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F6" w:rsidRPr="00163B28" w:rsidRDefault="005A04F6" w:rsidP="005A04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3B28">
        <w:rPr>
          <w:rFonts w:ascii="Times New Roman" w:hAnsi="Times New Roman" w:cs="Times New Roman"/>
        </w:rPr>
        <w:t>Приложение</w:t>
      </w:r>
    </w:p>
    <w:p w:rsidR="005A04F6" w:rsidRPr="00163B28" w:rsidRDefault="005A04F6" w:rsidP="005A04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3B28">
        <w:rPr>
          <w:rFonts w:ascii="Times New Roman" w:hAnsi="Times New Roman" w:cs="Times New Roman"/>
        </w:rPr>
        <w:t>К Решению Хурала представителей ____________</w:t>
      </w:r>
    </w:p>
    <w:p w:rsidR="005A04F6" w:rsidRPr="00163B28" w:rsidRDefault="005A04F6" w:rsidP="005A04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3B28">
        <w:rPr>
          <w:rFonts w:ascii="Times New Roman" w:hAnsi="Times New Roman" w:cs="Times New Roman"/>
        </w:rPr>
        <w:t>От  «__» _________2020 г. № __</w:t>
      </w:r>
    </w:p>
    <w:p w:rsidR="005A04F6" w:rsidRPr="00163B28" w:rsidRDefault="005A04F6" w:rsidP="005A04F6">
      <w:pPr>
        <w:spacing w:after="0" w:line="240" w:lineRule="auto"/>
        <w:rPr>
          <w:rFonts w:ascii="Times New Roman" w:hAnsi="Times New Roman" w:cs="Times New Roman"/>
        </w:rPr>
      </w:pPr>
    </w:p>
    <w:p w:rsidR="005A04F6" w:rsidRPr="00163B28" w:rsidRDefault="00F515E8" w:rsidP="005A0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66C6" w:rsidRPr="00163B28" w:rsidRDefault="00F515E8" w:rsidP="005A0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8">
        <w:rPr>
          <w:rFonts w:ascii="Times New Roman" w:hAnsi="Times New Roman" w:cs="Times New Roman"/>
          <w:b/>
          <w:sz w:val="28"/>
          <w:szCs w:val="28"/>
        </w:rPr>
        <w:t>о земельном налоге на территории  сельского поселения  сумона Ийменский  Дзун-Хемчикского района Республике Тыва</w:t>
      </w:r>
    </w:p>
    <w:p w:rsidR="005A04F6" w:rsidRPr="00163B28" w:rsidRDefault="005A04F6" w:rsidP="005A0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A8" w:rsidRPr="00163B28" w:rsidRDefault="00F515E8" w:rsidP="005A04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3B28">
        <w:rPr>
          <w:rFonts w:ascii="Times New Roman" w:hAnsi="Times New Roman" w:cs="Times New Roman"/>
          <w:sz w:val="24"/>
          <w:szCs w:val="24"/>
        </w:rPr>
        <w:t>Настоящим Положением в соответствии с главой 31 Налогового кодекса Российской Федерации определяются ставки земельного налог</w:t>
      </w:r>
      <w:proofErr w:type="gramStart"/>
      <w:r w:rsidRPr="00163B2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63B28">
        <w:rPr>
          <w:rFonts w:ascii="Times New Roman" w:hAnsi="Times New Roman" w:cs="Times New Roman"/>
          <w:sz w:val="24"/>
          <w:szCs w:val="24"/>
        </w:rPr>
        <w:t xml:space="preserve"> далее-</w:t>
      </w:r>
      <w:r w:rsidR="003853A8" w:rsidRPr="00163B28">
        <w:rPr>
          <w:rFonts w:ascii="Times New Roman" w:hAnsi="Times New Roman" w:cs="Times New Roman"/>
          <w:sz w:val="24"/>
          <w:szCs w:val="24"/>
        </w:rPr>
        <w:t xml:space="preserve"> </w:t>
      </w:r>
      <w:r w:rsidRPr="00163B28">
        <w:rPr>
          <w:rFonts w:ascii="Times New Roman" w:hAnsi="Times New Roman" w:cs="Times New Roman"/>
          <w:sz w:val="24"/>
          <w:szCs w:val="24"/>
        </w:rPr>
        <w:t>налог</w:t>
      </w:r>
      <w:r w:rsidR="003853A8" w:rsidRPr="00163B28">
        <w:rPr>
          <w:rFonts w:ascii="Times New Roman" w:hAnsi="Times New Roman" w:cs="Times New Roman"/>
          <w:sz w:val="24"/>
          <w:szCs w:val="24"/>
        </w:rPr>
        <w:t xml:space="preserve"> </w:t>
      </w:r>
      <w:r w:rsidRPr="00163B28">
        <w:rPr>
          <w:rFonts w:ascii="Times New Roman" w:hAnsi="Times New Roman" w:cs="Times New Roman"/>
          <w:sz w:val="24"/>
          <w:szCs w:val="24"/>
        </w:rPr>
        <w:t>),порядок и сроки представления налогоплательщиками документов,</w:t>
      </w:r>
      <w:r w:rsidR="003853A8" w:rsidRPr="00163B28">
        <w:rPr>
          <w:rFonts w:ascii="Times New Roman" w:hAnsi="Times New Roman" w:cs="Times New Roman"/>
          <w:sz w:val="24"/>
          <w:szCs w:val="24"/>
        </w:rPr>
        <w:t xml:space="preserve"> подтверждающих  право на уменьшение налоговой базы ,на территории  сельского поселения сумон Ийменский Республика Тыва»</w:t>
      </w:r>
    </w:p>
    <w:p w:rsidR="003853A8" w:rsidRPr="00163B28" w:rsidRDefault="003853A8" w:rsidP="003853A8">
      <w:pPr>
        <w:rPr>
          <w:rFonts w:ascii="Times New Roman" w:hAnsi="Times New Roman" w:cs="Times New Roman"/>
          <w:sz w:val="28"/>
          <w:szCs w:val="28"/>
        </w:rPr>
      </w:pPr>
    </w:p>
    <w:p w:rsidR="005A04F6" w:rsidRPr="00163B28" w:rsidRDefault="003853A8" w:rsidP="005A04F6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8">
        <w:rPr>
          <w:rFonts w:ascii="Times New Roman" w:hAnsi="Times New Roman" w:cs="Times New Roman"/>
          <w:b/>
          <w:sz w:val="28"/>
          <w:szCs w:val="28"/>
        </w:rPr>
        <w:t>1.Налоговые ста</w:t>
      </w:r>
      <w:r w:rsidR="00E6055D" w:rsidRPr="00163B28">
        <w:rPr>
          <w:rFonts w:ascii="Times New Roman" w:hAnsi="Times New Roman" w:cs="Times New Roman"/>
          <w:b/>
          <w:sz w:val="28"/>
          <w:szCs w:val="28"/>
        </w:rPr>
        <w:t>вки</w:t>
      </w:r>
    </w:p>
    <w:p w:rsidR="00E6055D" w:rsidRPr="00163B28" w:rsidRDefault="005A04F6" w:rsidP="003853A8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Налоговые ставки устанавливаю</w:t>
      </w:r>
      <w:r w:rsidR="00E6055D" w:rsidRPr="00163B28">
        <w:rPr>
          <w:rFonts w:ascii="Times New Roman" w:hAnsi="Times New Roman" w:cs="Times New Roman"/>
          <w:sz w:val="28"/>
          <w:szCs w:val="28"/>
        </w:rPr>
        <w:t>тся в следующих размерах:</w:t>
      </w:r>
    </w:p>
    <w:p w:rsidR="00E6055D" w:rsidRPr="00163B28" w:rsidRDefault="00E6055D" w:rsidP="00E6055D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  <w:r w:rsidR="003853A8" w:rsidRPr="0016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163B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6055D" w:rsidRPr="00163B28" w:rsidRDefault="00E6055D" w:rsidP="00E6055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Решений Хурала представителей  </w:t>
      </w:r>
    </w:p>
    <w:p w:rsidR="00A1573D" w:rsidRPr="00163B28" w:rsidRDefault="00E6055D" w:rsidP="00E6055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-отнесенных к землям сельскохозя</w:t>
      </w:r>
      <w:r w:rsidR="00BB135B" w:rsidRPr="00163B28">
        <w:rPr>
          <w:rFonts w:ascii="Times New Roman" w:hAnsi="Times New Roman" w:cs="Times New Roman"/>
          <w:sz w:val="28"/>
          <w:szCs w:val="28"/>
        </w:rPr>
        <w:t>й</w:t>
      </w:r>
      <w:r w:rsidRPr="00163B28">
        <w:rPr>
          <w:rFonts w:ascii="Times New Roman" w:hAnsi="Times New Roman" w:cs="Times New Roman"/>
          <w:sz w:val="28"/>
          <w:szCs w:val="28"/>
        </w:rPr>
        <w:t>ственного назначения или к землям в составе зон сельс</w:t>
      </w:r>
      <w:r w:rsidR="00A1573D" w:rsidRPr="00163B28">
        <w:rPr>
          <w:rFonts w:ascii="Times New Roman" w:hAnsi="Times New Roman" w:cs="Times New Roman"/>
          <w:sz w:val="28"/>
          <w:szCs w:val="28"/>
        </w:rPr>
        <w:t>кохозяйственного</w:t>
      </w:r>
      <w:r w:rsidR="00BB135B" w:rsidRPr="00163B28">
        <w:rPr>
          <w:rFonts w:ascii="Times New Roman" w:hAnsi="Times New Roman" w:cs="Times New Roman"/>
          <w:sz w:val="28"/>
          <w:szCs w:val="28"/>
        </w:rPr>
        <w:t xml:space="preserve">    </w:t>
      </w:r>
      <w:r w:rsidR="00A1573D" w:rsidRPr="00163B28">
        <w:rPr>
          <w:rFonts w:ascii="Times New Roman" w:hAnsi="Times New Roman" w:cs="Times New Roman"/>
          <w:sz w:val="28"/>
          <w:szCs w:val="28"/>
        </w:rPr>
        <w:t>использования в поселениях и используемых для сельскохозяйственного производства;</w:t>
      </w:r>
      <w:r w:rsidR="00BB135B" w:rsidRPr="0016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515E8" w:rsidRPr="00163B28" w:rsidRDefault="00A1573D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63B2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63B28">
        <w:rPr>
          <w:rFonts w:ascii="Times New Roman" w:hAnsi="Times New Roman" w:cs="Times New Roman"/>
          <w:sz w:val="28"/>
          <w:szCs w:val="28"/>
        </w:rPr>
        <w:t xml:space="preserve"> </w:t>
      </w:r>
      <w:r w:rsidR="005A04F6" w:rsidRPr="00163B28">
        <w:rPr>
          <w:rFonts w:ascii="Times New Roman" w:hAnsi="Times New Roman" w:cs="Times New Roman"/>
          <w:sz w:val="28"/>
          <w:szCs w:val="28"/>
        </w:rPr>
        <w:t>жилищным</w:t>
      </w:r>
      <w:r w:rsidRPr="00163B28">
        <w:rPr>
          <w:rFonts w:ascii="Times New Roman" w:hAnsi="Times New Roman" w:cs="Times New Roman"/>
          <w:sz w:val="28"/>
          <w:szCs w:val="28"/>
        </w:rPr>
        <w:t xml:space="preserve"> фондом и </w:t>
      </w:r>
      <w:r w:rsidR="005A04F6" w:rsidRPr="00163B28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5A04F6" w:rsidRPr="00163B28" w:rsidRDefault="005A04F6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3B28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163B28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A04F6" w:rsidRPr="00163B28" w:rsidRDefault="005A04F6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</w:t>
      </w:r>
      <w:r w:rsidR="00163B28" w:rsidRPr="00163B28">
        <w:rPr>
          <w:rFonts w:ascii="Times New Roman" w:hAnsi="Times New Roman" w:cs="Times New Roman"/>
          <w:sz w:val="28"/>
          <w:szCs w:val="28"/>
        </w:rPr>
        <w:t>безопасности</w:t>
      </w:r>
      <w:r w:rsidRPr="00163B28">
        <w:rPr>
          <w:rFonts w:ascii="Times New Roman" w:hAnsi="Times New Roman" w:cs="Times New Roman"/>
          <w:sz w:val="28"/>
          <w:szCs w:val="28"/>
        </w:rPr>
        <w:t xml:space="preserve"> и таможенных нужд.</w:t>
      </w:r>
    </w:p>
    <w:p w:rsidR="005A04F6" w:rsidRPr="00163B28" w:rsidRDefault="005A04F6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2) </w:t>
      </w:r>
      <w:r w:rsidR="005670C3" w:rsidRPr="00163B28">
        <w:rPr>
          <w:rFonts w:ascii="Times New Roman" w:hAnsi="Times New Roman" w:cs="Times New Roman"/>
          <w:sz w:val="28"/>
          <w:szCs w:val="28"/>
        </w:rPr>
        <w:t>0 процентов в отношении земельных участков: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3B2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63B28">
        <w:rPr>
          <w:rFonts w:ascii="Times New Roman" w:hAnsi="Times New Roman" w:cs="Times New Roman"/>
          <w:sz w:val="28"/>
          <w:szCs w:val="28"/>
        </w:rPr>
        <w:t xml:space="preserve"> кладбищами;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lastRenderedPageBreak/>
        <w:t>- полигон бытовых отходов (свалка);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- скотомогильник;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Гидропост; гидротехнические сооружения, принадлежащих муниципальным образованиям, бюджетным организациям финансируемых из территориального бюджета.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- водоколонки, принадлежащих муниципальным образованиям, бюджетным организациям финансируемых из территориального  бюджета. 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- общего пользования, занятых площадями, улицами, уличными сетями, проездами, автомобильными дорогами, набережными и т.д. (в т.ч. земли резерва);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- под древесно-кустарниковой растительностью, не входящих в лесной фонд (в том числе лесопарками, парками, скверами, бульварами);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- под детскими оздоровительными лагерями независимо от источников финансирования;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(абзац введен Решением Хурала представителей ______ </w:t>
      </w:r>
      <w:proofErr w:type="gramStart"/>
      <w:r w:rsidRPr="00163B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3B28">
        <w:rPr>
          <w:rFonts w:ascii="Times New Roman" w:hAnsi="Times New Roman" w:cs="Times New Roman"/>
          <w:sz w:val="28"/>
          <w:szCs w:val="28"/>
        </w:rPr>
        <w:t xml:space="preserve"> __________№ __)</w:t>
      </w: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3) 1,5 процентов в отношении прочих земельных участков;</w:t>
      </w:r>
    </w:p>
    <w:p w:rsidR="00373D05" w:rsidRPr="00163B28" w:rsidRDefault="00373D05" w:rsidP="00A1573D">
      <w:pPr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(в ред. Решений Хурала представителей _____ </w:t>
      </w:r>
      <w:proofErr w:type="gramStart"/>
      <w:r w:rsidRPr="00163B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3B28">
        <w:rPr>
          <w:rFonts w:ascii="Times New Roman" w:hAnsi="Times New Roman" w:cs="Times New Roman"/>
          <w:sz w:val="28"/>
          <w:szCs w:val="28"/>
        </w:rPr>
        <w:t xml:space="preserve"> ______ № ____, от ________ № _______)</w:t>
      </w:r>
    </w:p>
    <w:p w:rsidR="00373D05" w:rsidRPr="00163B28" w:rsidRDefault="00373D05" w:rsidP="0037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8">
        <w:rPr>
          <w:rFonts w:ascii="Times New Roman" w:hAnsi="Times New Roman" w:cs="Times New Roman"/>
          <w:b/>
          <w:sz w:val="28"/>
          <w:szCs w:val="28"/>
        </w:rPr>
        <w:t>2. Порядок и сроки уплаты налога и авансовых платежей по налогу</w:t>
      </w:r>
    </w:p>
    <w:p w:rsidR="00373D05" w:rsidRPr="00163B28" w:rsidRDefault="00373D05" w:rsidP="00373D05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2.1. Срок уплаты налога дл</w:t>
      </w:r>
      <w:r w:rsidR="00163B28" w:rsidRPr="00163B28">
        <w:rPr>
          <w:rFonts w:ascii="Times New Roman" w:hAnsi="Times New Roman" w:cs="Times New Roman"/>
          <w:sz w:val="28"/>
          <w:szCs w:val="28"/>
        </w:rPr>
        <w:t>я налогоплательщиков-организаций</w:t>
      </w:r>
      <w:r w:rsidRPr="00163B28">
        <w:rPr>
          <w:rFonts w:ascii="Times New Roman" w:hAnsi="Times New Roman" w:cs="Times New Roman"/>
          <w:sz w:val="28"/>
          <w:szCs w:val="28"/>
        </w:rPr>
        <w:t xml:space="preserve"> устанавливается не позднее 1 марта года, следующего за истекшим налоговым периодом.</w:t>
      </w:r>
    </w:p>
    <w:p w:rsidR="00373D05" w:rsidRPr="00163B28" w:rsidRDefault="00373D05" w:rsidP="00373D05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2.2. В течение налогового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373D05" w:rsidRPr="00163B28" w:rsidRDefault="00373D05" w:rsidP="00373D05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2.3. 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373D05" w:rsidRPr="00163B28" w:rsidRDefault="00373D05" w:rsidP="0037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8">
        <w:rPr>
          <w:rFonts w:ascii="Times New Roman" w:hAnsi="Times New Roman" w:cs="Times New Roman"/>
          <w:b/>
          <w:sz w:val="28"/>
          <w:szCs w:val="28"/>
        </w:rPr>
        <w:t>3. Порядок и сроки представления налогоплательщиками документов, подтверждающих право на уменьшение налоговой базы</w:t>
      </w:r>
    </w:p>
    <w:p w:rsidR="00373D05" w:rsidRPr="00163B28" w:rsidRDefault="00373D05" w:rsidP="00373D05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Налогоплательщики, указанные в пункте 5 статьи 391 Налогового кодекса Российской Федерации, </w:t>
      </w:r>
      <w:proofErr w:type="gramStart"/>
      <w:r w:rsidRPr="00163B28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Pr="00163B28">
        <w:rPr>
          <w:rFonts w:ascii="Times New Roman" w:hAnsi="Times New Roman" w:cs="Times New Roman"/>
          <w:sz w:val="28"/>
          <w:szCs w:val="28"/>
        </w:rPr>
        <w:t>, подтверждающие право на уменьшение налоговой базы, в налоговый орган по месту нахождения земельного участка в срок не позднее 1 февраля года, следующего за истекшим налоговым периодом.</w:t>
      </w:r>
    </w:p>
    <w:p w:rsidR="00373D05" w:rsidRPr="00163B28" w:rsidRDefault="00373D05" w:rsidP="00373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05" w:rsidRPr="00163B28" w:rsidRDefault="00373D05" w:rsidP="0037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8">
        <w:rPr>
          <w:rFonts w:ascii="Times New Roman" w:hAnsi="Times New Roman" w:cs="Times New Roman"/>
          <w:b/>
          <w:sz w:val="28"/>
          <w:szCs w:val="28"/>
        </w:rPr>
        <w:t>4. Освобождение от уплаты земельного налога</w:t>
      </w:r>
    </w:p>
    <w:p w:rsidR="00373D05" w:rsidRPr="00163B28" w:rsidRDefault="00163B28" w:rsidP="00373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(введена Решением Хурала представителей г. Кызыла от 08.09.2009 № 141)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4.1. От уплаты земельного налога освобождаются следующие категории налогоплательщиков: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1) ветераны и инвалиды Великой Отечественной войны,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 xml:space="preserve">2) указанные в статье 395 Налогового кодекса Российской Федерации. 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4.2. Льгота, предусмотренная подпунктом 1 пункта 4.1., предоставляется  в отношении одного объекта налогообложения по выбору налогоплательщика.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4.3.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  <w:r w:rsidRPr="00163B28">
        <w:rPr>
          <w:rFonts w:ascii="Times New Roman" w:hAnsi="Times New Roman" w:cs="Times New Roman"/>
          <w:sz w:val="28"/>
          <w:szCs w:val="28"/>
        </w:rPr>
        <w:t>4.4. При непредставлении налогоплательщиком, имеющим право на налоговую льготу, уведомления о выбранном объекте налогообложения налоговая льгота  предоставляется в отношении одного объекта налогообложения с максимальной исчисленной суммой налога.</w:t>
      </w:r>
    </w:p>
    <w:p w:rsidR="00163B28" w:rsidRPr="00163B28" w:rsidRDefault="00163B28" w:rsidP="00163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05" w:rsidRPr="00163B28" w:rsidRDefault="00373D05" w:rsidP="00373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0C3" w:rsidRPr="00163B28" w:rsidRDefault="005670C3" w:rsidP="00A1573D">
      <w:pPr>
        <w:rPr>
          <w:rFonts w:ascii="Times New Roman" w:hAnsi="Times New Roman" w:cs="Times New Roman"/>
          <w:sz w:val="28"/>
          <w:szCs w:val="28"/>
        </w:rPr>
      </w:pPr>
    </w:p>
    <w:sectPr w:rsidR="005670C3" w:rsidRPr="00163B28" w:rsidSect="0052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5E8"/>
    <w:rsid w:val="000B0E76"/>
    <w:rsid w:val="00163B28"/>
    <w:rsid w:val="00373D05"/>
    <w:rsid w:val="003853A8"/>
    <w:rsid w:val="005266C6"/>
    <w:rsid w:val="005670C3"/>
    <w:rsid w:val="005A04F6"/>
    <w:rsid w:val="00974BC9"/>
    <w:rsid w:val="00A1573D"/>
    <w:rsid w:val="00B904DF"/>
    <w:rsid w:val="00BB135B"/>
    <w:rsid w:val="00E6055D"/>
    <w:rsid w:val="00F5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2002-01-05T21:03:00Z</dcterms:created>
  <dcterms:modified xsi:type="dcterms:W3CDTF">2002-01-05T23:57:00Z</dcterms:modified>
</cp:coreProperties>
</file>