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81" w:rsidRDefault="00D17F81" w:rsidP="0006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E51">
        <w:rPr>
          <w:rFonts w:ascii="Times New Roman" w:hAnsi="Times New Roman" w:cs="Times New Roman"/>
          <w:b/>
          <w:sz w:val="28"/>
          <w:szCs w:val="28"/>
        </w:rPr>
        <w:t>Участки под жилищное строительство</w:t>
      </w:r>
    </w:p>
    <w:p w:rsidR="00530DF3" w:rsidRPr="00494E51" w:rsidRDefault="00530DF3" w:rsidP="00062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>В Республике Тыва  продолжается работа по реализации пункта 8 перечня поручений Правительства Российской Федерации от 07.04.2020 № М</w:t>
      </w:r>
      <w:proofErr w:type="gramStart"/>
      <w:r w:rsidRPr="006F28A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6F28A9">
        <w:rPr>
          <w:rFonts w:ascii="Times New Roman" w:hAnsi="Times New Roman" w:cs="Times New Roman"/>
          <w:sz w:val="28"/>
          <w:szCs w:val="28"/>
        </w:rPr>
        <w:t xml:space="preserve">  П13-2190кв по выявлению земельных участков, имеющих потенциал для вовлечения их в оборот в целях жилищного строительства. Ежемесячно проводятся заседания штаба </w:t>
      </w:r>
      <w:proofErr w:type="gramStart"/>
      <w:r w:rsidRPr="006F28A9">
        <w:rPr>
          <w:rFonts w:ascii="Times New Roman" w:hAnsi="Times New Roman" w:cs="Times New Roman"/>
          <w:sz w:val="28"/>
          <w:szCs w:val="28"/>
        </w:rPr>
        <w:t>по рассмотрению предложений  о включении земельных участков  в перечень  для вовлечения в целях</w:t>
      </w:r>
      <w:proofErr w:type="gramEnd"/>
      <w:r w:rsidRPr="006F28A9">
        <w:rPr>
          <w:rFonts w:ascii="Times New Roman" w:hAnsi="Times New Roman" w:cs="Times New Roman"/>
          <w:sz w:val="28"/>
          <w:szCs w:val="28"/>
        </w:rPr>
        <w:t xml:space="preserve"> жилищного строительства.  Для координации данной работы между Федеральной службой государственной регистрации кадастра и картографии и Правительством Республики Тыва в 2021 году подписано соглашение о взаимодействии. В соответствии с </w:t>
      </w:r>
      <w:proofErr w:type="gramStart"/>
      <w:r w:rsidRPr="006F28A9">
        <w:rPr>
          <w:rFonts w:ascii="Times New Roman" w:hAnsi="Times New Roman" w:cs="Times New Roman"/>
          <w:sz w:val="28"/>
          <w:szCs w:val="28"/>
        </w:rPr>
        <w:t xml:space="preserve">данным соглашением, уполномоченным от Правительства Республики Тыва органом на взаимодействие с </w:t>
      </w:r>
      <w:proofErr w:type="spellStart"/>
      <w:r w:rsidRPr="006F28A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F28A9">
        <w:rPr>
          <w:rFonts w:ascii="Times New Roman" w:hAnsi="Times New Roman" w:cs="Times New Roman"/>
          <w:sz w:val="28"/>
          <w:szCs w:val="28"/>
        </w:rPr>
        <w:t xml:space="preserve"> является</w:t>
      </w:r>
      <w:proofErr w:type="gramEnd"/>
      <w:r w:rsidRPr="006F28A9">
        <w:rPr>
          <w:rFonts w:ascii="Times New Roman" w:hAnsi="Times New Roman" w:cs="Times New Roman"/>
          <w:sz w:val="28"/>
          <w:szCs w:val="28"/>
        </w:rPr>
        <w:t xml:space="preserve"> Министерство земельных и имущественных отношений Республики Тыва.</w:t>
      </w: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 xml:space="preserve">В перечень земельных участков для вовлечения в целях освоения под жилищное строительство  включаются земельные участки  в административных центрах и иных административно-территориальных образованиях, имеющих потенциал развития жилищного строительства. </w:t>
      </w:r>
    </w:p>
    <w:p w:rsidR="00D17F81" w:rsidRPr="006F28A9" w:rsidRDefault="00D17F81" w:rsidP="00062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 xml:space="preserve">По состоянию на 1 августа 2022 года  перечень земельных участков для вовлечения в целях жилищного строительства содержит 16 земельных участков и 2 территории. Все земельные участки и территории находятся в городе Кызыле. </w:t>
      </w: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 xml:space="preserve">В целях ознакомления с перечнем земельных участков для вовлечения в целях жилищного строительства </w:t>
      </w:r>
      <w:proofErr w:type="spellStart"/>
      <w:r w:rsidRPr="006F28A9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6F28A9">
        <w:rPr>
          <w:rFonts w:ascii="Times New Roman" w:hAnsi="Times New Roman" w:cs="Times New Roman"/>
          <w:sz w:val="28"/>
          <w:szCs w:val="28"/>
        </w:rPr>
        <w:t xml:space="preserve"> разработано дополнительное приложение на Публичной кадастровой карте (далее - ПКК), которое позволяет заинтересованным лицам </w:t>
      </w:r>
      <w:proofErr w:type="gramStart"/>
      <w:r w:rsidRPr="006F28A9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6F28A9">
        <w:rPr>
          <w:rFonts w:ascii="Times New Roman" w:hAnsi="Times New Roman" w:cs="Times New Roman"/>
          <w:sz w:val="28"/>
          <w:szCs w:val="28"/>
        </w:rPr>
        <w:t xml:space="preserve"> с перечнем  земельных участков для вовлечения в оборот  в целях жилищного строительства, а также просмотреть их характеристики   и  местоположение.</w:t>
      </w: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 xml:space="preserve">Для просмотра указанных земельных участков  и территорий необходимо зайти на ПКК. Для запуска </w:t>
      </w:r>
      <w:proofErr w:type="spellStart"/>
      <w:r w:rsidRPr="006F28A9">
        <w:rPr>
          <w:rFonts w:ascii="Times New Roman" w:hAnsi="Times New Roman" w:cs="Times New Roman"/>
          <w:sz w:val="28"/>
          <w:szCs w:val="28"/>
        </w:rPr>
        <w:t>веб-приложения</w:t>
      </w:r>
      <w:proofErr w:type="spellEnd"/>
      <w:r w:rsidRPr="006F28A9">
        <w:rPr>
          <w:rFonts w:ascii="Times New Roman" w:hAnsi="Times New Roman" w:cs="Times New Roman"/>
          <w:sz w:val="28"/>
          <w:szCs w:val="28"/>
        </w:rPr>
        <w:t xml:space="preserve"> ПКК пользователь должен перейти по ссылке http://pkk.rosreestr.ru/, выбрать тип объекта поиска «Жилищное строительство» и ввести в строку поиска номер региона, двоеточие и звездочку – символы 17:* (без пробелов). </w:t>
      </w: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 xml:space="preserve">Сервис обеспечивает связь между органами исполнительной власти, органами местного самоуправления и заинтересованными лицами, а также </w:t>
      </w:r>
      <w:proofErr w:type="gramStart"/>
      <w:r w:rsidRPr="006F28A9">
        <w:rPr>
          <w:rFonts w:ascii="Times New Roman" w:hAnsi="Times New Roman" w:cs="Times New Roman"/>
          <w:sz w:val="28"/>
          <w:szCs w:val="28"/>
        </w:rPr>
        <w:t>упрощает</w:t>
      </w:r>
      <w:proofErr w:type="gramEnd"/>
      <w:r w:rsidRPr="006F28A9">
        <w:rPr>
          <w:rFonts w:ascii="Times New Roman" w:hAnsi="Times New Roman" w:cs="Times New Roman"/>
          <w:sz w:val="28"/>
          <w:szCs w:val="28"/>
        </w:rPr>
        <w:t xml:space="preserve"> и ускорят процесс вовлечения в оборот земельных участков для жилищного строительства.</w:t>
      </w:r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8A9">
        <w:rPr>
          <w:rFonts w:ascii="Times New Roman" w:hAnsi="Times New Roman" w:cs="Times New Roman"/>
          <w:sz w:val="28"/>
          <w:szCs w:val="28"/>
        </w:rPr>
        <w:t xml:space="preserve">Заинтересованные в предоставлении земельных участков лица могут обратиться в Министерство земельных и имущественных отношений Республики Тыва, в Мэрию города Кызыла, в случае если земельный участок находится в муниципальной собственности, или же  в межрегиональное территориальное управление </w:t>
      </w:r>
      <w:proofErr w:type="spellStart"/>
      <w:r w:rsidRPr="006F28A9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6F28A9">
        <w:rPr>
          <w:rFonts w:ascii="Times New Roman" w:hAnsi="Times New Roman" w:cs="Times New Roman"/>
          <w:sz w:val="28"/>
          <w:szCs w:val="28"/>
        </w:rPr>
        <w:t xml:space="preserve"> в Красноярском крае, Республике Хакасия и Республике Тыва в г. Кызыле, если участок является федеральной собственностью.</w:t>
      </w:r>
      <w:proofErr w:type="gramEnd"/>
    </w:p>
    <w:p w:rsidR="00D17F81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lastRenderedPageBreak/>
        <w:t>Земельные участки, включенные в перечень   земельных участков для вовлечения в оборот  в целях жилищного строительства, могут быть предоставлены в целях освоения под многоэтажное жилищное строительство, индивидуальное жилищное,  а также под комплексное жилищное строительство.</w:t>
      </w:r>
    </w:p>
    <w:p w:rsidR="00715804" w:rsidRPr="006F28A9" w:rsidRDefault="00D17F81" w:rsidP="00062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8A9">
        <w:rPr>
          <w:rFonts w:ascii="Times New Roman" w:hAnsi="Times New Roman" w:cs="Times New Roman"/>
          <w:sz w:val="28"/>
          <w:szCs w:val="28"/>
        </w:rPr>
        <w:t>По результатам работы оперативного штаба, созданного  во исполнение пункта 8 перечня поручений Правительства Российской Федерации от 07.04.2020 № ММ - П13-2190кв  вовлечены под  многоэтажное жилищное строительство два земельных участка в городе  Кызыле.  На данных земельных участках построены  пять пятиэтажных  многоквартирных жилых домов  общей площадью10599 кв. м жилья.</w:t>
      </w:r>
    </w:p>
    <w:sectPr w:rsidR="00715804" w:rsidRPr="006F28A9" w:rsidSect="0071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F81"/>
    <w:rsid w:val="0006222B"/>
    <w:rsid w:val="00195D8E"/>
    <w:rsid w:val="001A5DAA"/>
    <w:rsid w:val="002822D2"/>
    <w:rsid w:val="00311B73"/>
    <w:rsid w:val="0036197D"/>
    <w:rsid w:val="00494E51"/>
    <w:rsid w:val="00530DF3"/>
    <w:rsid w:val="00555C3B"/>
    <w:rsid w:val="005724E2"/>
    <w:rsid w:val="006958D0"/>
    <w:rsid w:val="006F28A9"/>
    <w:rsid w:val="00715804"/>
    <w:rsid w:val="008638AD"/>
    <w:rsid w:val="0093444E"/>
    <w:rsid w:val="00A11AC2"/>
    <w:rsid w:val="00A66BC0"/>
    <w:rsid w:val="00AA727F"/>
    <w:rsid w:val="00AF4FD9"/>
    <w:rsid w:val="00C45F2B"/>
    <w:rsid w:val="00D17F81"/>
    <w:rsid w:val="00E21610"/>
    <w:rsid w:val="00E34408"/>
    <w:rsid w:val="00F4774D"/>
    <w:rsid w:val="00F55584"/>
    <w:rsid w:val="00FF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Оюн Светлана Сергеевна</dc:creator>
  <cp:lastModifiedBy>Артына Долаана Кан-ооловна</cp:lastModifiedBy>
  <cp:revision>7</cp:revision>
  <dcterms:created xsi:type="dcterms:W3CDTF">2022-08-12T10:02:00Z</dcterms:created>
  <dcterms:modified xsi:type="dcterms:W3CDTF">2022-08-22T03:43:00Z</dcterms:modified>
</cp:coreProperties>
</file>