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EF" w:rsidRPr="00672E64" w:rsidRDefault="00F347EF" w:rsidP="00F347EF">
      <w:pPr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5pt;height:62.6pt" o:ole="" fillcolor="window">
            <v:imagedata r:id="rId6" o:title=""/>
          </v:shape>
          <o:OLEObject Type="Embed" ProgID="PBrush" ShapeID="_x0000_i1025" DrawAspect="Content" ObjectID="_1614753394" r:id="rId7"/>
        </w:objec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АДМИНИСТРАЦИЯ</w: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 xml:space="preserve">СЕЛЬСКОГО ПОСЕЛЕНИЯ СУМОН </w:t>
      </w:r>
      <w:r w:rsidR="00CD3556">
        <w:rPr>
          <w:rFonts w:ascii="Bookman Old Style" w:hAnsi="Bookman Old Style"/>
          <w:b/>
          <w:sz w:val="24"/>
          <w:szCs w:val="24"/>
        </w:rPr>
        <w:t>ХОРУМ-ДАГСКИЙ</w: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ДЗУН-ХЕМЧИКСКОГО КОЖУУНА РЕСПУБЛИКИ ТЫВА</w:t>
      </w: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F347EF" w:rsidRPr="00672E64" w:rsidRDefault="00F347EF" w:rsidP="00F347EF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F347EF" w:rsidRPr="00672E64" w:rsidRDefault="00F347EF" w:rsidP="00F347EF">
      <w:pPr>
        <w:jc w:val="both"/>
        <w:rPr>
          <w:rFonts w:ascii="Bookman Old Style" w:hAnsi="Bookman Old Style"/>
          <w:sz w:val="24"/>
          <w:szCs w:val="24"/>
        </w:rPr>
      </w:pPr>
    </w:p>
    <w:p w:rsidR="00F347EF" w:rsidRPr="00672E64" w:rsidRDefault="00246B64" w:rsidP="00F347E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25 марта</w:t>
      </w:r>
      <w:r w:rsidR="00893E6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2019</w:t>
      </w:r>
      <w:r w:rsidR="00F347EF" w:rsidRPr="00672E64">
        <w:rPr>
          <w:rFonts w:ascii="Bookman Old Style" w:hAnsi="Bookman Old Style"/>
          <w:sz w:val="24"/>
          <w:szCs w:val="24"/>
        </w:rPr>
        <w:t xml:space="preserve">г.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№7</w:t>
      </w:r>
    </w:p>
    <w:p w:rsidR="00F347EF" w:rsidRPr="00672E64" w:rsidRDefault="00CD3556" w:rsidP="00F347E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с.Хорум-Даг</w:t>
      </w: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</w:r>
      <w:r w:rsidR="002A2670">
        <w:rPr>
          <w:rFonts w:ascii="Bookman Old Style" w:hAnsi="Bookman Old Style"/>
          <w:sz w:val="24"/>
          <w:szCs w:val="24"/>
        </w:rPr>
        <w:tab/>
      </w:r>
    </w:p>
    <w:p w:rsidR="00F347EF" w:rsidRPr="00672E64" w:rsidRDefault="002A2670" w:rsidP="00F347E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Об утверждении Положения и состава</w:t>
      </w:r>
      <w:r w:rsidR="00F347EF" w:rsidRPr="00672E64">
        <w:rPr>
          <w:rFonts w:ascii="Bookman Old Style" w:hAnsi="Bookman Old Style"/>
          <w:b/>
          <w:sz w:val="24"/>
          <w:szCs w:val="24"/>
        </w:rPr>
        <w:t xml:space="preserve"> комиссии по предупреждению и ликвидации чрезвычайных ситуаций, и обеспечению пожарной безопасности</w:t>
      </w:r>
      <w:r w:rsidR="00F347EF" w:rsidRPr="00672E64">
        <w:rPr>
          <w:rFonts w:ascii="Bookman Old Style" w:hAnsi="Bookman Old Style"/>
          <w:b/>
          <w:bCs/>
          <w:sz w:val="24"/>
          <w:szCs w:val="24"/>
        </w:rPr>
        <w:t xml:space="preserve"> на территории сельского поселения сумон </w:t>
      </w:r>
      <w:r w:rsidR="00CD3556">
        <w:rPr>
          <w:rFonts w:ascii="Bookman Old Style" w:hAnsi="Bookman Old Style"/>
          <w:b/>
          <w:bCs/>
          <w:sz w:val="24"/>
          <w:szCs w:val="24"/>
        </w:rPr>
        <w:t>Хорум-Дагский</w:t>
      </w:r>
      <w:r w:rsidR="00F347EF" w:rsidRPr="00672E64">
        <w:rPr>
          <w:rFonts w:ascii="Bookman Old Style" w:hAnsi="Bookman Old Style"/>
          <w:b/>
          <w:bCs/>
          <w:sz w:val="24"/>
          <w:szCs w:val="24"/>
        </w:rPr>
        <w:t xml:space="preserve"> Дзун-Хемчикского района Республики Тыва</w:t>
      </w:r>
    </w:p>
    <w:p w:rsidR="00F347EF" w:rsidRPr="00672E64" w:rsidRDefault="00F347EF" w:rsidP="00F347EF">
      <w:pPr>
        <w:jc w:val="both"/>
        <w:rPr>
          <w:rFonts w:ascii="Bookman Old Style" w:hAnsi="Bookman Old Style"/>
          <w:sz w:val="24"/>
          <w:szCs w:val="24"/>
        </w:rPr>
      </w:pPr>
    </w:p>
    <w:p w:rsidR="00DF03D3" w:rsidRDefault="001769D8" w:rsidP="00DF03D3">
      <w:pPr>
        <w:pStyle w:val="a4"/>
        <w:ind w:firstLine="708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Во исполнение</w:t>
      </w:r>
      <w:r w:rsidR="00F347EF" w:rsidRPr="00672E64">
        <w:rPr>
          <w:rFonts w:ascii="Bookman Old Style" w:hAnsi="Bookman Old Style"/>
          <w:sz w:val="24"/>
          <w:szCs w:val="24"/>
        </w:rPr>
        <w:t xml:space="preserve"> Фе</w:t>
      </w:r>
      <w:r w:rsidR="00F956B7">
        <w:rPr>
          <w:rFonts w:ascii="Bookman Old Style" w:hAnsi="Bookman Old Style"/>
          <w:sz w:val="24"/>
          <w:szCs w:val="24"/>
        </w:rPr>
        <w:t>дерального закона «О гражданской</w:t>
      </w:r>
      <w:r w:rsidR="00F347EF" w:rsidRPr="00672E64">
        <w:rPr>
          <w:rFonts w:ascii="Bookman Old Style" w:hAnsi="Bookman Old Style"/>
          <w:sz w:val="24"/>
          <w:szCs w:val="24"/>
        </w:rPr>
        <w:t xml:space="preserve"> обо</w:t>
      </w:r>
      <w:r w:rsidR="00F956B7">
        <w:rPr>
          <w:rFonts w:ascii="Bookman Old Style" w:hAnsi="Bookman Old Style"/>
          <w:sz w:val="24"/>
          <w:szCs w:val="24"/>
        </w:rPr>
        <w:t xml:space="preserve">роне» от 12.02.1998 года  № 28-ФЗ, в </w:t>
      </w:r>
      <w:r w:rsidR="00F347EF" w:rsidRPr="00672E64">
        <w:rPr>
          <w:rFonts w:ascii="Bookman Old Style" w:hAnsi="Bookman Old Style"/>
          <w:sz w:val="24"/>
          <w:szCs w:val="24"/>
        </w:rPr>
        <w:t>целях заблаговременной, организа</w:t>
      </w:r>
      <w:r w:rsidR="00F956B7">
        <w:rPr>
          <w:rFonts w:ascii="Bookman Old Style" w:hAnsi="Bookman Old Style"/>
          <w:sz w:val="24"/>
          <w:szCs w:val="24"/>
        </w:rPr>
        <w:t xml:space="preserve">ционной  подготовки отдельной </w:t>
      </w:r>
      <w:r w:rsidR="00F347EF" w:rsidRPr="00672E64">
        <w:rPr>
          <w:rFonts w:ascii="Bookman Old Style" w:hAnsi="Bookman Old Style"/>
          <w:sz w:val="24"/>
          <w:szCs w:val="24"/>
        </w:rPr>
        <w:t>зоны  к приему  и размещению эвакуиру</w:t>
      </w:r>
      <w:r w:rsidR="00F956B7">
        <w:rPr>
          <w:rFonts w:ascii="Bookman Old Style" w:hAnsi="Bookman Old Style"/>
          <w:sz w:val="24"/>
          <w:szCs w:val="24"/>
        </w:rPr>
        <w:t>емого  населения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DF03D3">
        <w:rPr>
          <w:rFonts w:ascii="Bookman Old Style" w:hAnsi="Bookman Old Style"/>
          <w:color w:val="000000"/>
          <w:sz w:val="24"/>
          <w:szCs w:val="24"/>
        </w:rPr>
        <w:t>администрация сельского поселения сумона Хорум-Дагский Дзун-Хемчикского кожууна Республики Тыва</w:t>
      </w:r>
    </w:p>
    <w:p w:rsidR="00F956B7" w:rsidRDefault="00F956B7" w:rsidP="00F956B7">
      <w:pPr>
        <w:ind w:firstLine="360"/>
        <w:jc w:val="center"/>
        <w:rPr>
          <w:rFonts w:ascii="Bookman Old Style" w:hAnsi="Bookman Old Style"/>
          <w:b/>
          <w:sz w:val="24"/>
          <w:szCs w:val="24"/>
        </w:rPr>
      </w:pPr>
    </w:p>
    <w:p w:rsidR="00F956B7" w:rsidRPr="00F956B7" w:rsidRDefault="0015742A" w:rsidP="00F956B7">
      <w:pPr>
        <w:ind w:firstLine="3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ПОСТАНОВЛЯЕТ</w:t>
      </w:r>
      <w:r w:rsidR="00F956B7">
        <w:rPr>
          <w:rFonts w:ascii="Bookman Old Style" w:hAnsi="Bookman Old Style"/>
          <w:b/>
          <w:sz w:val="24"/>
          <w:szCs w:val="24"/>
        </w:rPr>
        <w:t>:</w:t>
      </w:r>
    </w:p>
    <w:p w:rsidR="002A2670" w:rsidRPr="002A2670" w:rsidRDefault="002A2670" w:rsidP="002A2670">
      <w:pPr>
        <w:pStyle w:val="1"/>
        <w:jc w:val="both"/>
        <w:rPr>
          <w:rFonts w:ascii="Bookman Old Style" w:hAnsi="Bookman Old Style"/>
          <w:sz w:val="24"/>
          <w:szCs w:val="24"/>
        </w:rPr>
      </w:pPr>
      <w:r w:rsidRPr="002A2670">
        <w:rPr>
          <w:rFonts w:ascii="Bookman Old Style" w:hAnsi="Bookman Old Style"/>
          <w:b w:val="0"/>
          <w:sz w:val="24"/>
          <w:szCs w:val="24"/>
        </w:rPr>
        <w:t>Утвердить прилагаемое Положение о комиссии</w:t>
      </w:r>
      <w:r w:rsidR="00DF03D3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2A2670"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 xml:space="preserve">по предупреждению и ликвидации чрезвычайных ситуаций, и обеспечению пожарной безопасности на территории сельского поселения сумон </w:t>
      </w:r>
      <w:r w:rsidR="00CD3556"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>Хорум-Дагский</w:t>
      </w:r>
      <w:r w:rsidRPr="002A2670"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 xml:space="preserve"> Дзун-Хемчикского района Республики Тыва</w:t>
      </w:r>
      <w:r w:rsidR="00E7086E"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 xml:space="preserve"> (приложение1)</w:t>
      </w:r>
      <w:r>
        <w:rPr>
          <w:rFonts w:ascii="Bookman Old Style" w:hAnsi="Bookman Old Style" w:cs="Times New Roman"/>
          <w:b w:val="0"/>
          <w:bCs w:val="0"/>
          <w:kern w:val="0"/>
          <w:sz w:val="24"/>
          <w:szCs w:val="24"/>
        </w:rPr>
        <w:t>.</w:t>
      </w:r>
    </w:p>
    <w:p w:rsidR="002A2670" w:rsidRDefault="002A2670" w:rsidP="002A2670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Утвердить состав комиссии</w:t>
      </w:r>
      <w:r w:rsidR="008036D5">
        <w:rPr>
          <w:rFonts w:ascii="Bookman Old Style" w:hAnsi="Bookman Old Style"/>
          <w:sz w:val="24"/>
          <w:szCs w:val="24"/>
        </w:rPr>
        <w:t xml:space="preserve"> </w:t>
      </w:r>
      <w:r w:rsidR="008036D5" w:rsidRPr="002A2670">
        <w:rPr>
          <w:rFonts w:ascii="Bookman Old Style" w:hAnsi="Bookman Old Style"/>
          <w:sz w:val="24"/>
          <w:szCs w:val="24"/>
        </w:rPr>
        <w:t xml:space="preserve">по предупреждению и ликвидации чрезвычайных ситуаций, и обеспечению пожарной безопасности на территории сельского поселения сумон </w:t>
      </w:r>
      <w:r w:rsidR="008036D5">
        <w:rPr>
          <w:rFonts w:ascii="Bookman Old Style" w:hAnsi="Bookman Old Style"/>
          <w:sz w:val="24"/>
          <w:szCs w:val="24"/>
        </w:rPr>
        <w:t>Хорум-Дагский</w:t>
      </w:r>
      <w:r w:rsidR="008036D5" w:rsidRPr="002A2670">
        <w:rPr>
          <w:rFonts w:ascii="Bookman Old Style" w:hAnsi="Bookman Old Style"/>
          <w:sz w:val="24"/>
          <w:szCs w:val="24"/>
        </w:rPr>
        <w:t xml:space="preserve"> Дзун-Хемчикского района Республики Тыва</w:t>
      </w:r>
      <w:r w:rsidR="008036D5">
        <w:rPr>
          <w:rFonts w:ascii="Bookman Old Style" w:hAnsi="Bookman Old Style"/>
          <w:sz w:val="24"/>
          <w:szCs w:val="24"/>
        </w:rPr>
        <w:t xml:space="preserve"> (приложение2)</w:t>
      </w:r>
      <w:r w:rsidR="004E3549">
        <w:rPr>
          <w:rFonts w:ascii="Bookman Old Style" w:hAnsi="Bookman Old Style"/>
          <w:sz w:val="24"/>
          <w:szCs w:val="24"/>
        </w:rPr>
        <w:t>.</w:t>
      </w:r>
    </w:p>
    <w:p w:rsidR="00F347EF" w:rsidRPr="00672E64" w:rsidRDefault="00F956B7" w:rsidP="00F956B7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="00CD3556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>пециалисту</w:t>
      </w:r>
      <w:r w:rsidR="001769D8">
        <w:rPr>
          <w:rFonts w:ascii="Bookman Old Style" w:hAnsi="Bookman Old Style"/>
          <w:sz w:val="24"/>
          <w:szCs w:val="24"/>
        </w:rPr>
        <w:t xml:space="preserve"> </w:t>
      </w:r>
      <w:r w:rsidR="00CD3556">
        <w:rPr>
          <w:rFonts w:ascii="Bookman Old Style" w:hAnsi="Bookman Old Style"/>
          <w:sz w:val="24"/>
          <w:szCs w:val="24"/>
        </w:rPr>
        <w:t>администрации</w:t>
      </w:r>
      <w:r w:rsidR="00672E64" w:rsidRPr="00672E64">
        <w:rPr>
          <w:rFonts w:ascii="Bookman Old Style" w:hAnsi="Bookman Old Style"/>
          <w:sz w:val="24"/>
          <w:szCs w:val="24"/>
        </w:rPr>
        <w:t xml:space="preserve"> отработать </w:t>
      </w:r>
      <w:r w:rsidR="00F347EF" w:rsidRPr="00672E64">
        <w:rPr>
          <w:rFonts w:ascii="Bookman Old Style" w:hAnsi="Bookman Old Style"/>
          <w:sz w:val="24"/>
          <w:szCs w:val="24"/>
        </w:rPr>
        <w:t>документы КЧС.</w:t>
      </w:r>
    </w:p>
    <w:p w:rsidR="00F347EF" w:rsidRPr="00672E64" w:rsidRDefault="00F347EF" w:rsidP="00F956B7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>4. Постановление</w:t>
      </w:r>
      <w:r w:rsidR="00672E64" w:rsidRPr="00672E64">
        <w:rPr>
          <w:rFonts w:ascii="Bookman Old Style" w:hAnsi="Bookman Old Style"/>
          <w:sz w:val="24"/>
          <w:szCs w:val="24"/>
        </w:rPr>
        <w:t xml:space="preserve"> вступает в силу с момента </w:t>
      </w:r>
      <w:r w:rsidRPr="00672E64">
        <w:rPr>
          <w:rFonts w:ascii="Bookman Old Style" w:hAnsi="Bookman Old Style"/>
          <w:sz w:val="24"/>
          <w:szCs w:val="24"/>
        </w:rPr>
        <w:t>его подписания.</w:t>
      </w:r>
    </w:p>
    <w:p w:rsidR="00F347EF" w:rsidRPr="00672E64" w:rsidRDefault="00672E64" w:rsidP="00F956B7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>5. Контроль над исполнением оставляю за</w:t>
      </w:r>
      <w:r w:rsidR="00F347EF" w:rsidRPr="00672E64">
        <w:rPr>
          <w:rFonts w:ascii="Bookman Old Style" w:hAnsi="Bookman Old Style"/>
          <w:sz w:val="24"/>
          <w:szCs w:val="24"/>
        </w:rPr>
        <w:t xml:space="preserve"> собой.</w:t>
      </w:r>
    </w:p>
    <w:p w:rsidR="00F347EF" w:rsidRPr="00672E64" w:rsidRDefault="00F347EF" w:rsidP="00F347EF">
      <w:pPr>
        <w:ind w:left="360"/>
        <w:rPr>
          <w:rFonts w:ascii="Bookman Old Style" w:hAnsi="Bookman Old Style"/>
          <w:sz w:val="24"/>
          <w:szCs w:val="24"/>
        </w:rPr>
      </w:pPr>
    </w:p>
    <w:p w:rsidR="001769D8" w:rsidRDefault="001769D8" w:rsidP="001769D8">
      <w:pPr>
        <w:pStyle w:val="a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Председатель администрации                                                         </w:t>
      </w:r>
    </w:p>
    <w:p w:rsidR="00DF03D3" w:rsidRDefault="001769D8" w:rsidP="001769D8">
      <w:pPr>
        <w:pStyle w:val="a4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сумон </w:t>
      </w:r>
      <w:r w:rsidR="00CD3556">
        <w:rPr>
          <w:rFonts w:ascii="Bookman Old Style" w:hAnsi="Bookman Old Style"/>
          <w:sz w:val="24"/>
          <w:szCs w:val="24"/>
        </w:rPr>
        <w:t>Хорум-Дагский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769D8" w:rsidRDefault="00DF03D3" w:rsidP="001769D8">
      <w:pPr>
        <w:pStyle w:val="a4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Дзун-Хемчикского кожууна Республики Тыва</w:t>
      </w:r>
      <w:r w:rsidR="001769D8">
        <w:rPr>
          <w:rFonts w:ascii="Bookman Old Style" w:hAnsi="Bookman Old Style"/>
          <w:sz w:val="24"/>
          <w:szCs w:val="24"/>
        </w:rPr>
        <w:t xml:space="preserve">                       </w:t>
      </w:r>
      <w:r w:rsidR="00CD3556">
        <w:rPr>
          <w:rFonts w:ascii="Bookman Old Style" w:hAnsi="Bookman Old Style"/>
          <w:sz w:val="24"/>
          <w:szCs w:val="24"/>
        </w:rPr>
        <w:t>Р.Э.Монгуш</w:t>
      </w: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4E3549" w:rsidRDefault="004E3549" w:rsidP="00FC5CAC">
      <w:pPr>
        <w:jc w:val="right"/>
        <w:rPr>
          <w:rFonts w:ascii="Bookman Old Style" w:hAnsi="Bookman Old Style"/>
        </w:rPr>
      </w:pPr>
    </w:p>
    <w:p w:rsidR="00FC5CAC" w:rsidRPr="00FC5CAC" w:rsidRDefault="00FC5CAC" w:rsidP="00FC5CAC">
      <w:pPr>
        <w:jc w:val="right"/>
        <w:rPr>
          <w:rFonts w:ascii="Bookman Old Style" w:hAnsi="Bookman Old Style"/>
        </w:rPr>
      </w:pPr>
      <w:r w:rsidRPr="00FC5CAC">
        <w:rPr>
          <w:rFonts w:ascii="Bookman Old Style" w:hAnsi="Bookman Old Style"/>
        </w:rPr>
        <w:lastRenderedPageBreak/>
        <w:t>Приложение</w:t>
      </w:r>
      <w:r w:rsidR="00E7086E">
        <w:rPr>
          <w:rFonts w:ascii="Bookman Old Style" w:hAnsi="Bookman Old Style"/>
        </w:rPr>
        <w:t>1</w:t>
      </w:r>
    </w:p>
    <w:p w:rsidR="00FC5CAC" w:rsidRPr="00FC5CAC" w:rsidRDefault="00246B64" w:rsidP="00FC5CA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к постановлению №7</w:t>
      </w:r>
    </w:p>
    <w:p w:rsidR="00FC5CAC" w:rsidRPr="00FC5CAC" w:rsidRDefault="00FC5CAC" w:rsidP="00FC5CAC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Утверждено</w:t>
      </w:r>
    </w:p>
    <w:p w:rsidR="00FC5CAC" w:rsidRPr="00FC5CAC" w:rsidRDefault="00FC5CAC" w:rsidP="00FC5CAC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постановлением администрации</w:t>
      </w:r>
    </w:p>
    <w:p w:rsidR="00FC5CAC" w:rsidRDefault="00FC5CAC" w:rsidP="00FC5CAC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сельского поселения сумон Хорум-Дагский</w:t>
      </w:r>
    </w:p>
    <w:p w:rsidR="00E7086E" w:rsidRPr="00FC5CAC" w:rsidRDefault="00E7086E" w:rsidP="00FC5CAC">
      <w:pPr>
        <w:jc w:val="right"/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lang w:eastAsia="en-US"/>
        </w:rPr>
        <w:t>Дзун-Хемчикского кожууна Республики Тыва</w:t>
      </w:r>
    </w:p>
    <w:p w:rsidR="00F347EF" w:rsidRPr="00FC5CAC" w:rsidRDefault="00F956B7" w:rsidP="00F347EF">
      <w:pPr>
        <w:jc w:val="right"/>
        <w:rPr>
          <w:rFonts w:ascii="Bookman Old Style" w:hAnsi="Bookman Old Style"/>
        </w:rPr>
      </w:pPr>
      <w:r w:rsidRPr="00FC5CAC">
        <w:rPr>
          <w:rFonts w:ascii="Bookman Old Style" w:hAnsi="Bookman Old Style"/>
        </w:rPr>
        <w:tab/>
        <w:t xml:space="preserve">от </w:t>
      </w:r>
      <w:r w:rsidR="00246B64">
        <w:rPr>
          <w:rFonts w:ascii="Bookman Old Style" w:hAnsi="Bookman Old Style"/>
        </w:rPr>
        <w:t>25.03</w:t>
      </w:r>
      <w:r w:rsidR="001769D8" w:rsidRPr="00FC5CAC">
        <w:rPr>
          <w:rFonts w:ascii="Bookman Old Style" w:hAnsi="Bookman Old Style"/>
        </w:rPr>
        <w:t>.</w:t>
      </w:r>
      <w:r w:rsidR="00F347EF" w:rsidRPr="00FC5CAC">
        <w:rPr>
          <w:rFonts w:ascii="Bookman Old Style" w:hAnsi="Bookman Old Style"/>
        </w:rPr>
        <w:t xml:space="preserve"> 201</w:t>
      </w:r>
      <w:r w:rsidR="00246B64">
        <w:rPr>
          <w:rFonts w:ascii="Bookman Old Style" w:hAnsi="Bookman Old Style"/>
        </w:rPr>
        <w:t>9</w:t>
      </w:r>
      <w:r w:rsidR="001769D8" w:rsidRPr="00FC5CAC">
        <w:rPr>
          <w:rFonts w:ascii="Bookman Old Style" w:hAnsi="Bookman Old Style"/>
        </w:rPr>
        <w:t>г</w:t>
      </w:r>
      <w:r w:rsidR="00246B64">
        <w:rPr>
          <w:rFonts w:ascii="Bookman Old Style" w:hAnsi="Bookman Old Style"/>
        </w:rPr>
        <w:t xml:space="preserve"> №7</w:t>
      </w:r>
    </w:p>
    <w:p w:rsidR="00F347EF" w:rsidRPr="00672E64" w:rsidRDefault="00F347EF" w:rsidP="00F347EF">
      <w:pPr>
        <w:jc w:val="right"/>
        <w:rPr>
          <w:rFonts w:ascii="Bookman Old Style" w:hAnsi="Bookman Old Style"/>
          <w:sz w:val="24"/>
          <w:szCs w:val="24"/>
        </w:rPr>
      </w:pPr>
    </w:p>
    <w:p w:rsidR="008E1342" w:rsidRDefault="00F347EF" w:rsidP="00F347EF">
      <w:pPr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Положение</w:t>
      </w:r>
      <w:r w:rsidRPr="00672E64">
        <w:rPr>
          <w:rFonts w:ascii="Bookman Old Style" w:hAnsi="Bookman Old Style"/>
          <w:b/>
          <w:sz w:val="24"/>
          <w:szCs w:val="24"/>
        </w:rPr>
        <w:br/>
        <w:t xml:space="preserve">о комиссии по предупреждению и </w:t>
      </w:r>
      <w:r w:rsidR="00672E64" w:rsidRPr="00672E64">
        <w:rPr>
          <w:rFonts w:ascii="Bookman Old Style" w:hAnsi="Bookman Old Style"/>
          <w:b/>
          <w:sz w:val="24"/>
          <w:szCs w:val="24"/>
        </w:rPr>
        <w:t>ликвидации чрезвычайных ситуаций, и</w:t>
      </w:r>
      <w:r w:rsidRPr="00672E64">
        <w:rPr>
          <w:rFonts w:ascii="Bookman Old Style" w:hAnsi="Bookman Old Style"/>
          <w:b/>
          <w:sz w:val="24"/>
          <w:szCs w:val="24"/>
        </w:rPr>
        <w:t xml:space="preserve"> обеспечению пожарной безопасности</w:t>
      </w:r>
    </w:p>
    <w:p w:rsidR="00F347EF" w:rsidRPr="00672E64" w:rsidRDefault="00F347EF" w:rsidP="00F347E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72E64">
        <w:rPr>
          <w:rFonts w:ascii="Bookman Old Style" w:hAnsi="Bookman Old Style"/>
          <w:b/>
          <w:bCs/>
          <w:sz w:val="24"/>
          <w:szCs w:val="24"/>
        </w:rPr>
        <w:t xml:space="preserve"> на территории</w:t>
      </w:r>
      <w:r w:rsidR="008E1342">
        <w:rPr>
          <w:rFonts w:ascii="Bookman Old Style" w:hAnsi="Bookman Old Style"/>
          <w:b/>
          <w:bCs/>
          <w:sz w:val="24"/>
          <w:szCs w:val="24"/>
        </w:rPr>
        <w:t xml:space="preserve"> сельского поселения </w:t>
      </w:r>
      <w:r w:rsidR="00672E64" w:rsidRPr="00672E64">
        <w:rPr>
          <w:rFonts w:ascii="Bookman Old Style" w:hAnsi="Bookman Old Style"/>
          <w:b/>
          <w:bCs/>
          <w:sz w:val="24"/>
          <w:szCs w:val="24"/>
        </w:rPr>
        <w:t xml:space="preserve">сумон </w:t>
      </w:r>
      <w:r w:rsidR="00410422">
        <w:rPr>
          <w:rFonts w:ascii="Bookman Old Style" w:hAnsi="Bookman Old Style"/>
          <w:b/>
          <w:bCs/>
          <w:sz w:val="24"/>
          <w:szCs w:val="24"/>
        </w:rPr>
        <w:t>Хорум-Дагский</w:t>
      </w:r>
      <w:r w:rsidR="008E1342">
        <w:rPr>
          <w:rFonts w:ascii="Bookman Old Style" w:hAnsi="Bookman Old Style"/>
          <w:b/>
          <w:bCs/>
          <w:sz w:val="24"/>
          <w:szCs w:val="24"/>
        </w:rPr>
        <w:t xml:space="preserve"> Дзун-Хемчикского кожууна Республики Тыва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/>
          <w:bCs/>
        </w:rPr>
      </w:pPr>
      <w:r w:rsidRPr="00A22E31">
        <w:rPr>
          <w:rFonts w:ascii="Bookman Old Style" w:hAnsi="Bookman Old Style"/>
          <w:bCs/>
        </w:rPr>
        <w:t>1. Общие положения</w:t>
      </w:r>
    </w:p>
    <w:p w:rsidR="00F347EF" w:rsidRPr="00672E64" w:rsidRDefault="00F347EF" w:rsidP="00F347EF">
      <w:pPr>
        <w:jc w:val="both"/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ab/>
        <w:t xml:space="preserve">1.1. Комиссия по предупреждению и ликвидации чрезвычайных ситуаций и обеспечению пожарной безопасности </w:t>
      </w:r>
      <w:r w:rsidR="008E1342">
        <w:rPr>
          <w:rFonts w:ascii="Bookman Old Style" w:hAnsi="Bookman Old Style"/>
          <w:sz w:val="24"/>
          <w:szCs w:val="24"/>
        </w:rPr>
        <w:t xml:space="preserve">сельского поселения </w:t>
      </w:r>
      <w:r w:rsidR="00672E64" w:rsidRPr="00A22E31">
        <w:rPr>
          <w:rFonts w:ascii="Bookman Old Style" w:hAnsi="Bookman Old Style"/>
          <w:bCs/>
          <w:sz w:val="24"/>
          <w:szCs w:val="24"/>
        </w:rPr>
        <w:t xml:space="preserve">сумон </w:t>
      </w:r>
      <w:r w:rsidR="00410422" w:rsidRPr="00A22E31">
        <w:rPr>
          <w:rFonts w:ascii="Bookman Old Style" w:hAnsi="Bookman Old Style"/>
          <w:bCs/>
          <w:sz w:val="24"/>
          <w:szCs w:val="24"/>
        </w:rPr>
        <w:t xml:space="preserve">Хорум-Дагский </w:t>
      </w:r>
      <w:r w:rsidR="008E1342" w:rsidRPr="00A22E31">
        <w:rPr>
          <w:rFonts w:ascii="Bookman Old Style" w:hAnsi="Bookman Old Style"/>
          <w:bCs/>
          <w:sz w:val="24"/>
          <w:szCs w:val="24"/>
        </w:rPr>
        <w:t>Дзун-Хемчикского кожууна Республики Тыва</w:t>
      </w:r>
      <w:r w:rsidR="008E1342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672E64">
        <w:rPr>
          <w:rFonts w:ascii="Bookman Old Style" w:hAnsi="Bookman Old Style"/>
          <w:sz w:val="24"/>
          <w:szCs w:val="24"/>
        </w:rPr>
        <w:t>(далее – комиссия) является координационным органом, образованным для обеспечения согласованности действий администрации района,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 — чрезвычайные ситуации), обеспечения пожарной безопасности, организации и проведения мероприятий антитеррористической направленности.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1.2. КЧС и ПБ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</w:t>
      </w:r>
      <w:r w:rsidR="008E1342">
        <w:rPr>
          <w:rFonts w:ascii="Bookman Old Style" w:hAnsi="Bookman Old Style"/>
        </w:rPr>
        <w:t>й Федерации, Г</w:t>
      </w:r>
      <w:r w:rsidR="00F956B7">
        <w:rPr>
          <w:rFonts w:ascii="Bookman Old Style" w:hAnsi="Bookman Old Style"/>
        </w:rPr>
        <w:t>лавы республики</w:t>
      </w:r>
      <w:r w:rsidRPr="00672E64">
        <w:rPr>
          <w:rFonts w:ascii="Bookman Old Style" w:hAnsi="Bookman Old Style"/>
        </w:rPr>
        <w:t>, и настоящим Положением.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1.3. Комиссия осуществляет свою деятельность под руководством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администрации поселения.</w:t>
      </w:r>
    </w:p>
    <w:p w:rsidR="00F347EF" w:rsidRPr="00672E64" w:rsidRDefault="00F347EF" w:rsidP="00F347EF">
      <w:pPr>
        <w:shd w:val="clear" w:color="auto" w:fill="FFFFFF"/>
        <w:ind w:firstLine="70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 xml:space="preserve">1.4. </w:t>
      </w:r>
      <w:r w:rsidRPr="00672E64">
        <w:rPr>
          <w:rFonts w:ascii="Bookman Old Style" w:hAnsi="Bookman Old Style"/>
          <w:color w:val="000000"/>
          <w:sz w:val="24"/>
          <w:szCs w:val="24"/>
        </w:rPr>
        <w:t>Постоянно действующим органом управления при комиссии (штабом) является - орган, специально уполномоченный решать задачи в области гражданской обороны и задачи по предупреждению и ликвидации чрезвычайных ситуаций - (далее - штаб).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1.5. Мероприятия по предупреждению и </w:t>
      </w:r>
      <w:r w:rsidR="00672E64" w:rsidRPr="00672E64">
        <w:rPr>
          <w:rFonts w:ascii="Bookman Old Style" w:hAnsi="Bookman Old Style"/>
        </w:rPr>
        <w:t xml:space="preserve">ликвидации ЧС финансируются из </w:t>
      </w:r>
      <w:r w:rsidRPr="00672E64">
        <w:rPr>
          <w:rFonts w:ascii="Bookman Old Style" w:hAnsi="Bookman Old Style"/>
        </w:rPr>
        <w:t>бюджета поселения.</w:t>
      </w:r>
    </w:p>
    <w:p w:rsidR="00672E64" w:rsidRPr="00F956B7" w:rsidRDefault="00F347EF" w:rsidP="00F956B7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Порядок материального и технического обеспечения определяется администрацией поселения. Для финансирования мероприятий по предупреждению и ликвидации чрезвычайных ситуаций, обеспечению пожарной безопасности используются средства бюджета, а также могут использоваться отчисления страховых </w:t>
      </w:r>
      <w:r w:rsidR="00672E64" w:rsidRPr="00672E64">
        <w:rPr>
          <w:rFonts w:ascii="Bookman Old Style" w:hAnsi="Bookman Old Style"/>
        </w:rPr>
        <w:t>компаний.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</w:rPr>
      </w:pPr>
      <w:r w:rsidRPr="00A22E31">
        <w:rPr>
          <w:rFonts w:ascii="Bookman Old Style" w:hAnsi="Bookman Old Style"/>
          <w:bCs/>
        </w:rPr>
        <w:t xml:space="preserve">2. Основные задачи </w:t>
      </w:r>
      <w:r w:rsidRPr="00A22E31">
        <w:rPr>
          <w:rFonts w:ascii="Bookman Old Style" w:hAnsi="Bookman Old Style"/>
        </w:rPr>
        <w:t>КЧС и ПБ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Основными задачами КЧС и ПБ являются: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разработка мер по реализации единой государственной политики в области предупреждения и ликвидации чрезвычайных ситуаций и обеспечения пожарной безопасности</w:t>
      </w:r>
      <w:r w:rsidR="00F956B7">
        <w:rPr>
          <w:rFonts w:ascii="Bookman Old Style" w:hAnsi="Bookman Old Style"/>
        </w:rPr>
        <w:t xml:space="preserve"> на территории и объектах сумона</w:t>
      </w:r>
      <w:r w:rsidRPr="00672E64">
        <w:rPr>
          <w:rFonts w:ascii="Bookman Old Style" w:hAnsi="Bookman Old Style"/>
        </w:rPr>
        <w:t>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lastRenderedPageBreak/>
        <w:softHyphen/>
        <w:t xml:space="preserve"> обеспечение согласованн</w:t>
      </w:r>
      <w:r w:rsidR="00F956B7">
        <w:rPr>
          <w:rFonts w:ascii="Bookman Old Style" w:hAnsi="Bookman Old Style"/>
        </w:rPr>
        <w:t>ости действий сил и служб сумона</w:t>
      </w:r>
      <w:r w:rsidRPr="00672E64">
        <w:rPr>
          <w:rFonts w:ascii="Bookman Old Style" w:hAnsi="Bookman Old Style"/>
        </w:rPr>
        <w:t xml:space="preserve"> при решении вопросов в области предупреждения и ликвидации чрезвычайных ситуаций и обеспечения пожарной безопасности;</w:t>
      </w:r>
    </w:p>
    <w:p w:rsidR="00F347EF" w:rsidRPr="00672E64" w:rsidRDefault="00F956B7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oftHyphen/>
        <w:t xml:space="preserve"> координация деятельности сумон</w:t>
      </w:r>
      <w:r w:rsidR="00F347EF" w:rsidRPr="00672E64">
        <w:rPr>
          <w:rFonts w:ascii="Bookman Old Style" w:hAnsi="Bookman Old Style"/>
        </w:rPr>
        <w:t>ных служб по предупреждению и пресечению террористических актов, а также выявлению и устранению причин и условий, способствующих подготовке и реализации террористических актов;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- контроль за созданием резервов финансовых и материальных средств для ликвидации ЧС на объектах экономики района, их учет;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</w:rPr>
      </w:pPr>
      <w:r w:rsidRPr="00A22E31">
        <w:rPr>
          <w:rFonts w:ascii="Bookman Old Style" w:hAnsi="Bookman Old Style"/>
          <w:bCs/>
        </w:rPr>
        <w:t xml:space="preserve">3. Функции </w:t>
      </w:r>
      <w:r w:rsidRPr="00A22E31">
        <w:rPr>
          <w:rFonts w:ascii="Bookman Old Style" w:hAnsi="Bookman Old Style"/>
        </w:rPr>
        <w:t xml:space="preserve">КЧС и ПБ 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КЧС и ПБ с целью выполнения возложенных на нее задач осуществляет следующие функции: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рассматривает в пределах своей компетенции вопросы в области предупреждения и ликвидации чрезвычайных ситуаций и обеспечения пожарной безопасности;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- вносит в установленном порядке главе администрации поселения предложения по вопросам предупреждения и ликвидации чрезвычайных ситуаций и обеспечения пожарной безопасности на территории поселения;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разрабатывает предложения по совершенствованию нормативных правовых актов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администрации поселения в области предупреждения и ликвидации чрезвычайных ситуаций и обеспечения пожарной безопасности;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рассматривает прогнозы чрезвычайных ситуаций на территории поселения, организует разработку и реализацию мер, направленных на предупреждение и </w:t>
      </w:r>
      <w:r w:rsidR="00672E64" w:rsidRPr="00672E64">
        <w:rPr>
          <w:rFonts w:ascii="Bookman Old Style" w:hAnsi="Bookman Old Style"/>
        </w:rPr>
        <w:t>ликвидацию чрезвычайных ситуаций,</w:t>
      </w:r>
      <w:r w:rsidRPr="00672E64">
        <w:rPr>
          <w:rFonts w:ascii="Bookman Old Style" w:hAnsi="Bookman Old Style"/>
        </w:rPr>
        <w:t xml:space="preserve"> и обеспечение пожарной безопасности;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участвует в разработке целевых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разрабатывает предложения по развитию и обеспечению функционирования районного звена ТП РСЧС;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руководит ликвидацией чрезвычайных ситуаций местного уровня;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участвует в подготовке ежегодного государственного доклада о состоянии защиты населения и территории </w:t>
      </w:r>
      <w:r w:rsidR="00672E64" w:rsidRPr="00672E64">
        <w:rPr>
          <w:rFonts w:ascii="Bookman Old Style" w:hAnsi="Bookman Old Style"/>
        </w:rPr>
        <w:t xml:space="preserve">сумона </w:t>
      </w:r>
      <w:r w:rsidR="00246B64">
        <w:rPr>
          <w:rFonts w:ascii="Bookman Old Style" w:hAnsi="Bookman Old Style"/>
        </w:rPr>
        <w:t>Хорум-Даг</w:t>
      </w:r>
      <w:r w:rsidRPr="00672E64">
        <w:rPr>
          <w:rFonts w:ascii="Bookman Old Style" w:hAnsi="Bookman Old Style"/>
        </w:rPr>
        <w:t xml:space="preserve"> от чрезвычайных ситуаций;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анализирует информацию о состоянии терроризма и тенденции его развития на территории района;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вырабатывает предложения по совершенствованию нормативно</w:t>
      </w:r>
      <w:r w:rsidRPr="00672E64">
        <w:rPr>
          <w:rFonts w:ascii="Bookman Old Style" w:hAnsi="Bookman Old Style"/>
        </w:rPr>
        <w:softHyphen/>
        <w:t xml:space="preserve">правовой базы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администрации района в области борьбы с терроризмом.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</w:rPr>
      </w:pPr>
      <w:r w:rsidRPr="00A22E31">
        <w:rPr>
          <w:rFonts w:ascii="Bookman Old Style" w:hAnsi="Bookman Old Style"/>
          <w:bCs/>
        </w:rPr>
        <w:t xml:space="preserve">4. Основные права </w:t>
      </w:r>
      <w:r w:rsidRPr="00A22E31">
        <w:rPr>
          <w:rFonts w:ascii="Bookman Old Style" w:hAnsi="Bookman Old Style"/>
        </w:rPr>
        <w:t xml:space="preserve">КЧС и ПБ </w:t>
      </w:r>
    </w:p>
    <w:p w:rsidR="00F347EF" w:rsidRPr="00672E64" w:rsidRDefault="00F347EF" w:rsidP="00F347EF">
      <w:pPr>
        <w:pStyle w:val="Noparagraphstyle"/>
        <w:keepNext/>
        <w:keepLines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КЧС и ПБ в пределах своей компетенции имеет право: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запрашивать у надзорных органов необходимые материалы и информацию;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заслушивать на своих заседаниях руководителей администрации района, организаций и общественных объединений;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привлекать для участия в своей работе представителей государственных надзорных органов, организаций и общественных объединений по согласованию с их руководителями;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lastRenderedPageBreak/>
        <w:softHyphen/>
        <w:t xml:space="preserve"> создавать рабочие группы из числа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вносить в установленном порядке предложения главе администрации района для подготовки постановлений по вопросам предупреждения и ликвидации чрезвычайных ситуаций и обеспечения пожарной безопасности.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Cs/>
        </w:rPr>
      </w:pPr>
      <w:r w:rsidRPr="00A22E31">
        <w:rPr>
          <w:rFonts w:ascii="Bookman Old Style" w:hAnsi="Bookman Old Style"/>
          <w:bCs/>
        </w:rPr>
        <w:t>5. Состав комиссии по ЧС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Состав КЧС и ПБ </w:t>
      </w:r>
      <w:r w:rsidR="00F956B7">
        <w:rPr>
          <w:rFonts w:ascii="Bookman Old Style" w:hAnsi="Bookman Old Style"/>
        </w:rPr>
        <w:t>утверждается распоряжением председателя</w:t>
      </w:r>
      <w:r w:rsidRPr="00672E64">
        <w:rPr>
          <w:rFonts w:ascii="Bookman Old Style" w:hAnsi="Bookman Old Style"/>
        </w:rPr>
        <w:t xml:space="preserve"> администрации муниципального образования.</w:t>
      </w:r>
    </w:p>
    <w:p w:rsidR="00F347EF" w:rsidRPr="00672E64" w:rsidRDefault="00F956B7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Комиссия возглавляется председателем администрации</w:t>
      </w:r>
      <w:r w:rsidR="00F347EF" w:rsidRPr="00672E64">
        <w:rPr>
          <w:rFonts w:ascii="Bookman Old Style" w:hAnsi="Bookman Old Style"/>
        </w:rPr>
        <w:t xml:space="preserve"> муниципального образова</w:t>
      </w:r>
      <w:r>
        <w:rPr>
          <w:rFonts w:ascii="Bookman Old Style" w:hAnsi="Bookman Old Style"/>
        </w:rPr>
        <w:t>ния.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В состав КЧС и ПБ входят руководители органов управления и хозяйствующих субъектов поселения. Ведущий специалист по делам ГО и ЧС </w:t>
      </w:r>
      <w:r w:rsidR="00672E64" w:rsidRPr="00672E64">
        <w:rPr>
          <w:rFonts w:ascii="Bookman Old Style" w:hAnsi="Bookman Old Style"/>
        </w:rPr>
        <w:t>района может</w:t>
      </w:r>
      <w:r w:rsidR="00F956B7">
        <w:rPr>
          <w:rFonts w:ascii="Bookman Old Style" w:hAnsi="Bookman Old Style"/>
        </w:rPr>
        <w:t xml:space="preserve"> являться членом</w:t>
      </w:r>
      <w:r w:rsidRPr="00672E64">
        <w:rPr>
          <w:rFonts w:ascii="Bookman Old Style" w:hAnsi="Bookman Old Style"/>
        </w:rPr>
        <w:t xml:space="preserve"> комиссии.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Для работы в очаге чрезвычайной ситуации может создаваться и возглавлять работы на месте, оперативная группа КЧС и ПБ.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Cs/>
        </w:rPr>
      </w:pPr>
      <w:r w:rsidRPr="00A22E31">
        <w:rPr>
          <w:rFonts w:ascii="Bookman Old Style" w:hAnsi="Bookman Old Style"/>
          <w:bCs/>
        </w:rPr>
        <w:t>6. Порядок работы КЧС и ПБ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КЧС и ПБ осуществляет свою деятельность в соответствии с планом, принимаемым на заседании КЧС и ПБ и утверждаемым ее председателем.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Заседания КЧС и ПБ проводятся по мере необходимости, но не реже одного раза в квартал.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Подготовка материалов к заседанию комиссии осуществляется членами КЧС, в ведении которых находятся вопросы повестки дня.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Материалы должны быть представлены секретарю КЧС не позднее 3 дней до проведения заседания.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Заседания КЧС проводит председатель или по его поручению один из его заместителей.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Заседание КЧС считается правомочным, если на нем присутствуют не менее половины ее членов.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Члены КЧС принимают участие в ее заседаниях без права замены. В случае отсутствия члена КЧС на заседании он имеет право представить свое мнение по рассматриваемым вопросам в письменной форме.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Решения КЧС принимаются простым большинством голосов присутствующих на заседании членов КЧС. В случае равенства голосов решающим является голос председателя КЧС.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 xml:space="preserve">Решения КЧС оформляются в виде протоколов, которые подписываются председателем КЧС или его заместителем, председательствующим на заседании, а при необходимости - в виде проектов распоряжений и постановлений </w:t>
      </w:r>
      <w:r w:rsidR="00672E64" w:rsidRPr="00672E64">
        <w:rPr>
          <w:rFonts w:ascii="Bookman Old Style" w:hAnsi="Bookman Old Style"/>
        </w:rPr>
        <w:t>председателя</w:t>
      </w:r>
      <w:r w:rsidRPr="00672E64">
        <w:rPr>
          <w:rFonts w:ascii="Bookman Old Style" w:hAnsi="Bookman Old Style"/>
        </w:rPr>
        <w:t xml:space="preserve"> (администрации) района.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Оповещение членов КЧС при возникновении аварий, катастроф или стихийных бедствий осуществляется по решению председателя КЧС (его заместителей) через дежурно-диспетчерскую службу района по специально разработанным схемам.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Представление отчетов и донесений в вышестоящие комиссии по ЧС осуществляется в сроки и объемах, определяемых табелем срочных донесений.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Подготовка проектов отчетов и донесений возлагается на секретаря КЧС.</w:t>
      </w:r>
    </w:p>
    <w:p w:rsidR="00F347EF" w:rsidRPr="00A22E31" w:rsidRDefault="00F347EF" w:rsidP="00F347EF">
      <w:pPr>
        <w:ind w:firstLine="708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A22E31">
        <w:rPr>
          <w:rFonts w:ascii="Bookman Old Style" w:hAnsi="Bookman Old Style"/>
          <w:color w:val="000000"/>
          <w:sz w:val="24"/>
          <w:szCs w:val="24"/>
        </w:rPr>
        <w:t>7. Порядок работы штаба.</w:t>
      </w:r>
    </w:p>
    <w:p w:rsidR="00F347EF" w:rsidRPr="00672E64" w:rsidRDefault="00F347EF" w:rsidP="00F347EF">
      <w:pPr>
        <w:ind w:firstLine="7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2E64">
        <w:rPr>
          <w:rFonts w:ascii="Bookman Old Style" w:hAnsi="Bookman Old Style"/>
          <w:color w:val="000000"/>
          <w:sz w:val="24"/>
          <w:szCs w:val="24"/>
        </w:rPr>
        <w:lastRenderedPageBreak/>
        <w:tab/>
        <w:t>При возникновении чрезвычайной ситуации штаб преобразуется в оперативный штаб по ликвидации чрезвычайной ситуации (далее - оперативный штаб).</w:t>
      </w:r>
    </w:p>
    <w:p w:rsidR="00F347EF" w:rsidRPr="00672E64" w:rsidRDefault="00F347EF" w:rsidP="00F347EF">
      <w:pPr>
        <w:ind w:firstLine="726"/>
        <w:jc w:val="both"/>
        <w:rPr>
          <w:rFonts w:ascii="Bookman Old Style" w:hAnsi="Bookman Old Style"/>
          <w:color w:val="000000"/>
          <w:sz w:val="24"/>
          <w:szCs w:val="24"/>
        </w:rPr>
      </w:pPr>
      <w:r w:rsidRPr="00672E64">
        <w:rPr>
          <w:rFonts w:ascii="Bookman Old Style" w:hAnsi="Bookman Old Style"/>
          <w:color w:val="000000"/>
          <w:sz w:val="24"/>
          <w:szCs w:val="24"/>
        </w:rPr>
        <w:t>Председатель комиссии осуществляет руководство по вопросам ликвидации чрезвычайной ситуации через оперативный штаб.</w:t>
      </w:r>
    </w:p>
    <w:p w:rsidR="00F347EF" w:rsidRPr="00672E64" w:rsidRDefault="002A2670" w:rsidP="00F347EF">
      <w:pPr>
        <w:widowControl w:val="0"/>
        <w:shd w:val="clear" w:color="auto" w:fill="FFFFFF"/>
        <w:tabs>
          <w:tab w:val="left" w:pos="898"/>
        </w:tabs>
        <w:autoSpaceDE w:val="0"/>
        <w:spacing w:line="317" w:lineRule="exact"/>
        <w:ind w:left="715"/>
        <w:jc w:val="both"/>
        <w:rPr>
          <w:rFonts w:ascii="Bookman Old Style" w:hAnsi="Bookman Old Style"/>
          <w:spacing w:val="-1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Штаб возглавляется </w:t>
      </w:r>
      <w:r>
        <w:rPr>
          <w:rFonts w:ascii="Bookman Old Style" w:hAnsi="Bookman Old Style"/>
          <w:sz w:val="24"/>
          <w:szCs w:val="24"/>
        </w:rPr>
        <w:t>заместителем председателя администрации</w:t>
      </w:r>
      <w:r w:rsidR="00F347EF" w:rsidRPr="00672E64">
        <w:rPr>
          <w:rFonts w:ascii="Bookman Old Style" w:hAnsi="Bookman Old Style"/>
          <w:sz w:val="24"/>
          <w:szCs w:val="24"/>
        </w:rPr>
        <w:t xml:space="preserve">, </w:t>
      </w:r>
      <w:r w:rsidR="00F347EF" w:rsidRPr="00672E64">
        <w:rPr>
          <w:rFonts w:ascii="Bookman Old Style" w:hAnsi="Bookman Old Style"/>
          <w:spacing w:val="-1"/>
          <w:sz w:val="24"/>
          <w:szCs w:val="24"/>
        </w:rPr>
        <w:t>руководителя объекта.</w:t>
      </w:r>
    </w:p>
    <w:p w:rsidR="00F347EF" w:rsidRPr="00A22E31" w:rsidRDefault="00F347EF" w:rsidP="00F347EF">
      <w:pPr>
        <w:pStyle w:val="Noparagraphstyle"/>
        <w:keepNext/>
        <w:keepLines/>
        <w:spacing w:line="240" w:lineRule="auto"/>
        <w:ind w:firstLine="709"/>
        <w:jc w:val="center"/>
        <w:rPr>
          <w:rFonts w:ascii="Bookman Old Style" w:hAnsi="Bookman Old Style"/>
          <w:bCs/>
        </w:rPr>
      </w:pPr>
      <w:r w:rsidRPr="00A22E31">
        <w:rPr>
          <w:rFonts w:ascii="Bookman Old Style" w:hAnsi="Bookman Old Style"/>
          <w:bCs/>
        </w:rPr>
        <w:t>8. Режимы функционирования КЧС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A22E31">
        <w:rPr>
          <w:rFonts w:ascii="Bookman Old Style" w:hAnsi="Bookman Old Style"/>
        </w:rPr>
        <w:t>8.1. Порядок функционирования КЧС вводится ее председател</w:t>
      </w:r>
      <w:r w:rsidRPr="00672E64">
        <w:rPr>
          <w:rFonts w:ascii="Bookman Old Style" w:hAnsi="Bookman Old Style"/>
        </w:rPr>
        <w:t>ем и осуществляется в режимах: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режим повышенной готовности;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режим чрезвычайной ситуации.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8.2. В режиме повседневной деятельности работа КЧС организуется на основании годового плана работы. По мере необходимости проводятся заседания комиссии, которые оформляются протоколом. Мероприятия, проводимые КЧС, направлены на: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совершенствование подготовки органов управления, сил и средств звена ТП РСЧС к действиям при чрезвычайных ситуациях, организация подготовки населения способам защиты и действиям в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контроль за созданием и восполнением резервов финансовых и материальных ресурсов для ликвидации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8.3. В режиме повышенной готовности проводится оповещение и сбор КЧС, оценивается обстановка, заслушиваются предложения, принимается решение по сложившейся обстановке и доводится до исполнителей. Дополнительно проводится: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организуется круглосуточное дежурство руководящего состава КЧС (при необходимости);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</w:t>
      </w:r>
    </w:p>
    <w:p w:rsidR="00672E64" w:rsidRDefault="00F347EF" w:rsidP="00672E64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принятие мер по защите населения и окружающей среды, обеспечению устойчивого функционирования объектов;</w:t>
      </w:r>
    </w:p>
    <w:p w:rsidR="00F347EF" w:rsidRPr="00672E64" w:rsidRDefault="00672E64" w:rsidP="00672E64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Приведение</w:t>
      </w:r>
      <w:r w:rsidR="00F347EF" w:rsidRPr="00672E64">
        <w:rPr>
          <w:rFonts w:ascii="Bookman Old Style" w:hAnsi="Bookman Old Style"/>
        </w:rPr>
        <w:t xml:space="preserve"> в состояние готовности сил и средств для ликвидации ЧС, уточнение планов их действий и выдвижения (при необходимости) в район предполагаемой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развертывание и подготовка к работе ПУ (ЗПУ).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t>8.4. В режиме чрезвычайной ситуации проводится оповещение и сбор КЧС,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на: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lastRenderedPageBreak/>
        <w:softHyphen/>
        <w:t xml:space="preserve"> организацию защиты населения;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определению границ зоны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организацию ликвидации ЧС;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  <w:r w:rsidRPr="00672E64">
        <w:rPr>
          <w:rFonts w:ascii="Bookman Old Style" w:hAnsi="Bookman Old Style"/>
        </w:rPr>
        <w:softHyphen/>
        <w:t xml:space="preserve"> 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F347EF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4E3549" w:rsidRPr="00672E64" w:rsidRDefault="004E3549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61628C" w:rsidRPr="00FC5CAC" w:rsidRDefault="0061628C" w:rsidP="0061628C">
      <w:pPr>
        <w:jc w:val="right"/>
        <w:rPr>
          <w:rFonts w:ascii="Bookman Old Style" w:hAnsi="Bookman Old Style"/>
        </w:rPr>
      </w:pPr>
      <w:r w:rsidRPr="00FC5CAC">
        <w:rPr>
          <w:rFonts w:ascii="Bookman Old Style" w:hAnsi="Bookman Old Style"/>
        </w:rPr>
        <w:lastRenderedPageBreak/>
        <w:t>Приложение</w:t>
      </w:r>
      <w:r>
        <w:rPr>
          <w:rFonts w:ascii="Bookman Old Style" w:hAnsi="Bookman Old Style"/>
        </w:rPr>
        <w:t>2</w:t>
      </w:r>
    </w:p>
    <w:p w:rsidR="0061628C" w:rsidRPr="00FC5CAC" w:rsidRDefault="00246B64" w:rsidP="0061628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к постановлению №7</w:t>
      </w:r>
    </w:p>
    <w:p w:rsidR="0061628C" w:rsidRPr="00FC5CAC" w:rsidRDefault="0061628C" w:rsidP="0061628C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Утверждено</w:t>
      </w:r>
    </w:p>
    <w:p w:rsidR="0061628C" w:rsidRPr="00FC5CAC" w:rsidRDefault="0061628C" w:rsidP="0061628C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постановлением администрации</w:t>
      </w:r>
    </w:p>
    <w:p w:rsidR="0061628C" w:rsidRDefault="0061628C" w:rsidP="0061628C">
      <w:pPr>
        <w:jc w:val="right"/>
        <w:rPr>
          <w:rFonts w:ascii="Bookman Old Style" w:hAnsi="Bookman Old Style"/>
          <w:lang w:eastAsia="en-US"/>
        </w:rPr>
      </w:pPr>
      <w:r w:rsidRPr="00FC5CAC">
        <w:rPr>
          <w:rFonts w:ascii="Bookman Old Style" w:hAnsi="Bookman Old Style"/>
          <w:lang w:eastAsia="en-US"/>
        </w:rPr>
        <w:t>сельского поселения сумон Хорум-Дагский</w:t>
      </w:r>
    </w:p>
    <w:p w:rsidR="0061628C" w:rsidRPr="00FC5CAC" w:rsidRDefault="0061628C" w:rsidP="0061628C">
      <w:pPr>
        <w:jc w:val="right"/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lang w:eastAsia="en-US"/>
        </w:rPr>
        <w:t>Дзун-Хемчикского кожууна Республики Тыва</w:t>
      </w:r>
    </w:p>
    <w:p w:rsidR="0061628C" w:rsidRPr="00FC5CAC" w:rsidRDefault="0061628C" w:rsidP="0061628C">
      <w:pPr>
        <w:jc w:val="right"/>
        <w:rPr>
          <w:rFonts w:ascii="Bookman Old Style" w:hAnsi="Bookman Old Style"/>
        </w:rPr>
      </w:pPr>
      <w:r w:rsidRPr="00FC5CAC">
        <w:rPr>
          <w:rFonts w:ascii="Bookman Old Style" w:hAnsi="Bookman Old Style"/>
        </w:rPr>
        <w:tab/>
        <w:t xml:space="preserve">от </w:t>
      </w:r>
      <w:r w:rsidR="00246B64">
        <w:rPr>
          <w:rFonts w:ascii="Bookman Old Style" w:hAnsi="Bookman Old Style"/>
        </w:rPr>
        <w:t>25.03.2019</w:t>
      </w:r>
      <w:r w:rsidRPr="00FC5CAC">
        <w:rPr>
          <w:rFonts w:ascii="Bookman Old Style" w:hAnsi="Bookman Old Style"/>
        </w:rPr>
        <w:t>г</w:t>
      </w:r>
      <w:r w:rsidR="00246B64">
        <w:rPr>
          <w:rFonts w:ascii="Bookman Old Style" w:hAnsi="Bookman Old Style"/>
        </w:rPr>
        <w:t xml:space="preserve"> №7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61628C" w:rsidRPr="005B0095" w:rsidRDefault="0061628C" w:rsidP="0061628C">
      <w:pPr>
        <w:autoSpaceDE w:val="0"/>
        <w:autoSpaceDN w:val="0"/>
        <w:adjustRightInd w:val="0"/>
        <w:jc w:val="center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 Antiqua" w:hAnsi="Book Antiqua"/>
          <w:sz w:val="24"/>
          <w:szCs w:val="24"/>
        </w:rPr>
        <w:t>СОСТАВ</w:t>
      </w:r>
    </w:p>
    <w:p w:rsidR="005B0095" w:rsidRDefault="005B0095" w:rsidP="005B0095">
      <w:pPr>
        <w:jc w:val="center"/>
        <w:rPr>
          <w:rFonts w:ascii="Bookman Old Style" w:hAnsi="Bookman Old Style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 xml:space="preserve">комиссии по предупреждению и ликвидации чрезвычайных ситуаций, </w:t>
      </w:r>
    </w:p>
    <w:p w:rsidR="005B0095" w:rsidRPr="005B0095" w:rsidRDefault="005B0095" w:rsidP="005B0095">
      <w:pPr>
        <w:jc w:val="center"/>
        <w:rPr>
          <w:rFonts w:ascii="Bookman Old Style" w:hAnsi="Bookman Old Style"/>
          <w:bCs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и обеспечению пожарной безопасности</w:t>
      </w:r>
      <w:r w:rsidRPr="005B0095">
        <w:rPr>
          <w:rFonts w:ascii="Bookman Old Style" w:hAnsi="Bookman Old Style"/>
          <w:bCs/>
          <w:sz w:val="24"/>
          <w:szCs w:val="24"/>
        </w:rPr>
        <w:t xml:space="preserve"> на территории сельского поселения сумон Хорум-Дагский Дзун-Хемчикского кожууна Республики Тыва</w:t>
      </w:r>
      <w:r w:rsidR="004E3549">
        <w:rPr>
          <w:rFonts w:ascii="Bookman Old Style" w:hAnsi="Bookman Old Style"/>
          <w:bCs/>
          <w:sz w:val="24"/>
          <w:szCs w:val="24"/>
        </w:rPr>
        <w:t>:</w:t>
      </w:r>
    </w:p>
    <w:p w:rsidR="0061628C" w:rsidRPr="007A0162" w:rsidRDefault="0061628C" w:rsidP="0061628C">
      <w:pPr>
        <w:autoSpaceDE w:val="0"/>
        <w:autoSpaceDN w:val="0"/>
        <w:adjustRightInd w:val="0"/>
        <w:jc w:val="both"/>
        <w:outlineLvl w:val="1"/>
        <w:rPr>
          <w:rFonts w:ascii="Book Antiqua" w:hAnsi="Book Antiqua"/>
          <w:sz w:val="24"/>
          <w:szCs w:val="24"/>
        </w:rPr>
      </w:pPr>
    </w:p>
    <w:p w:rsidR="005B0095" w:rsidRDefault="0061628C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7A0162">
        <w:rPr>
          <w:rFonts w:ascii="Book Antiqua" w:hAnsi="Book Antiqua"/>
          <w:sz w:val="24"/>
          <w:szCs w:val="24"/>
        </w:rPr>
        <w:t>Монгуш Радий Эрес-оолович – председатель администрации спс Хорум-Дагский – председатель;</w:t>
      </w:r>
    </w:p>
    <w:p w:rsidR="005B0095" w:rsidRPr="005B0095" w:rsidRDefault="005B0095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Ооржак Рада Эрес-ооловна – директор МБОУ СОШ с.Хорум-Даг</w:t>
      </w:r>
      <w:r>
        <w:rPr>
          <w:rFonts w:ascii="Bookman Old Style" w:hAnsi="Bookman Old Style"/>
          <w:sz w:val="24"/>
          <w:szCs w:val="24"/>
        </w:rPr>
        <w:t xml:space="preserve"> – член;</w:t>
      </w:r>
    </w:p>
    <w:p w:rsidR="005B0095" w:rsidRPr="005B0095" w:rsidRDefault="005B0095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Монгуш Ляна Баламовна – старший воспитатель МБДОУ д/с «Чечек» МБОУ Хорум-Дагской СОШ</w:t>
      </w:r>
      <w:r>
        <w:rPr>
          <w:rFonts w:ascii="Bookman Old Style" w:hAnsi="Bookman Old Style"/>
          <w:sz w:val="24"/>
          <w:szCs w:val="24"/>
        </w:rPr>
        <w:t xml:space="preserve"> – член;</w:t>
      </w:r>
    </w:p>
    <w:p w:rsidR="005B0095" w:rsidRPr="005B0095" w:rsidRDefault="005B0095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Ооржак Омак Оюн-оолович – директор МБУ КДЦ им</w:t>
      </w:r>
      <w:r w:rsidR="004E3549">
        <w:rPr>
          <w:rFonts w:ascii="Bookman Old Style" w:hAnsi="Bookman Old Style"/>
          <w:sz w:val="24"/>
          <w:szCs w:val="24"/>
        </w:rPr>
        <w:t>ени</w:t>
      </w:r>
      <w:r w:rsidRPr="005B0095">
        <w:rPr>
          <w:rFonts w:ascii="Bookman Old Style" w:hAnsi="Bookman Old Style"/>
          <w:sz w:val="24"/>
          <w:szCs w:val="24"/>
        </w:rPr>
        <w:t xml:space="preserve"> «Монгуш Дырышпан»</w:t>
      </w:r>
      <w:r>
        <w:rPr>
          <w:rFonts w:ascii="Bookman Old Style" w:hAnsi="Bookman Old Style"/>
          <w:sz w:val="24"/>
          <w:szCs w:val="24"/>
        </w:rPr>
        <w:t xml:space="preserve"> - член;</w:t>
      </w:r>
    </w:p>
    <w:p w:rsidR="005B0095" w:rsidRPr="005B0095" w:rsidRDefault="005B0095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Монгуш Анай-Хаак Норбуевна – заведующая Хорум-Дагским сельским филиалом МБУ «Дзун-Хемчикская ЦБС с сельскими филиалами»</w:t>
      </w:r>
      <w:r>
        <w:rPr>
          <w:rFonts w:ascii="Bookman Old Style" w:hAnsi="Bookman Old Style"/>
          <w:sz w:val="24"/>
          <w:szCs w:val="24"/>
        </w:rPr>
        <w:t xml:space="preserve"> - член;</w:t>
      </w:r>
      <w:r w:rsidRPr="005B0095">
        <w:rPr>
          <w:rFonts w:ascii="Bookman Old Style" w:hAnsi="Bookman Old Style"/>
          <w:sz w:val="24"/>
          <w:szCs w:val="24"/>
        </w:rPr>
        <w:t xml:space="preserve"> </w:t>
      </w:r>
    </w:p>
    <w:p w:rsidR="005B0095" w:rsidRPr="005B0095" w:rsidRDefault="005B0095" w:rsidP="005B0095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Book Antiqua" w:hAnsi="Book Antiqua"/>
          <w:sz w:val="24"/>
          <w:szCs w:val="24"/>
        </w:rPr>
      </w:pPr>
      <w:r w:rsidRPr="005B0095">
        <w:rPr>
          <w:rFonts w:ascii="Bookman Old Style" w:hAnsi="Bookman Old Style"/>
          <w:sz w:val="24"/>
          <w:szCs w:val="24"/>
        </w:rPr>
        <w:t>Монгуш Мая Григорьевна – заведующая ФАПом</w:t>
      </w:r>
      <w:r>
        <w:rPr>
          <w:rFonts w:ascii="Bookman Old Style" w:hAnsi="Bookman Old Style"/>
          <w:sz w:val="24"/>
          <w:szCs w:val="24"/>
        </w:rPr>
        <w:t xml:space="preserve"> – член</w:t>
      </w:r>
      <w:r w:rsidR="004E3549">
        <w:rPr>
          <w:rFonts w:ascii="Bookman Old Style" w:hAnsi="Bookman Old Style"/>
          <w:sz w:val="24"/>
          <w:szCs w:val="24"/>
        </w:rPr>
        <w:t>.</w:t>
      </w: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Noparagraphstyle"/>
        <w:spacing w:line="240" w:lineRule="auto"/>
        <w:ind w:firstLine="709"/>
        <w:jc w:val="both"/>
        <w:rPr>
          <w:rFonts w:ascii="Bookman Old Style" w:hAnsi="Bookman Old Style"/>
        </w:rPr>
      </w:pPr>
    </w:p>
    <w:p w:rsidR="00F347EF" w:rsidRPr="00672E64" w:rsidRDefault="00F347EF" w:rsidP="00F347EF">
      <w:pPr>
        <w:pStyle w:val="1"/>
        <w:keepNext w:val="0"/>
        <w:widowControl w:val="0"/>
        <w:numPr>
          <w:ilvl w:val="0"/>
          <w:numId w:val="1"/>
        </w:numPr>
        <w:spacing w:before="0"/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rPr>
          <w:rFonts w:ascii="Bookman Old Style" w:hAnsi="Bookman Old Style"/>
          <w:sz w:val="24"/>
          <w:szCs w:val="24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F347EF" w:rsidRPr="00672E64" w:rsidRDefault="00F347EF" w:rsidP="00F347EF">
      <w:pPr>
        <w:suppressAutoHyphens w:val="0"/>
        <w:jc w:val="right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1932DA" w:rsidRPr="00672E64" w:rsidRDefault="001932DA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1932DA" w:rsidRPr="00672E64" w:rsidSect="0016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B52DA28"/>
    <w:name w:val="WW8Num1"/>
    <w:lvl w:ilvl="0">
      <w:start w:val="1"/>
      <w:numFmt w:val="decimal"/>
      <w:pStyle w:val="1"/>
      <w:lvlText w:val="%1."/>
      <w:lvlJc w:val="left"/>
      <w:pPr>
        <w:tabs>
          <w:tab w:val="num" w:pos="66"/>
        </w:tabs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65E415ED"/>
    <w:multiLevelType w:val="hybridMultilevel"/>
    <w:tmpl w:val="A35E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564DF"/>
    <w:rsid w:val="0015742A"/>
    <w:rsid w:val="00167B92"/>
    <w:rsid w:val="00171B87"/>
    <w:rsid w:val="001769D8"/>
    <w:rsid w:val="001932DA"/>
    <w:rsid w:val="00246B64"/>
    <w:rsid w:val="0026458E"/>
    <w:rsid w:val="002A2670"/>
    <w:rsid w:val="002C1027"/>
    <w:rsid w:val="00410422"/>
    <w:rsid w:val="004E3549"/>
    <w:rsid w:val="00525C31"/>
    <w:rsid w:val="005736ED"/>
    <w:rsid w:val="005B0095"/>
    <w:rsid w:val="0061628C"/>
    <w:rsid w:val="00672E64"/>
    <w:rsid w:val="00704B2D"/>
    <w:rsid w:val="008036D5"/>
    <w:rsid w:val="00893E65"/>
    <w:rsid w:val="008E1342"/>
    <w:rsid w:val="00956E0D"/>
    <w:rsid w:val="00A22E31"/>
    <w:rsid w:val="00A63040"/>
    <w:rsid w:val="00CD3556"/>
    <w:rsid w:val="00D564DF"/>
    <w:rsid w:val="00DF03D3"/>
    <w:rsid w:val="00E7086E"/>
    <w:rsid w:val="00F347EF"/>
    <w:rsid w:val="00F86073"/>
    <w:rsid w:val="00F956B7"/>
    <w:rsid w:val="00FC5CAC"/>
    <w:rsid w:val="00FD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347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7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Noparagraphstyle">
    <w:name w:val="[No paragraph style]"/>
    <w:rsid w:val="00F347E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A2670"/>
    <w:pPr>
      <w:ind w:left="720"/>
      <w:contextualSpacing/>
    </w:pPr>
  </w:style>
  <w:style w:type="paragraph" w:styleId="a4">
    <w:name w:val="No Spacing"/>
    <w:uiPriority w:val="1"/>
    <w:qFormat/>
    <w:rsid w:val="001769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347E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7E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Noparagraphstyle">
    <w:name w:val="[No paragraph style]"/>
    <w:rsid w:val="00F347E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A2670"/>
    <w:pPr>
      <w:ind w:left="720"/>
      <w:contextualSpacing/>
    </w:pPr>
  </w:style>
  <w:style w:type="paragraph" w:styleId="a4">
    <w:name w:val="No Spacing"/>
    <w:uiPriority w:val="1"/>
    <w:qFormat/>
    <w:rsid w:val="001769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PRO100</cp:lastModifiedBy>
  <cp:revision>28</cp:revision>
  <cp:lastPrinted>2019-03-22T02:50:00Z</cp:lastPrinted>
  <dcterms:created xsi:type="dcterms:W3CDTF">2017-03-24T03:06:00Z</dcterms:created>
  <dcterms:modified xsi:type="dcterms:W3CDTF">2019-03-22T02:50:00Z</dcterms:modified>
</cp:coreProperties>
</file>