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A6" w:rsidRPr="002935A6" w:rsidRDefault="002935A6" w:rsidP="002935A6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2935A6">
        <w:rPr>
          <w:b/>
          <w:color w:val="333333"/>
          <w:sz w:val="28"/>
          <w:szCs w:val="28"/>
        </w:rPr>
        <w:t>Информация о работе с обращениями граждан, поступившими в адрес администрации сельского поселения сумон Чаданский Дзун-Хемчикского кожууна Республики Тыва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gramStart"/>
      <w:r w:rsidRPr="002935A6">
        <w:rPr>
          <w:color w:val="333333"/>
          <w:sz w:val="28"/>
          <w:szCs w:val="28"/>
        </w:rPr>
        <w:t xml:space="preserve">Работа с обращениями граждан в Администрации сельского поселения сумон </w:t>
      </w:r>
      <w:r>
        <w:rPr>
          <w:color w:val="333333"/>
          <w:sz w:val="28"/>
          <w:szCs w:val="28"/>
        </w:rPr>
        <w:t>Чаданский</w:t>
      </w:r>
      <w:r w:rsidRPr="002935A6">
        <w:rPr>
          <w:color w:val="333333"/>
          <w:sz w:val="28"/>
          <w:szCs w:val="28"/>
        </w:rPr>
        <w:t xml:space="preserve">   в 2020 году ведется в соответствии с требованиями Федерального закона от 2 мая 2006 года № 59 ФЗ «О порядке рассмотрения обращений граждан Российской Федерации», Уставом сельского поселения сумон </w:t>
      </w:r>
      <w:proofErr w:type="spellStart"/>
      <w:r w:rsidRPr="002935A6">
        <w:rPr>
          <w:color w:val="333333"/>
          <w:sz w:val="28"/>
          <w:szCs w:val="28"/>
        </w:rPr>
        <w:t>Баян-Талинский</w:t>
      </w:r>
      <w:proofErr w:type="spellEnd"/>
      <w:r w:rsidRPr="002935A6">
        <w:rPr>
          <w:color w:val="333333"/>
          <w:sz w:val="28"/>
          <w:szCs w:val="28"/>
        </w:rPr>
        <w:t>  и  направлена на повышение эффективности защиты прав и законных интересов граждан, обеспечение обратной связи муниципальной власти с народом оперативное реагирование на</w:t>
      </w:r>
      <w:proofErr w:type="gramEnd"/>
      <w:r w:rsidRPr="002935A6">
        <w:rPr>
          <w:color w:val="333333"/>
          <w:sz w:val="28"/>
          <w:szCs w:val="28"/>
        </w:rPr>
        <w:t xml:space="preserve"> жалобы граждан.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935A6">
        <w:rPr>
          <w:color w:val="333333"/>
          <w:sz w:val="28"/>
          <w:szCs w:val="28"/>
        </w:rPr>
        <w:t xml:space="preserve">Тематика вопросов, с которыми </w:t>
      </w:r>
      <w:proofErr w:type="gramStart"/>
      <w:r w:rsidRPr="002935A6">
        <w:rPr>
          <w:color w:val="333333"/>
          <w:sz w:val="28"/>
          <w:szCs w:val="28"/>
        </w:rPr>
        <w:t>обращаются в Администрацию характеризуется</w:t>
      </w:r>
      <w:proofErr w:type="gramEnd"/>
      <w:r w:rsidRPr="002935A6">
        <w:rPr>
          <w:color w:val="333333"/>
          <w:sz w:val="28"/>
          <w:szCs w:val="28"/>
        </w:rPr>
        <w:t xml:space="preserve"> следующим образом. Наибольшее количество обращений связано с  вопросами получения субсидий на ЖКХ,      оформлением документов на домовладения</w:t>
      </w:r>
      <w:proofErr w:type="gramStart"/>
      <w:r w:rsidRPr="002935A6">
        <w:rPr>
          <w:color w:val="333333"/>
          <w:sz w:val="28"/>
          <w:szCs w:val="28"/>
        </w:rPr>
        <w:t xml:space="preserve"> ,</w:t>
      </w:r>
      <w:proofErr w:type="gramEnd"/>
      <w:r w:rsidRPr="002935A6">
        <w:rPr>
          <w:color w:val="333333"/>
          <w:sz w:val="28"/>
          <w:szCs w:val="28"/>
        </w:rPr>
        <w:t xml:space="preserve"> изменением нумерации. В связи с перераспределением полномочий  жителей интересует, когда будут ремонтироваться дороги по маршруту  с. </w:t>
      </w:r>
      <w:r>
        <w:rPr>
          <w:color w:val="333333"/>
          <w:sz w:val="28"/>
          <w:szCs w:val="28"/>
        </w:rPr>
        <w:t>Чаданский</w:t>
      </w:r>
      <w:r w:rsidRPr="002935A6">
        <w:rPr>
          <w:color w:val="333333"/>
          <w:sz w:val="28"/>
          <w:szCs w:val="28"/>
        </w:rPr>
        <w:t xml:space="preserve"> – Чадан после ливней и дождей. Также постоянными остаются вопросы  беспризорности  выпаса сельскохозяйственных животных и проблемы  собак.  Проблемой  остается частные аварийные отключения  электроэнергии.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935A6">
        <w:rPr>
          <w:color w:val="333333"/>
          <w:sz w:val="28"/>
          <w:szCs w:val="28"/>
        </w:rPr>
        <w:t> 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935A6">
        <w:rPr>
          <w:color w:val="333333"/>
          <w:sz w:val="28"/>
          <w:szCs w:val="28"/>
        </w:rPr>
        <w:t>                          Информация по обращениям граждан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935A6">
        <w:rPr>
          <w:color w:val="333333"/>
          <w:sz w:val="28"/>
          <w:szCs w:val="28"/>
        </w:rPr>
        <w:t xml:space="preserve">           За период на 01 мая 2020 гг. в администрацию сельского поселения сумон </w:t>
      </w:r>
      <w:r>
        <w:rPr>
          <w:color w:val="333333"/>
          <w:sz w:val="28"/>
          <w:szCs w:val="28"/>
        </w:rPr>
        <w:t>Чаданский</w:t>
      </w:r>
      <w:r w:rsidRPr="002935A6">
        <w:rPr>
          <w:color w:val="333333"/>
          <w:sz w:val="28"/>
          <w:szCs w:val="28"/>
        </w:rPr>
        <w:t xml:space="preserve"> в устной форме  обратилось 10 человека.</w:t>
      </w:r>
    </w:p>
    <w:p w:rsidR="002935A6" w:rsidRPr="002935A6" w:rsidRDefault="002935A6" w:rsidP="002935A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2935A6">
        <w:rPr>
          <w:color w:val="333333"/>
          <w:sz w:val="28"/>
          <w:szCs w:val="28"/>
        </w:rPr>
        <w:t xml:space="preserve">          В основном людей волнуют вопросы социального характера, такие как:  аварийные отключения  в электроэнергии, плохие дороги по маршруту с. </w:t>
      </w:r>
      <w:r>
        <w:rPr>
          <w:color w:val="333333"/>
          <w:sz w:val="28"/>
          <w:szCs w:val="28"/>
        </w:rPr>
        <w:t>Чаданский</w:t>
      </w:r>
      <w:r w:rsidRPr="002935A6">
        <w:rPr>
          <w:color w:val="333333"/>
          <w:sz w:val="28"/>
          <w:szCs w:val="28"/>
        </w:rPr>
        <w:t xml:space="preserve"> </w:t>
      </w:r>
      <w:proofErr w:type="gramStart"/>
      <w:r w:rsidRPr="002935A6">
        <w:rPr>
          <w:color w:val="333333"/>
          <w:sz w:val="28"/>
          <w:szCs w:val="28"/>
        </w:rPr>
        <w:t>–Ч</w:t>
      </w:r>
      <w:proofErr w:type="gramEnd"/>
      <w:r w:rsidRPr="002935A6">
        <w:rPr>
          <w:color w:val="333333"/>
          <w:sz w:val="28"/>
          <w:szCs w:val="28"/>
        </w:rPr>
        <w:t xml:space="preserve">адан , не ведутся берег укрепляющие работы р. </w:t>
      </w:r>
      <w:proofErr w:type="spellStart"/>
      <w:r w:rsidRPr="002935A6">
        <w:rPr>
          <w:color w:val="333333"/>
          <w:sz w:val="28"/>
          <w:szCs w:val="28"/>
        </w:rPr>
        <w:t>Хемчик</w:t>
      </w:r>
      <w:proofErr w:type="spellEnd"/>
      <w:r w:rsidRPr="002935A6">
        <w:rPr>
          <w:color w:val="333333"/>
          <w:sz w:val="28"/>
          <w:szCs w:val="28"/>
        </w:rPr>
        <w:t>;</w:t>
      </w:r>
    </w:p>
    <w:p w:rsidR="00464506" w:rsidRDefault="00464506"/>
    <w:sectPr w:rsidR="00464506" w:rsidSect="0051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5A6"/>
    <w:rsid w:val="002935A6"/>
    <w:rsid w:val="002E3827"/>
    <w:rsid w:val="00464506"/>
    <w:rsid w:val="00512BD1"/>
    <w:rsid w:val="00A71D94"/>
    <w:rsid w:val="00B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5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2021-09-09T09:39:00Z</dcterms:created>
  <dcterms:modified xsi:type="dcterms:W3CDTF">2021-09-09T09:41:00Z</dcterms:modified>
</cp:coreProperties>
</file>