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3C" w:rsidRPr="00CE1DAD" w:rsidRDefault="00C73A3C" w:rsidP="00C73A3C">
      <w:pPr>
        <w:jc w:val="center"/>
      </w:pPr>
      <w:r w:rsidRPr="00CE1DAD">
        <w:rPr>
          <w:noProof/>
        </w:rPr>
        <w:drawing>
          <wp:inline distT="0" distB="0" distL="0" distR="0" wp14:anchorId="463C8CBB" wp14:editId="1BEFC15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 xml:space="preserve">«ТЫВА РЕСПУБЛИКАНЫН ЧООН-ХЕМЧИК КОЖУУНУ» 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>МУНИЦИПАЛДЫГ РАЙОННУН ЧАГЫРГАЗЫНЫН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>АЙТЫЫШКЫНЫ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b/>
        </w:rPr>
      </w:pPr>
      <w:r w:rsidRPr="00C73A3C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C73A3C" w:rsidRPr="00C73A3C" w:rsidRDefault="00C73A3C" w:rsidP="00C73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A3C">
        <w:rPr>
          <w:rFonts w:ascii="Times New Roman" w:hAnsi="Times New Roman" w:cs="Times New Roman"/>
          <w:b/>
        </w:rPr>
        <w:t xml:space="preserve">РАСПОРЯЖЕНИЕ </w:t>
      </w:r>
    </w:p>
    <w:p w:rsidR="00C73A3C" w:rsidRPr="00C73A3C" w:rsidRDefault="00C73A3C" w:rsidP="00C73A3C">
      <w:pPr>
        <w:pStyle w:val="ac"/>
        <w:pBdr>
          <w:top w:val="single" w:sz="4" w:space="1" w:color="auto"/>
        </w:pBd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764">
        <w:rPr>
          <w:rFonts w:ascii="Times New Roman" w:hAnsi="Times New Roman" w:cs="Times New Roman"/>
          <w:sz w:val="28"/>
          <w:szCs w:val="28"/>
        </w:rPr>
        <w:t>05» июня</w:t>
      </w:r>
      <w:r w:rsidRPr="00C73A3C">
        <w:rPr>
          <w:rFonts w:ascii="Times New Roman" w:hAnsi="Times New Roman" w:cs="Times New Roman"/>
          <w:sz w:val="28"/>
          <w:szCs w:val="28"/>
        </w:rPr>
        <w:t xml:space="preserve">  2023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№1</w:t>
      </w:r>
      <w:r w:rsidR="00786764">
        <w:rPr>
          <w:rFonts w:ascii="Times New Roman" w:hAnsi="Times New Roman" w:cs="Times New Roman"/>
          <w:sz w:val="28"/>
          <w:szCs w:val="28"/>
        </w:rPr>
        <w:t>48</w:t>
      </w:r>
      <w:r w:rsidRPr="00C73A3C">
        <w:rPr>
          <w:rFonts w:ascii="Times New Roman" w:hAnsi="Times New Roman" w:cs="Times New Roman"/>
          <w:sz w:val="28"/>
          <w:szCs w:val="28"/>
        </w:rPr>
        <w:t>-р                                             г. Чадан</w:t>
      </w:r>
    </w:p>
    <w:p w:rsidR="00C73A3C" w:rsidRDefault="00C73A3C" w:rsidP="00C73A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6CC" w:rsidRDefault="00786764" w:rsidP="007867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</w:t>
      </w:r>
    </w:p>
    <w:p w:rsidR="008126CC" w:rsidRDefault="00786764" w:rsidP="007867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 xml:space="preserve">Концепции обеспечения комплексной безопасности детей </w:t>
      </w:r>
    </w:p>
    <w:p w:rsidR="003F2F0F" w:rsidRPr="00786764" w:rsidRDefault="00786764" w:rsidP="007867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>в Дзун-Хемчикском кожууне</w:t>
      </w:r>
      <w:r w:rsidR="002C77CD">
        <w:rPr>
          <w:rFonts w:ascii="Times New Roman" w:hAnsi="Times New Roman" w:cs="Times New Roman"/>
          <w:sz w:val="28"/>
          <w:szCs w:val="28"/>
        </w:rPr>
        <w:t xml:space="preserve"> на 2023-2026</w:t>
      </w:r>
      <w:r w:rsidRPr="0078676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86764" w:rsidRPr="00786764" w:rsidRDefault="00786764" w:rsidP="007867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970" w:rsidRPr="00786764" w:rsidRDefault="00786764" w:rsidP="0020364C">
      <w:pPr>
        <w:spacing w:line="240" w:lineRule="auto"/>
        <w:ind w:left="-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Республики Тыва от 2</w:t>
      </w:r>
      <w:r>
        <w:rPr>
          <w:rFonts w:ascii="Times New Roman" w:hAnsi="Times New Roman" w:cs="Times New Roman"/>
          <w:sz w:val="28"/>
          <w:szCs w:val="28"/>
        </w:rPr>
        <w:t>8 апреля 2023 г. №</w:t>
      </w:r>
      <w:r w:rsidRPr="00786764">
        <w:rPr>
          <w:rFonts w:ascii="Times New Roman" w:hAnsi="Times New Roman" w:cs="Times New Roman"/>
          <w:sz w:val="28"/>
          <w:szCs w:val="28"/>
        </w:rPr>
        <w:t>270-Р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</w:t>
      </w:r>
      <w:r w:rsidRPr="00786764">
        <w:rPr>
          <w:rFonts w:ascii="Times New Roman" w:hAnsi="Times New Roman" w:cs="Times New Roman"/>
          <w:sz w:val="28"/>
          <w:szCs w:val="28"/>
        </w:rPr>
        <w:t xml:space="preserve"> Концепции обеспечения комплексной безопасности детей в Республике Тыва на 2023-2026 годы»</w:t>
      </w:r>
      <w:r w:rsidR="00D42970" w:rsidRPr="00786764">
        <w:rPr>
          <w:rFonts w:ascii="Times New Roman" w:hAnsi="Times New Roman" w:cs="Times New Roman"/>
          <w:sz w:val="28"/>
          <w:szCs w:val="28"/>
        </w:rPr>
        <w:t>,</w:t>
      </w:r>
      <w:r w:rsidR="003F2F0F" w:rsidRPr="00786764">
        <w:rPr>
          <w:rFonts w:ascii="Times New Roman" w:hAnsi="Times New Roman" w:cs="Times New Roman"/>
          <w:sz w:val="28"/>
          <w:szCs w:val="28"/>
        </w:rPr>
        <w:t xml:space="preserve"> администрация Дзун-Хемчикского кожууна </w:t>
      </w:r>
    </w:p>
    <w:p w:rsidR="00D42970" w:rsidRPr="00786764" w:rsidRDefault="003F2F0F" w:rsidP="007867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>РАСПОРЯЖАЕТСЯ</w:t>
      </w:r>
      <w:r w:rsidR="00D42970" w:rsidRPr="00786764">
        <w:rPr>
          <w:rFonts w:ascii="Times New Roman" w:hAnsi="Times New Roman" w:cs="Times New Roman"/>
          <w:sz w:val="28"/>
          <w:szCs w:val="28"/>
        </w:rPr>
        <w:t>:</w:t>
      </w:r>
    </w:p>
    <w:p w:rsidR="00786764" w:rsidRPr="00786764" w:rsidRDefault="00786764" w:rsidP="0078676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реализации Концепции обеспечения комплексной безопасности детей в </w:t>
      </w:r>
      <w:r>
        <w:rPr>
          <w:rFonts w:ascii="Times New Roman" w:hAnsi="Times New Roman" w:cs="Times New Roman"/>
          <w:sz w:val="28"/>
          <w:szCs w:val="28"/>
        </w:rPr>
        <w:t>Дзун-Хемчикском кожууне</w:t>
      </w:r>
      <w:r w:rsidRPr="00786764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2C77CD">
        <w:rPr>
          <w:rFonts w:ascii="Times New Roman" w:hAnsi="Times New Roman" w:cs="Times New Roman"/>
          <w:sz w:val="28"/>
          <w:szCs w:val="28"/>
        </w:rPr>
        <w:t>6</w:t>
      </w:r>
      <w:r w:rsidRPr="00786764">
        <w:rPr>
          <w:rFonts w:ascii="Times New Roman" w:hAnsi="Times New Roman" w:cs="Times New Roman"/>
          <w:sz w:val="28"/>
          <w:szCs w:val="28"/>
        </w:rPr>
        <w:t xml:space="preserve"> года (далее – план мероприятий). </w:t>
      </w:r>
    </w:p>
    <w:p w:rsidR="00786764" w:rsidRPr="00786764" w:rsidRDefault="00786764" w:rsidP="0020364C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78676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сельских и городского поселений</w:t>
      </w:r>
      <w:r w:rsidRPr="00786764">
        <w:rPr>
          <w:rFonts w:ascii="Times New Roman" w:hAnsi="Times New Roman" w:cs="Times New Roman"/>
          <w:sz w:val="28"/>
          <w:szCs w:val="28"/>
        </w:rPr>
        <w:t xml:space="preserve">, общественным организациям, ответственным за реализацию плана мероприятий: </w:t>
      </w:r>
    </w:p>
    <w:p w:rsidR="00786764" w:rsidRPr="00786764" w:rsidRDefault="0020364C" w:rsidP="0020364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764" w:rsidRPr="00786764">
        <w:rPr>
          <w:rFonts w:ascii="Times New Roman" w:hAnsi="Times New Roman" w:cs="Times New Roman"/>
          <w:sz w:val="28"/>
          <w:szCs w:val="28"/>
        </w:rPr>
        <w:t xml:space="preserve">обеспечить реализацию плана мероприятий в установленные сроки; </w:t>
      </w:r>
    </w:p>
    <w:p w:rsidR="00786764" w:rsidRPr="00786764" w:rsidRDefault="0020364C" w:rsidP="0020364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764" w:rsidRPr="00786764">
        <w:rPr>
          <w:rFonts w:ascii="Times New Roman" w:hAnsi="Times New Roman" w:cs="Times New Roman"/>
          <w:sz w:val="28"/>
          <w:szCs w:val="28"/>
        </w:rPr>
        <w:t>своевременно представлять информацию о ходе реализации плана мероприятий в комисси</w:t>
      </w:r>
      <w:r w:rsidR="00786764">
        <w:rPr>
          <w:rFonts w:ascii="Times New Roman" w:hAnsi="Times New Roman" w:cs="Times New Roman"/>
          <w:sz w:val="28"/>
          <w:szCs w:val="28"/>
        </w:rPr>
        <w:t>ю</w:t>
      </w:r>
      <w:r w:rsidR="00786764" w:rsidRPr="00786764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</w:t>
      </w:r>
      <w:r w:rsidR="00786764">
        <w:rPr>
          <w:rFonts w:ascii="Times New Roman" w:hAnsi="Times New Roman" w:cs="Times New Roman"/>
          <w:sz w:val="28"/>
          <w:szCs w:val="28"/>
        </w:rPr>
        <w:t>а</w:t>
      </w:r>
      <w:r w:rsidR="00786764" w:rsidRPr="007867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6764">
        <w:rPr>
          <w:rFonts w:ascii="Times New Roman" w:hAnsi="Times New Roman" w:cs="Times New Roman"/>
          <w:sz w:val="28"/>
          <w:szCs w:val="28"/>
        </w:rPr>
        <w:t>кожууна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764" w:rsidRPr="00786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764" w:rsidRPr="00786764" w:rsidRDefault="00786764" w:rsidP="0020364C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кожууна</w:t>
      </w:r>
      <w:r w:rsidRPr="007867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42970" w:rsidRDefault="00420CB5" w:rsidP="00D42970">
      <w:pPr>
        <w:pStyle w:val="sf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07A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42970">
        <w:rPr>
          <w:sz w:val="28"/>
          <w:szCs w:val="28"/>
        </w:rPr>
        <w:t>Контроль за исполнением настоящего распоряжения возложить на    заместителя председателя администрации кожууна п</w:t>
      </w:r>
      <w:r>
        <w:rPr>
          <w:sz w:val="28"/>
          <w:szCs w:val="28"/>
        </w:rPr>
        <w:t>о социальной политике Куулар Ч.С.</w:t>
      </w:r>
    </w:p>
    <w:p w:rsidR="00D42970" w:rsidRDefault="00D42970" w:rsidP="00D4297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CB5" w:rsidRDefault="00420CB5" w:rsidP="00D42970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Default="00C73A3C" w:rsidP="00D42970">
      <w:pPr>
        <w:pStyle w:val="ConsNonformat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п</w:t>
      </w:r>
      <w:r w:rsidR="00D42970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4297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42970" w:rsidRDefault="00D42970" w:rsidP="00D42970">
      <w:pPr>
        <w:pStyle w:val="ConsNonformat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</w:t>
      </w:r>
      <w:r w:rsidR="00420CB5">
        <w:rPr>
          <w:rFonts w:ascii="Times New Roman" w:hAnsi="Times New Roman" w:cs="Times New Roman"/>
          <w:b/>
          <w:sz w:val="28"/>
          <w:szCs w:val="28"/>
        </w:rPr>
        <w:t>икского кожууна</w:t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420CB5">
        <w:rPr>
          <w:rFonts w:ascii="Times New Roman" w:hAnsi="Times New Roman" w:cs="Times New Roman"/>
          <w:b/>
          <w:sz w:val="28"/>
          <w:szCs w:val="28"/>
        </w:rPr>
        <w:tab/>
      </w:r>
      <w:r w:rsidR="00C73A3C">
        <w:rPr>
          <w:rFonts w:ascii="Times New Roman" w:hAnsi="Times New Roman" w:cs="Times New Roman"/>
          <w:b/>
          <w:sz w:val="28"/>
          <w:szCs w:val="28"/>
        </w:rPr>
        <w:t xml:space="preserve">        Монгуш Ч.А.</w:t>
      </w:r>
    </w:p>
    <w:p w:rsidR="0020333D" w:rsidRDefault="0020333D" w:rsidP="00D42970">
      <w:pPr>
        <w:jc w:val="center"/>
      </w:pPr>
    </w:p>
    <w:p w:rsidR="0020364C" w:rsidRDefault="0020364C" w:rsidP="00D42970">
      <w:pPr>
        <w:jc w:val="center"/>
        <w:sectPr w:rsidR="0020364C" w:rsidSect="0020364C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20364C" w:rsidRPr="00493ED0" w:rsidRDefault="0020364C" w:rsidP="008126CC">
      <w:pPr>
        <w:spacing w:after="0" w:line="270" w:lineRule="auto"/>
        <w:ind w:left="2617" w:right="256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 Л А Н </w:t>
      </w:r>
    </w:p>
    <w:p w:rsidR="0020364C" w:rsidRPr="00493ED0" w:rsidRDefault="0020364C" w:rsidP="008126CC">
      <w:pPr>
        <w:spacing w:after="0" w:line="268" w:lineRule="auto"/>
        <w:ind w:left="3065" w:right="293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93ED0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Концепции обеспечения комплексной безопасности детей в </w:t>
      </w:r>
      <w:r w:rsidR="0035074A" w:rsidRPr="00493ED0">
        <w:rPr>
          <w:rFonts w:ascii="Times New Roman" w:hAnsi="Times New Roman" w:cs="Times New Roman"/>
          <w:b/>
          <w:sz w:val="28"/>
          <w:szCs w:val="28"/>
        </w:rPr>
        <w:t>Дзун-Хемчикском кожууне</w:t>
      </w:r>
      <w:r w:rsidRPr="00493ED0">
        <w:rPr>
          <w:rFonts w:ascii="Times New Roman" w:hAnsi="Times New Roman" w:cs="Times New Roman"/>
          <w:b/>
          <w:sz w:val="28"/>
          <w:szCs w:val="28"/>
        </w:rPr>
        <w:t xml:space="preserve"> на 2023-202</w:t>
      </w:r>
      <w:r w:rsidR="002C77CD">
        <w:rPr>
          <w:rFonts w:ascii="Times New Roman" w:hAnsi="Times New Roman" w:cs="Times New Roman"/>
          <w:b/>
          <w:sz w:val="28"/>
          <w:szCs w:val="28"/>
        </w:rPr>
        <w:t>6</w:t>
      </w:r>
      <w:r w:rsidRPr="00493ED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49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4C" w:rsidRPr="0020364C" w:rsidRDefault="0020364C" w:rsidP="008126CC">
      <w:pPr>
        <w:spacing w:after="0" w:line="259" w:lineRule="auto"/>
        <w:ind w:left="115"/>
        <w:jc w:val="center"/>
        <w:rPr>
          <w:rFonts w:ascii="Times New Roman" w:hAnsi="Times New Roman" w:cs="Times New Roman"/>
        </w:rPr>
      </w:pPr>
      <w:r w:rsidRPr="0020364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6078" w:type="dxa"/>
        <w:tblInd w:w="-187" w:type="dxa"/>
        <w:tblCellMar>
          <w:top w:w="49" w:type="dxa"/>
          <w:right w:w="3" w:type="dxa"/>
        </w:tblCellMar>
        <w:tblLook w:val="04A0" w:firstRow="1" w:lastRow="0" w:firstColumn="1" w:lastColumn="0" w:noHBand="0" w:noVBand="1"/>
      </w:tblPr>
      <w:tblGrid>
        <w:gridCol w:w="6113"/>
        <w:gridCol w:w="19"/>
        <w:gridCol w:w="1685"/>
        <w:gridCol w:w="37"/>
        <w:gridCol w:w="32"/>
        <w:gridCol w:w="1717"/>
        <w:gridCol w:w="2214"/>
        <w:gridCol w:w="4261"/>
      </w:tblGrid>
      <w:tr w:rsidR="0020364C" w:rsidRPr="0020364C" w:rsidTr="008126CC">
        <w:trPr>
          <w:trHeight w:val="562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Срок исполнения 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Ответственные за исполнение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Ожидаемый результат </w:t>
            </w:r>
          </w:p>
        </w:tc>
      </w:tr>
      <w:tr w:rsidR="0020364C" w:rsidRPr="0020364C" w:rsidTr="0020364C">
        <w:trPr>
          <w:trHeight w:val="562"/>
        </w:trPr>
        <w:tc>
          <w:tcPr>
            <w:tcW w:w="1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1683" w:right="1687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Раздел I. Мероприятия по обеспечению комплексной безопасности несовершеннолетних, выявлению и предотвращению актуальных угроз, обеспечению безопасных условий для их досуга, воспитания, развития и социализации </w:t>
            </w:r>
          </w:p>
        </w:tc>
      </w:tr>
      <w:tr w:rsidR="0020364C" w:rsidRPr="0020364C" w:rsidTr="008126CC">
        <w:trPr>
          <w:trHeight w:val="1666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1. Анализ имеющихся муниципальных программ в области детства, разработка и утверждение муниципальных планов по реализации Концепции по обеспечению комплексной безопасности детей в Республике Тыва на 20232026 годы, утвержденной распоряжением Главы Республики Тыва от 20 апреля 2023 г. № 225-РГ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:rsidR="0020364C" w:rsidRPr="0020364C" w:rsidRDefault="0020364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 г. 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(по согласованию)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разработка правового акта муниципального образования </w:t>
            </w:r>
          </w:p>
        </w:tc>
      </w:tr>
      <w:tr w:rsidR="0020364C" w:rsidRPr="0020364C" w:rsidTr="008126CC">
        <w:trPr>
          <w:trHeight w:val="1668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2. Проверка состояния готовности всех государственных и муниципальных дошкольных, общеобразовательных и профессиональных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</w:rPr>
              <w:t>кожууна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на предмет инженерно-технической укрепленности, антитеррористической защищенности, наличия систем видеонаблюдения, заключение договоров на охрану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август 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0364C" w:rsidRP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предотвращение антитеррористических угроз в местах пребывания детей </w:t>
            </w:r>
          </w:p>
        </w:tc>
      </w:tr>
      <w:tr w:rsidR="0020364C" w:rsidRPr="0020364C" w:rsidTr="008126CC">
        <w:trPr>
          <w:trHeight w:val="1942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3. Организация в пределах установленной компетенции работы по инвентаризации детских игровых площадок с определением их балансовой принадлежности, бесхозности, демонтажу, ремонту, установке новых детских игровых площадок на территории соответствующих муниципальных образований с привлечением представителей общественных организаций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20364C" w:rsidRPr="0020364C" w:rsidRDefault="0020364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(по отдельному графику) 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41B0" w:rsidRDefault="00DB41B0" w:rsidP="008126CC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Учреждения спорта, </w:t>
            </w:r>
          </w:p>
          <w:p w:rsidR="0020364C" w:rsidRPr="0020364C" w:rsidRDefault="0020364C" w:rsidP="008126CC">
            <w:pPr>
              <w:spacing w:line="259" w:lineRule="auto"/>
              <w:ind w:left="57" w:hanging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безопасности несовершеннолетних на объектах социальной инфраструктуры </w:t>
            </w:r>
          </w:p>
        </w:tc>
      </w:tr>
      <w:tr w:rsidR="0020364C" w:rsidRPr="0020364C" w:rsidTr="00EF226D">
        <w:tblPrEx>
          <w:tblCellMar>
            <w:top w:w="16" w:type="dxa"/>
            <w:left w:w="58" w:type="dxa"/>
            <w:right w:w="14" w:type="dxa"/>
          </w:tblCellMar>
        </w:tblPrEx>
        <w:trPr>
          <w:trHeight w:val="921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0364C">
              <w:rPr>
                <w:rFonts w:ascii="Times New Roman" w:hAnsi="Times New Roman" w:cs="Times New Roman"/>
                <w:sz w:val="24"/>
              </w:rPr>
              <w:t xml:space="preserve">4. Обеспечение безопасности объектов образования, культуры, спорта и других объектов отдыха и оздоровления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 w:rsidR="00DB41B0"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культуры, СШОР, ФОК</w:t>
            </w:r>
          </w:p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ответственности руководителей, сокращение случаев травматизма и гибели детей </w:t>
            </w:r>
          </w:p>
        </w:tc>
      </w:tr>
      <w:tr w:rsidR="0020364C" w:rsidRPr="0020364C" w:rsidTr="00EF226D">
        <w:tblPrEx>
          <w:tblCellMar>
            <w:top w:w="16" w:type="dxa"/>
            <w:left w:w="58" w:type="dxa"/>
            <w:right w:w="14" w:type="dxa"/>
          </w:tblCellMar>
        </w:tblPrEx>
        <w:trPr>
          <w:trHeight w:val="1249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5. Проведение Всероссийских открытых уроков по основам безопасности жизнедеятельности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 w:rsidR="00DB41B0"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март, октябрь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364C"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  <w:p w:rsidR="0020364C" w:rsidRDefault="0020364C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41B0">
              <w:rPr>
                <w:rFonts w:ascii="Times New Roman" w:hAnsi="Times New Roman" w:cs="Times New Roman"/>
                <w:sz w:val="24"/>
              </w:rPr>
              <w:t>Образовательные организации,</w:t>
            </w:r>
          </w:p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DB41B0" w:rsidRPr="0020364C" w:rsidRDefault="00DB41B0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по ОНДиПР ГУ МЧС по РТ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охват максимального количества обучающихся </w:t>
            </w:r>
          </w:p>
        </w:tc>
      </w:tr>
      <w:tr w:rsidR="0020364C" w:rsidRPr="0020364C" w:rsidTr="00EF226D">
        <w:tblPrEx>
          <w:tblCellMar>
            <w:top w:w="16" w:type="dxa"/>
            <w:left w:w="58" w:type="dxa"/>
            <w:right w:w="14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6. Организация круглосуточной работы линий Детского телефона доверия, подключенного к единому Всероссийскому номеру детского телефона доверия 8-800-2000-122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 w:rsidR="00DB41B0"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</w:t>
            </w:r>
          </w:p>
          <w:p w:rsidR="0020364C" w:rsidRPr="0020364C" w:rsidRDefault="00DB41B0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ГБУЗ РТ «Дзун-Хемчикский ММЦ»</w:t>
            </w:r>
            <w:r w:rsidR="0020364C"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круглосуточной работы Детского телефона доверия </w:t>
            </w:r>
          </w:p>
        </w:tc>
      </w:tr>
      <w:tr w:rsidR="00DB41B0" w:rsidRPr="0020364C" w:rsidTr="00EF226D">
        <w:tblPrEx>
          <w:tblCellMar>
            <w:top w:w="16" w:type="dxa"/>
            <w:left w:w="58" w:type="dxa"/>
            <w:right w:w="14" w:type="dxa"/>
          </w:tblCellMar>
        </w:tblPrEx>
        <w:trPr>
          <w:trHeight w:val="1299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Pr="0020364C" w:rsidRDefault="00DB41B0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7. Проведение ежегодной республиканской акции «Единый день безопасности» в рамках информационной кампании, направленной на обеспечение безопасности детей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Pr="0020364C" w:rsidRDefault="00DB41B0" w:rsidP="008126CC">
            <w:pPr>
              <w:spacing w:line="259" w:lineRule="auto"/>
              <w:ind w:left="57" w:right="41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май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 </w:t>
            </w:r>
          </w:p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Образовательные организации,</w:t>
            </w:r>
          </w:p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DB41B0" w:rsidRPr="0020364C" w:rsidRDefault="00DB41B0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Отделение по ОНДиПР ГУ МЧС по РТ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Pr="0020364C" w:rsidRDefault="00DB41B0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информированности несовершеннолетних о вопросах безопасности перед летней оздоровительной кампанией </w:t>
            </w:r>
          </w:p>
        </w:tc>
      </w:tr>
      <w:tr w:rsidR="00DB41B0" w:rsidRPr="0020364C" w:rsidTr="00EF226D">
        <w:tblPrEx>
          <w:tblCellMar>
            <w:top w:w="16" w:type="dxa"/>
            <w:left w:w="58" w:type="dxa"/>
            <w:right w:w="14" w:type="dxa"/>
          </w:tblCellMar>
        </w:tblPrEx>
        <w:trPr>
          <w:trHeight w:val="166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Pr="0020364C" w:rsidRDefault="00DB41B0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8. Ежегодное проведение единого дня родительских собраний по вопросам обеспечения безопасности детей «Родительский всеобуч»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Default="00DB41B0" w:rsidP="008126CC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 май, </w:t>
            </w:r>
          </w:p>
          <w:p w:rsidR="00DB41B0" w:rsidRPr="0020364C" w:rsidRDefault="00DB41B0" w:rsidP="008126CC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Default="00DB41B0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образования,</w:t>
            </w:r>
          </w:p>
          <w:p w:rsidR="00DB41B0" w:rsidRPr="0020364C" w:rsidRDefault="00DB41B0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B0" w:rsidRPr="0020364C" w:rsidRDefault="00DB41B0" w:rsidP="008126CC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информированности родителей (законных представителей) несовершеннолетних, повышение уровня их ответственности </w:t>
            </w:r>
          </w:p>
          <w:p w:rsidR="00DB41B0" w:rsidRPr="0020364C" w:rsidRDefault="00DB41B0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83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9. Организация работы по увеличению количества оборудованных мест и ликвидации стихийных мест для катания с горок на санках, ледянках и иных средствах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снижение случаев гибели и травматизма детей в зимний период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151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10. Осуществление патрулирования мест организованного (неорганизованного) отдыха детей вблизи водных объектов на предмет соблюдения правил безопасного поведения на объектах с целью исключения фактов безнадзорности и правонарушений несовершеннолетних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20364C" w:rsidRPr="0020364C" w:rsidRDefault="0020364C" w:rsidP="008126CC">
            <w:pPr>
              <w:spacing w:line="259" w:lineRule="auto"/>
              <w:ind w:left="96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июнь-август, </w:t>
            </w:r>
          </w:p>
          <w:p w:rsidR="0020364C" w:rsidRPr="0020364C" w:rsidRDefault="0020364C" w:rsidP="008126CC">
            <w:pPr>
              <w:spacing w:line="257" w:lineRule="auto"/>
              <w:ind w:left="1" w:hanging="1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с с</w:t>
            </w:r>
            <w:r w:rsidR="00C23B77">
              <w:rPr>
                <w:rFonts w:ascii="Times New Roman" w:hAnsi="Times New Roman" w:cs="Times New Roman"/>
                <w:sz w:val="24"/>
              </w:rPr>
              <w:t>оставлением в мае графика дежур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ства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Default="0020364C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самоуправления, волонтеры </w:t>
            </w:r>
          </w:p>
          <w:p w:rsidR="00C23B77" w:rsidRPr="0020364C" w:rsidRDefault="00C23B77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субъекты системы профилактики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сокращение числа несовершеннолетних, погибших на водных объектах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194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11. Проведение оперативно-профилактических и целевых рейдовых мероприятий, направленных на профилактику семейного неблагополучия, предупреждение фактов жестокого обращения, предупреждение преступлений, правонарушений и антиобщественных действий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постоянно, </w:t>
            </w:r>
          </w:p>
          <w:p w:rsidR="0020364C" w:rsidRPr="0020364C" w:rsidRDefault="0020364C" w:rsidP="008126C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на основе анализа опера-</w:t>
            </w:r>
          </w:p>
          <w:p w:rsidR="0020364C" w:rsidRPr="0020364C" w:rsidRDefault="0020364C" w:rsidP="008126CC">
            <w:pPr>
              <w:spacing w:line="259" w:lineRule="auto"/>
              <w:ind w:left="50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тивной обста-</w:t>
            </w:r>
          </w:p>
          <w:p w:rsidR="0020364C" w:rsidRPr="0020364C" w:rsidRDefault="0020364C" w:rsidP="008126CC">
            <w:pPr>
              <w:spacing w:line="259" w:lineRule="auto"/>
              <w:ind w:left="13" w:hanging="13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новки в муниципальном образовани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комиссии по делам несовершеннолетних и защите их прав муниципальных образований </w:t>
            </w:r>
            <w:r w:rsidR="00C23B77">
              <w:rPr>
                <w:rFonts w:ascii="Times New Roman" w:hAnsi="Times New Roman" w:cs="Times New Roman"/>
                <w:sz w:val="24"/>
              </w:rPr>
              <w:t>субъекты системы профилактики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снижение количества фактов жестокого обращения, правонарушений и преступлений, совершаемых несовершеннолетними и в отношении них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387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77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12. Актуализация и обеспечение реализации Закона Республики Тыва от 13 июля 2009 г. № 1489-II «О мерах по предупреждению вреда физическому и нравственному развитию детей в Республике Тыва» (далее – Закон республики № 1489-II) в части: </w:t>
            </w:r>
          </w:p>
          <w:p w:rsidR="0020364C" w:rsidRPr="0020364C" w:rsidRDefault="0020364C" w:rsidP="008126CC">
            <w:pPr>
              <w:spacing w:line="265" w:lineRule="auto"/>
              <w:ind w:left="2" w:right="133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- формирования адресного перечня мест, нахождение в которых не допускается, и уведомления собственников объектов о включении их объектов в данный перечень; - включения строительных объектов, объектов незавершенного строительства, зданий и сооружений, эксплуатация которых прекращена, и других объектов, представляющих опасность для детей.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май 2023 г.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Default="0020364C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 w:rsidR="00C23B77"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3B77" w:rsidRPr="0020364C" w:rsidRDefault="00C23B77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управлению земельным и имущественным отношениям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нормативного регулирования опасных для нахождения детей мест, подготовка методических рекомендаций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139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13. Создание реестра мест в муниципальном образовании, нахождение в которых может причинить вред здоровью детей (заброшенные здания, строения, сооружения, неисправные детские и спортивные площадки, несанкционированные места для купания, катания с горки)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один раз в полугодие в течение 2023 г.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Default="00C23B77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самоуправления,</w:t>
            </w:r>
          </w:p>
          <w:p w:rsidR="00C23B77" w:rsidRPr="0020364C" w:rsidRDefault="00C23B77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управлению земельным и имущественным отношениям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безопасности территории проживания для несовершеннолетних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83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14. Размещение предупреждающего знака на объектах, включенных в перечень мест, в которых не допускается (либо ограничено) нахождение детей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апрель-май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снижение числа травмированных детей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83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15. Проведение в пределах установленной компетенции мероприятий, направленных на формирование безопасного поведения детей, устроенных в государственные организации Республики Тыва для детей-сирот и детей, оставшихся без попечения родителей, на объектах социальной инфраструктуры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формирование у воспитанников организаций модели безопасного поведения на объектах социальной инфраструктуры и совершенствование соответствующих навыков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83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lastRenderedPageBreak/>
              <w:t xml:space="preserve">16. Проведение методических совещаний по вопросам разработки профилактических мер, направленных на предотвращение детской гибели и травматизма несовершеннолетних на объектах социальной инфраструктуры, для специалистов субъектов системы профилактики безнадзорности и правонарушений несовершеннолетних, в том числе педагогических работников образовательных организаций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D95E46" w:rsidRPr="00D95E46" w:rsidRDefault="00D95E46" w:rsidP="00812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один раз в полугодие </w:t>
            </w:r>
          </w:p>
          <w:p w:rsidR="00D95E46" w:rsidRPr="00D95E46" w:rsidRDefault="00D95E46" w:rsidP="008126C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повышение уровня информированности по вопросам создания безопасных условий для пребывания детей на объектах социальной инфраструктуры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0" w:type="dxa"/>
          </w:tblCellMar>
        </w:tblPrEx>
        <w:trPr>
          <w:trHeight w:val="1669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 w:rsidR="00D95E46">
              <w:rPr>
                <w:rFonts w:ascii="Times New Roman" w:hAnsi="Times New Roman" w:cs="Times New Roman"/>
                <w:sz w:val="24"/>
              </w:rPr>
              <w:t>7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Оснащение зон отдыха (парки, скверы, дворовые площадки) спортивными площадками, теннисными столами, шахматными полями, иными уличными сооружениями.  Закрепление за такими территориями отдыха общественных тренеров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 w:rsidR="006E0EF7"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49" w:rsidRDefault="0020364C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самоуправления,</w:t>
            </w:r>
          </w:p>
          <w:p w:rsidR="00257649" w:rsidRDefault="00257649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по спорту,</w:t>
            </w:r>
          </w:p>
          <w:p w:rsidR="00257649" w:rsidRDefault="00257649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СШОР,</w:t>
            </w:r>
          </w:p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общественные тренеры (по согласованию)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создание уличной инфраструктуры для активного отдыха детей и подростков, семейного отдыха; увеличение охвата лиц, систематически занимающихся физической культурой и спортом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31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 w:right="1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 w:rsidR="00D95E46">
              <w:rPr>
                <w:rFonts w:ascii="Times New Roman" w:hAnsi="Times New Roman" w:cs="Times New Roman"/>
                <w:sz w:val="24"/>
              </w:rPr>
              <w:t>8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Осуществление контроля за надлежащим состоянием инженерно-технических средств охраны объектов спорта в муниципальных учреждениях спорта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Default="006E0EF7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самоуправления,</w:t>
            </w:r>
          </w:p>
          <w:p w:rsidR="006E0EF7" w:rsidRDefault="006E0EF7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6E0EF7" w:rsidRDefault="006E0EF7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СШОР, ФОК,</w:t>
            </w:r>
          </w:p>
          <w:p w:rsidR="006E0EF7" w:rsidRPr="0020364C" w:rsidRDefault="006E0EF7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по спорту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безопасности на объектах спорта муниципальных учреждений физической культуры и спорта </w:t>
            </w:r>
          </w:p>
        </w:tc>
      </w:tr>
      <w:tr w:rsidR="0020364C" w:rsidRPr="0020364C" w:rsidTr="00EF226D">
        <w:tblPrEx>
          <w:tblCellMar>
            <w:top w:w="34" w:type="dxa"/>
            <w:left w:w="58" w:type="dxa"/>
            <w:right w:w="31" w:type="dxa"/>
          </w:tblCellMar>
        </w:tblPrEx>
        <w:trPr>
          <w:trHeight w:val="841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 w:rsidR="00D95E46">
              <w:rPr>
                <w:rFonts w:ascii="Times New Roman" w:hAnsi="Times New Roman" w:cs="Times New Roman"/>
                <w:sz w:val="24"/>
              </w:rPr>
              <w:t>9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тестирования обучающихся образовательных учреждений республики по основам безопасности жизнедеятельности (далее – ОБЖ)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ind w:left="120" w:right="3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октябрь  2023 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6E0EF7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  <w:r w:rsidR="0020364C"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C" w:rsidRPr="0020364C" w:rsidRDefault="0020364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определение проблемных вопросов в работе с детьми по вопросам безопасности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31" w:type="dxa"/>
          </w:tblCellMar>
        </w:tblPrEx>
        <w:trPr>
          <w:trHeight w:val="841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20. Организация и проведение практических занятий по предмету ОБЖ на базе пожарных </w:t>
            </w:r>
            <w:r>
              <w:rPr>
                <w:rFonts w:ascii="Times New Roman" w:hAnsi="Times New Roman" w:cs="Times New Roman"/>
                <w:sz w:val="24"/>
              </w:rPr>
              <w:t>частей, медицинских учреждений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>Управление образован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95E46">
              <w:rPr>
                <w:rFonts w:ascii="Times New Roman" w:hAnsi="Times New Roman" w:cs="Times New Roman"/>
                <w:sz w:val="24"/>
              </w:rPr>
              <w:t xml:space="preserve">я, </w:t>
            </w:r>
          </w:p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>Дзун-Хемчикский ММЦ,</w:t>
            </w:r>
          </w:p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Псч-6 по охране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повышение качества образовательного процесса обучающихся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31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Оснащение кабинетов ОБЖ согласно стандартам и обеспечение своевременного обучения, повышения квалификации педагогов по предмету ОБЖ и дисциплины «Безопасность жизнедеятельности»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образования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качества образовательного процесса обучающихся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31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</w:rPr>
              <w:t>я взаимодействия с управляющей компанией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в части своевременного осмотра подвалов, чердаков, кровли многоквартирных домов в целях предотвращения доступ на них несовершеннолетних, а также по принятию мер по устранению образовавшейся наледи и сосулек на крышах жилых домов и подъездов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sz w:val="24"/>
              </w:rPr>
              <w:t xml:space="preserve"> городского поселения г.Чадан,</w:t>
            </w:r>
          </w:p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управляющая кампания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сокращение случаев гибели и травматизма детей и подростков </w:t>
            </w:r>
          </w:p>
        </w:tc>
      </w:tr>
      <w:tr w:rsidR="00D95E46" w:rsidRPr="00D95E46" w:rsidTr="00EF226D">
        <w:tblPrEx>
          <w:tblCellMar>
            <w:top w:w="34" w:type="dxa"/>
            <w:left w:w="58" w:type="dxa"/>
            <w:right w:w="31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lastRenderedPageBreak/>
              <w:t>23. Формировани</w:t>
            </w:r>
            <w:r>
              <w:rPr>
                <w:rFonts w:ascii="Times New Roman" w:hAnsi="Times New Roman" w:cs="Times New Roman"/>
                <w:sz w:val="24"/>
              </w:rPr>
              <w:t>е «Кибердружин» в муниципальном образовании</w:t>
            </w:r>
            <w:r w:rsidRPr="00D95E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2023 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по молодежи,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Волонтеры,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(по согласованию)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D95E46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5E46">
              <w:rPr>
                <w:rFonts w:ascii="Times New Roman" w:hAnsi="Times New Roman" w:cs="Times New Roman"/>
                <w:sz w:val="24"/>
              </w:rPr>
              <w:t xml:space="preserve">сокращение числа несовершеннолетних, вовлеченных в различные деструктивные контенты </w:t>
            </w:r>
          </w:p>
        </w:tc>
      </w:tr>
      <w:tr w:rsidR="00D95E46" w:rsidRPr="0020364C" w:rsidTr="0020364C">
        <w:tblPrEx>
          <w:tblCellMar>
            <w:top w:w="16" w:type="dxa"/>
            <w:left w:w="58" w:type="dxa"/>
            <w:right w:w="8" w:type="dxa"/>
          </w:tblCellMar>
        </w:tblPrEx>
        <w:trPr>
          <w:trHeight w:val="562"/>
        </w:trPr>
        <w:tc>
          <w:tcPr>
            <w:tcW w:w="1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612" w:right="539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Раздел II. Формирование общественной культуры безопасности и интернет-безопасности в семье, образовательной организации,  общественном сознании, проведение мероприятий, направленных на укрепление семейного благополучия семей с детьми </w:t>
            </w:r>
          </w:p>
        </w:tc>
      </w:tr>
      <w:tr w:rsidR="00D95E46" w:rsidRPr="0020364C" w:rsidTr="00EF226D">
        <w:tblPrEx>
          <w:tblCellMar>
            <w:top w:w="16" w:type="dxa"/>
            <w:left w:w="58" w:type="dxa"/>
            <w:right w:w="8" w:type="dxa"/>
          </w:tblCellMar>
        </w:tblPrEx>
        <w:trPr>
          <w:trHeight w:val="332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1. Воспитание у детей ответственного отношения к собственной и общественной безопасности, формирование культуры безопасного поведения  в опасных, экстремальных и чрезвычайных ситуациях,  привлечение родителей (законных представителей) к воспитанию и развитию у детей навыков безопасного поведения в повседневной жизни (в быту, на природе, на дорогах) в рамках работы «Семейных клубов» при центрах социальной помощи семье и детям, «Клубах молодой семьи» при </w:t>
            </w:r>
            <w:r>
              <w:rPr>
                <w:rFonts w:ascii="Times New Roman" w:hAnsi="Times New Roman" w:cs="Times New Roman"/>
                <w:sz w:val="24"/>
              </w:rPr>
              <w:t>органе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записи актов гражданского состояния, родительских всеобучей в образовательных учреждениях, на сходах граждан в населенных пунктах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D95E46" w:rsidRPr="0020364C" w:rsidRDefault="00D95E46" w:rsidP="00812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один раз в квартал </w:t>
            </w:r>
          </w:p>
          <w:p w:rsidR="00D95E46" w:rsidRPr="0020364C" w:rsidRDefault="00D95E46" w:rsidP="008126CC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(по отдельному плану), </w:t>
            </w:r>
          </w:p>
          <w:p w:rsidR="00D95E46" w:rsidRPr="0020364C" w:rsidRDefault="00D95E46" w:rsidP="008126CC">
            <w:pPr>
              <w:spacing w:line="259" w:lineRule="auto"/>
              <w:ind w:left="3" w:hanging="3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образования, 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Дзун-Хемчикский ММЦ,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самоуправления, 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МВД РФ «Дзун-Хемчикский»</w:t>
            </w:r>
            <w:r w:rsidR="005965E3">
              <w:rPr>
                <w:rFonts w:ascii="Times New Roman" w:hAnsi="Times New Roman" w:cs="Times New Roman"/>
                <w:sz w:val="24"/>
              </w:rPr>
              <w:t>,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Орган ЗАГС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снижение показателя детской смертности, связанной с воздействием внешних причин, обучение родителей (законных представителей) несовершеннолетних </w:t>
            </w:r>
          </w:p>
        </w:tc>
      </w:tr>
      <w:tr w:rsidR="00D95E46" w:rsidRPr="0020364C" w:rsidTr="00EF226D">
        <w:tblPrEx>
          <w:tblCellMar>
            <w:top w:w="16" w:type="dxa"/>
            <w:left w:w="58" w:type="dxa"/>
            <w:right w:w="8" w:type="dxa"/>
          </w:tblCellMar>
        </w:tblPrEx>
        <w:trPr>
          <w:trHeight w:val="683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2. Оказание профилактической помощи детям и родителям (законным представителям) по проблеме подросткового суицида в рамках реализации Комплекса мер по совершенствованию системы профилактики суицида среди несовершеннолетних в Республике Тыва на 20232025 годы, утвержденного распоряжением Правительства Республики Тыва от 21 марта 2023 г. № 169-р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  <w:p w:rsidR="00D95E46" w:rsidRPr="0020364C" w:rsidRDefault="00D95E46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(по отдельному плану)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образования, 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Дзун-Хемчикский ММЦ,</w:t>
            </w:r>
          </w:p>
          <w:p w:rsidR="00D95E46" w:rsidRPr="0020364C" w:rsidRDefault="00D95E46" w:rsidP="008126CC">
            <w:pPr>
              <w:spacing w:line="259" w:lineRule="auto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уменьшение количества суицидов среди подростков </w:t>
            </w:r>
          </w:p>
        </w:tc>
      </w:tr>
      <w:tr w:rsidR="00D95E46" w:rsidRPr="0020364C" w:rsidTr="00EF226D">
        <w:tblPrEx>
          <w:tblCellMar>
            <w:top w:w="16" w:type="dxa"/>
            <w:left w:w="58" w:type="dxa"/>
            <w:right w:w="8" w:type="dxa"/>
          </w:tblCellMar>
        </w:tblPrEx>
        <w:trPr>
          <w:trHeight w:val="221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3. Раннее выявление жестокого обращения и насилия в отношении ребенка, социального неблагополучия семей с детьми и оказание им своевременной помощи. Предоставление социальных услуг несовершеннолетним, подвергшимся жестокому обращению и насилию в семье и признанным нуждающимися в социальном обслуживании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образования, 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Дзун-Хемчикский ММЦ,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самоуправления, </w:t>
            </w:r>
          </w:p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МО МВД РФ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предупреждение жестокого обращения и насилия в отношении детей, оказание им своевременной помощи </w:t>
            </w:r>
          </w:p>
        </w:tc>
      </w:tr>
      <w:tr w:rsidR="00D95E46" w:rsidRPr="0020364C" w:rsidTr="00EF226D">
        <w:tblPrEx>
          <w:tblCellMar>
            <w:top w:w="16" w:type="dxa"/>
            <w:left w:w="58" w:type="dxa"/>
            <w:right w:w="8" w:type="dxa"/>
          </w:tblCellMar>
        </w:tblPrEx>
        <w:trPr>
          <w:trHeight w:val="56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4. Раннее выявление социального неблагополучия семей с детьми, организация и проведение комплексной работы субъектов системы профилактики для предотвращения распада семьи и лишения родителей родительских прав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опеки и попечительства,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предотвращение распада семьи, лишения родителей родитель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ских прав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14" w:type="dxa"/>
          </w:tblCellMar>
        </w:tblPrEx>
        <w:trPr>
          <w:trHeight w:val="194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5. Проведение просветительской работы с родителями (законными представителями) несовершеннолетних, признанных нуждающимися в социальном обслуживании, направленной на формирование здорового образа жизни, формирование позитивных интересов, принятие мер по исключению доступа несовершеннолетних к информации, причиняющей вред их здоровью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оказание социальных услуг семьям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14" w:type="dxa"/>
          </w:tblCellMar>
        </w:tblPrEx>
        <w:trPr>
          <w:trHeight w:val="249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6. Организация подготовки и размещения в средствах массовой информации республики материалов, популяризирующих институт семьи и традиционные семейные ценности, а также пропагандирующих многодетность, опекунство, попечительство, усыновление детей-сирот и детей, оставшихся без попечения родителей, а также направленных на укрепление семейных ценностей и привлечение общественного внимания к решению проблем детского неблагополучия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образования, 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культуры,</w:t>
            </w:r>
          </w:p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опеки и попечительства,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информированности населения о мерах социальной поддержки семьи, защиты материнства </w:t>
            </w:r>
          </w:p>
        </w:tc>
      </w:tr>
      <w:tr w:rsidR="00D95E46" w:rsidRPr="0020364C" w:rsidTr="00EF226D">
        <w:tblPrEx>
          <w:tblCellMar>
            <w:top w:w="34" w:type="dxa"/>
            <w:left w:w="58" w:type="dxa"/>
            <w:right w:w="14" w:type="dxa"/>
          </w:tblCellMar>
        </w:tblPrEx>
        <w:trPr>
          <w:trHeight w:val="111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20364C">
              <w:rPr>
                <w:rFonts w:ascii="Times New Roman" w:hAnsi="Times New Roman" w:cs="Times New Roman"/>
                <w:sz w:val="24"/>
              </w:rPr>
              <w:t>. Проведение курсов повышения квалификации для руководителей образовательных организаций, учителей, воспитателей по темам: «Обеспечение психологической безопасности образовательной среды», «Классный руко- водитель в системе воспитательной деятельности: актуальные компетенции для формирования культуры здорового и безопасного образа жизни», «Совершенствование деятельности психолого-медико-психологических комиссий»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Default="00D95E46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образования, </w:t>
            </w:r>
          </w:p>
          <w:p w:rsidR="00D95E46" w:rsidRPr="0020364C" w:rsidRDefault="00D95E46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46" w:rsidRPr="0020364C" w:rsidRDefault="00D95E46" w:rsidP="008126CC">
            <w:pPr>
              <w:spacing w:line="259" w:lineRule="auto"/>
              <w:ind w:right="223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профессиональной компетентности учителей образовательных учреждений </w:t>
            </w:r>
          </w:p>
        </w:tc>
      </w:tr>
      <w:tr w:rsidR="005965E3" w:rsidRPr="005965E3" w:rsidTr="005965E3">
        <w:tblPrEx>
          <w:tblCellMar>
            <w:top w:w="34" w:type="dxa"/>
            <w:left w:w="58" w:type="dxa"/>
            <w:right w:w="14" w:type="dxa"/>
          </w:tblCellMar>
        </w:tblPrEx>
        <w:trPr>
          <w:trHeight w:val="665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5965E3" w:rsidRDefault="005965E3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965E3">
              <w:rPr>
                <w:rFonts w:ascii="Times New Roman" w:hAnsi="Times New Roman" w:cs="Times New Roman"/>
                <w:sz w:val="24"/>
              </w:rPr>
              <w:t>. Совершенствование системы профилактики детского дорожно-транспортного травматизма, профилактики правонарушений, пожарной безопаснос</w:t>
            </w:r>
            <w:r>
              <w:rPr>
                <w:rFonts w:ascii="Times New Roman" w:hAnsi="Times New Roman" w:cs="Times New Roman"/>
                <w:sz w:val="24"/>
              </w:rPr>
              <w:t xml:space="preserve">ти, </w:t>
            </w:r>
            <w:r w:rsidRPr="005965E3">
              <w:rPr>
                <w:rFonts w:ascii="Times New Roman" w:hAnsi="Times New Roman" w:cs="Times New Roman"/>
                <w:sz w:val="24"/>
              </w:rPr>
              <w:t xml:space="preserve">оказание организационно-методической поддержки объединениям </w:t>
            </w:r>
            <w:r w:rsidRPr="005965E3">
              <w:rPr>
                <w:rFonts w:ascii="Times New Roman" w:hAnsi="Times New Roman" w:cs="Times New Roman"/>
                <w:sz w:val="24"/>
              </w:rPr>
              <w:lastRenderedPageBreak/>
              <w:t xml:space="preserve">юных инспекторов движения, юных друзей полиции, юных спасателей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5965E3" w:rsidRDefault="005965E3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5965E3">
              <w:rPr>
                <w:rFonts w:ascii="Times New Roman" w:hAnsi="Times New Roman" w:cs="Times New Roman"/>
                <w:sz w:val="24"/>
              </w:rPr>
              <w:lastRenderedPageBreak/>
              <w:t xml:space="preserve">2023-2026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5965E3">
              <w:rPr>
                <w:rFonts w:ascii="Times New Roman" w:hAnsi="Times New Roman" w:cs="Times New Roman"/>
                <w:sz w:val="24"/>
              </w:rPr>
              <w:t xml:space="preserve"> образования, </w:t>
            </w:r>
          </w:p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5965E3">
              <w:rPr>
                <w:rFonts w:ascii="Times New Roman" w:hAnsi="Times New Roman" w:cs="Times New Roman"/>
                <w:sz w:val="24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4"/>
              </w:rPr>
              <w:t>«Дзун-Хемчикский» ПСЧ-6 по охране</w:t>
            </w:r>
            <w:r w:rsidRPr="005965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65E3" w:rsidRPr="005965E3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5965E3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965E3">
              <w:rPr>
                <w:rFonts w:ascii="Times New Roman" w:hAnsi="Times New Roman" w:cs="Times New Roman"/>
                <w:sz w:val="24"/>
              </w:rPr>
              <w:t xml:space="preserve">увеличение числа детей, вовлеченных в деятельность «Юный инспектор движения», «Юный друг полиции», «Юный спасатель»  </w:t>
            </w:r>
          </w:p>
        </w:tc>
      </w:tr>
      <w:tr w:rsidR="005965E3" w:rsidRPr="0020364C" w:rsidTr="00EF226D">
        <w:tblPrEx>
          <w:tblCellMar>
            <w:top w:w="33" w:type="dxa"/>
            <w:left w:w="58" w:type="dxa"/>
            <w:right w:w="37" w:type="dxa"/>
          </w:tblCellMar>
        </w:tblPrEx>
        <w:trPr>
          <w:trHeight w:val="221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Разработка, создание и распространение социальных просветительских видеоуроков, видеороликов в средствах массовой информации (уличные экраны, общественный транспорт, экраны на социальных объектах и др.), направленных на повышение мотивации и ответственности к безопасной жизни и деятельности граждан республики, безопасности детей на дорогах, улицах, транспорте, в лесу, на водоемах и других потенциально опасных местах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IV квартал 2023 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культуры,</w:t>
            </w:r>
          </w:p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информационное и правовое просвещение граждан, минимизация детской смертности от внешних причин, сокращение случаев травмирования детей </w:t>
            </w:r>
          </w:p>
        </w:tc>
      </w:tr>
      <w:tr w:rsidR="005965E3" w:rsidRPr="0020364C" w:rsidTr="00EF226D">
        <w:tblPrEx>
          <w:tblCellMar>
            <w:top w:w="33" w:type="dxa"/>
            <w:left w:w="58" w:type="dxa"/>
            <w:right w:w="37" w:type="dxa"/>
          </w:tblCellMar>
        </w:tblPrEx>
        <w:trPr>
          <w:trHeight w:val="139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Показ социальных просветительских видеороликов в кинотеатрах перед показом кинофильмов, использование видеороликов в работе автоклубов, в библиотеках, на занятиях в образовательных учреждениях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7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культуры, </w:t>
            </w:r>
          </w:p>
          <w:p w:rsidR="005965E3" w:rsidRPr="0020364C" w:rsidRDefault="005965E3" w:rsidP="008126CC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информационное и правовое просвещение граждан, минимизация детской смертности от внешних причин, сокращение случаев травмирования детей </w:t>
            </w:r>
          </w:p>
        </w:tc>
      </w:tr>
      <w:tr w:rsidR="005965E3" w:rsidRPr="0020364C" w:rsidTr="00EF226D">
        <w:tblPrEx>
          <w:tblCellMar>
            <w:top w:w="33" w:type="dxa"/>
            <w:left w:w="58" w:type="dxa"/>
            <w:right w:w="37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2" w:righ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0364C">
              <w:rPr>
                <w:rFonts w:ascii="Times New Roman" w:hAnsi="Times New Roman" w:cs="Times New Roman"/>
                <w:sz w:val="24"/>
              </w:rPr>
              <w:t>. П</w:t>
            </w:r>
            <w:r>
              <w:rPr>
                <w:rFonts w:ascii="Times New Roman" w:hAnsi="Times New Roman" w:cs="Times New Roman"/>
                <w:sz w:val="24"/>
              </w:rPr>
              <w:t>реставление на п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оощрение граждан и организаций за особые заслуги в сфере защиты прав и законных интересов детей наградами Уполномоченного по правам ребенка в Республике Тыва, председателя Межведомственной комиссии по делам несовершеннолетних и защите их прав при Правительстве Республики Тыва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0364C">
              <w:rPr>
                <w:rFonts w:ascii="Times New Roman" w:hAnsi="Times New Roman" w:cs="Times New Roman"/>
                <w:sz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</w:rPr>
              <w:t>при администрации кожууна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ежегодная награда, вручаемая гражданам и организациям, администрациям муниципальных образований </w:t>
            </w:r>
          </w:p>
        </w:tc>
      </w:tr>
      <w:tr w:rsidR="005965E3" w:rsidRPr="0020364C" w:rsidTr="00EF226D">
        <w:tblPrEx>
          <w:tblCellMar>
            <w:top w:w="33" w:type="dxa"/>
            <w:left w:w="58" w:type="dxa"/>
            <w:right w:w="37" w:type="dxa"/>
          </w:tblCellMar>
        </w:tblPrEx>
        <w:trPr>
          <w:trHeight w:val="56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0364C">
              <w:rPr>
                <w:rFonts w:ascii="Times New Roman" w:hAnsi="Times New Roman" w:cs="Times New Roman"/>
                <w:sz w:val="24"/>
              </w:rPr>
              <w:t>. Обеспечение информационно-методической поддержки, создание вкладок «Б</w:t>
            </w:r>
            <w:r>
              <w:rPr>
                <w:rFonts w:ascii="Times New Roman" w:hAnsi="Times New Roman" w:cs="Times New Roman"/>
                <w:sz w:val="24"/>
              </w:rPr>
              <w:t xml:space="preserve">езопасное детство» на сайтах </w:t>
            </w:r>
            <w:r w:rsidRPr="0020364C">
              <w:rPr>
                <w:rFonts w:ascii="Times New Roman" w:hAnsi="Times New Roman" w:cs="Times New Roman"/>
                <w:sz w:val="24"/>
              </w:rPr>
              <w:t>органов местного самоуправления по теме безопасности детства, размещение постов в официальных и неофициальных сообществах, проведение прямых эфиров  в социальных сетях (в том числе с участием известных блогеров, ведущих), направленных на темы просветительского, образовательного и предупреждающего характера, повышение мотивации и ответственности к безопасной жизни и деятельности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гг., один раз в по-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Гл.специалист по информационной политике,</w:t>
            </w:r>
          </w:p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увеличение количества и улучшение качества мероприятий просветительского, воспитательного и образовательного характера</w:t>
            </w:r>
          </w:p>
        </w:tc>
      </w:tr>
      <w:tr w:rsidR="005965E3" w:rsidRPr="0020364C" w:rsidTr="00EF226D">
        <w:tblPrEx>
          <w:tblCellMar>
            <w:top w:w="34" w:type="dxa"/>
            <w:left w:w="58" w:type="dxa"/>
            <w:right w:w="14" w:type="dxa"/>
          </w:tblCellMar>
        </w:tblPrEx>
        <w:trPr>
          <w:trHeight w:val="194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Внедрение медиативных технологий урегулирования конфликтных ситуаций в семьях, детских коллективах. Развитие деятельности служб примирения в социальных учреждениях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2023-2024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ЦСПСиД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right="7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семей с детьми и в детских коллективах социально-приемлемых способов разрешения разногласий и предупреждение конфликтных ситуаций в семьях; развитие служб примирения </w:t>
            </w:r>
          </w:p>
        </w:tc>
      </w:tr>
      <w:tr w:rsidR="005965E3" w:rsidRPr="0020364C" w:rsidTr="00EF226D">
        <w:tblPrEx>
          <w:tblCellMar>
            <w:top w:w="34" w:type="dxa"/>
            <w:left w:w="58" w:type="dxa"/>
            <w:right w:w="14" w:type="dxa"/>
          </w:tblCellMar>
        </w:tblPrEx>
        <w:trPr>
          <w:trHeight w:val="139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4D42A4" w:rsidP="008126CC">
            <w:pPr>
              <w:spacing w:line="259" w:lineRule="auto"/>
              <w:ind w:left="2"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5965E3" w:rsidRPr="0020364C">
              <w:rPr>
                <w:rFonts w:ascii="Times New Roman" w:hAnsi="Times New Roman" w:cs="Times New Roman"/>
                <w:sz w:val="24"/>
              </w:rPr>
              <w:t xml:space="preserve">. Организация и проведение мероприятий среди замещающих семей, направленных на повышение уровня родительских компетенций по вопросам профилактики жестокого обращения с детьми; проведение форума приемных семей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опеки и поечительства,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КДНиЗП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уровня ответственности законных представителей </w:t>
            </w:r>
          </w:p>
        </w:tc>
      </w:tr>
      <w:tr w:rsidR="005965E3" w:rsidRPr="0020364C" w:rsidTr="00EF226D">
        <w:tblPrEx>
          <w:tblCellMar>
            <w:top w:w="34" w:type="dxa"/>
            <w:left w:w="58" w:type="dxa"/>
            <w:right w:w="14" w:type="dxa"/>
          </w:tblCellMar>
        </w:tblPrEx>
        <w:trPr>
          <w:trHeight w:val="221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4D42A4" w:rsidP="008126CC">
            <w:pPr>
              <w:spacing w:line="259" w:lineRule="auto"/>
              <w:ind w:left="2" w:righ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5965E3" w:rsidRPr="0020364C">
              <w:rPr>
                <w:rFonts w:ascii="Times New Roman" w:hAnsi="Times New Roman" w:cs="Times New Roman"/>
                <w:sz w:val="24"/>
              </w:rPr>
              <w:t>. Подготовка цикла бесед для несовершеннолетних, лекций для родителей (законных представителей) по формированию навыков безопасного и ответственно</w:t>
            </w:r>
            <w:r w:rsidR="005965E3">
              <w:rPr>
                <w:rFonts w:ascii="Times New Roman" w:hAnsi="Times New Roman" w:cs="Times New Roman"/>
                <w:sz w:val="24"/>
              </w:rPr>
              <w:t xml:space="preserve">го поведения детей и молодѐжи в </w:t>
            </w:r>
            <w:r w:rsidR="005965E3" w:rsidRPr="0020364C">
              <w:rPr>
                <w:rFonts w:ascii="Times New Roman" w:hAnsi="Times New Roman" w:cs="Times New Roman"/>
                <w:sz w:val="24"/>
              </w:rPr>
              <w:t>информационно</w:t>
            </w:r>
            <w:r w:rsidR="005965E3">
              <w:rPr>
                <w:rFonts w:ascii="Times New Roman" w:hAnsi="Times New Roman" w:cs="Times New Roman"/>
                <w:sz w:val="24"/>
              </w:rPr>
              <w:t>-</w:t>
            </w:r>
            <w:r w:rsidR="005965E3" w:rsidRPr="0020364C">
              <w:rPr>
                <w:rFonts w:ascii="Times New Roman" w:hAnsi="Times New Roman" w:cs="Times New Roman"/>
                <w:sz w:val="24"/>
              </w:rPr>
              <w:t xml:space="preserve">телекоммуникационной сети «Интернет»; проведение мероприятий с обучающимися образовательных учреждений на тему «Кибербезопасность, безопасность в сети «Интернет» и социальных сетях»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2023-2026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уровня информированности обучающихся о безопасности в социальных сетях </w:t>
            </w:r>
          </w:p>
        </w:tc>
      </w:tr>
      <w:tr w:rsidR="005965E3" w:rsidRPr="0020364C" w:rsidTr="00EF226D">
        <w:tblPrEx>
          <w:tblCellMar>
            <w:left w:w="58" w:type="dxa"/>
            <w:right w:w="14" w:type="dxa"/>
          </w:tblCellMar>
        </w:tblPrEx>
        <w:trPr>
          <w:trHeight w:val="1963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68" w:lineRule="auto"/>
              <w:ind w:left="2" w:right="155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 w:rsidR="004D42A4">
              <w:rPr>
                <w:rFonts w:ascii="Times New Roman" w:hAnsi="Times New Roman" w:cs="Times New Roman"/>
                <w:sz w:val="24"/>
              </w:rPr>
              <w:t>7</w:t>
            </w:r>
            <w:r w:rsidRPr="0020364C">
              <w:rPr>
                <w:rFonts w:ascii="Times New Roman" w:hAnsi="Times New Roman" w:cs="Times New Roman"/>
                <w:sz w:val="24"/>
              </w:rPr>
              <w:t>. Организация работы по оказанию семьям с детьми психолого-педагогической, социальной и правовой помощ</w:t>
            </w:r>
            <w:r>
              <w:rPr>
                <w:rFonts w:ascii="Times New Roman" w:hAnsi="Times New Roman" w:cs="Times New Roman"/>
                <w:sz w:val="24"/>
              </w:rPr>
              <w:t>и, в том числе в рамках работы м</w:t>
            </w:r>
            <w:r w:rsidRPr="0020364C">
              <w:rPr>
                <w:rFonts w:ascii="Times New Roman" w:hAnsi="Times New Roman" w:cs="Times New Roman"/>
                <w:sz w:val="24"/>
              </w:rPr>
              <w:t>ногофункциональных семейных центров, ПМ</w:t>
            </w:r>
            <w:r>
              <w:rPr>
                <w:rFonts w:ascii="Times New Roman" w:hAnsi="Times New Roman" w:cs="Times New Roman"/>
                <w:sz w:val="24"/>
              </w:rPr>
              <w:t>ПК; создание многофункционального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</w:rPr>
              <w:t>а в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Дзун-Хем</w:t>
            </w:r>
            <w:r>
              <w:rPr>
                <w:rFonts w:ascii="Times New Roman" w:hAnsi="Times New Roman" w:cs="Times New Roman"/>
                <w:sz w:val="24"/>
              </w:rPr>
              <w:t>чикском кожууне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постоянно, </w:t>
            </w:r>
          </w:p>
          <w:p w:rsidR="005965E3" w:rsidRPr="0020364C" w:rsidRDefault="005965E3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2023-2025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Default="005965E3" w:rsidP="008126CC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Министерство труда и социальной политики Республики Тыва, </w:t>
            </w:r>
          </w:p>
          <w:p w:rsidR="004D42A4" w:rsidRDefault="004D42A4" w:rsidP="008126CC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5965E3">
              <w:rPr>
                <w:rFonts w:ascii="Times New Roman" w:hAnsi="Times New Roman" w:cs="Times New Roman"/>
                <w:sz w:val="24"/>
              </w:rPr>
              <w:t>правление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  <w:r w:rsidR="005965E3" w:rsidRPr="0020364C">
              <w:rPr>
                <w:rFonts w:ascii="Times New Roman" w:hAnsi="Times New Roman" w:cs="Times New Roman"/>
                <w:sz w:val="24"/>
              </w:rPr>
              <w:t>,</w:t>
            </w:r>
          </w:p>
          <w:p w:rsidR="005965E3" w:rsidRPr="0020364C" w:rsidRDefault="005965E3" w:rsidP="008126C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ЦСПСиД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E3" w:rsidRPr="0020364C" w:rsidRDefault="005965E3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уровня информированности населения, оказание своевременной адресной помощи </w:t>
            </w:r>
          </w:p>
        </w:tc>
      </w:tr>
      <w:tr w:rsidR="004D42A4" w:rsidRPr="004D42A4" w:rsidTr="004D42A4">
        <w:tblPrEx>
          <w:tblCellMar>
            <w:left w:w="58" w:type="dxa"/>
            <w:right w:w="14" w:type="dxa"/>
          </w:tblCellMar>
        </w:tblPrEx>
        <w:trPr>
          <w:trHeight w:val="107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>18. Мониторинг социальных сетей несовершеннолетних на основе Методики снижения уровня вовлеченности несовершеннолетних обучающихся в потребление и (или) распространение деструктивного контента в сети «Интернет»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4D42A4" w:rsidRPr="004D42A4" w:rsidRDefault="004D42A4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 xml:space="preserve">один раз в полугодие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Консультанта по молодежи</w:t>
            </w:r>
            <w:r w:rsidRPr="004D42A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4D42A4">
              <w:rPr>
                <w:rFonts w:ascii="Times New Roman" w:hAnsi="Times New Roman" w:cs="Times New Roman"/>
                <w:sz w:val="24"/>
              </w:rPr>
              <w:t xml:space="preserve"> образования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 xml:space="preserve">сокращение числа несовершеннолетних, вовлеченных в различные деструктивные контенты </w:t>
            </w:r>
          </w:p>
        </w:tc>
      </w:tr>
      <w:tr w:rsidR="004D42A4" w:rsidRPr="0020364C" w:rsidTr="0020364C">
        <w:tblPrEx>
          <w:tblCellMar>
            <w:left w:w="58" w:type="dxa"/>
            <w:right w:w="14" w:type="dxa"/>
          </w:tblCellMar>
        </w:tblPrEx>
        <w:trPr>
          <w:trHeight w:val="286"/>
        </w:trPr>
        <w:tc>
          <w:tcPr>
            <w:tcW w:w="1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Раздел III. Мероприятия, направленные на профилактику детского дорожно-транспортного травматизма </w:t>
            </w:r>
          </w:p>
        </w:tc>
      </w:tr>
      <w:tr w:rsidR="004D42A4" w:rsidRPr="0020364C" w:rsidTr="00EF226D">
        <w:tblPrEx>
          <w:tblCellMar>
            <w:left w:w="58" w:type="dxa"/>
            <w:right w:w="14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ежегодной оперативно-профилактической операции «Внимание – дети!», направленной на профилактику дорожно-транспортного травматизма несовершеннолетних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ежегодно, ав-</w:t>
            </w:r>
          </w:p>
          <w:p w:rsidR="004D42A4" w:rsidRPr="0020364C" w:rsidRDefault="004D42A4" w:rsidP="008126CC">
            <w:pPr>
              <w:spacing w:line="259" w:lineRule="auto"/>
              <w:ind w:left="53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густ-сентябрь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образования,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303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сокращение дорожно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транспортных происшествий с участием несовершеннолетних </w:t>
            </w:r>
          </w:p>
        </w:tc>
      </w:tr>
      <w:tr w:rsidR="004D42A4" w:rsidRPr="0020364C" w:rsidTr="00EF226D">
        <w:tblPrEx>
          <w:tblCellMar>
            <w:left w:w="58" w:type="dxa"/>
            <w:right w:w="14" w:type="dxa"/>
          </w:tblCellMar>
        </w:tblPrEx>
        <w:trPr>
          <w:trHeight w:val="107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в организациях отдыха и оздоровления детей профильных смен по безопасности дорожного движения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детей навыков безопасного поведения и соблюдения правил дорожного движения 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0" w:type="dxa"/>
          </w:tblCellMar>
        </w:tblPrEx>
        <w:trPr>
          <w:trHeight w:val="221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акции «Засветись!», направленной на применение обучающимися государственных и муниципальных общеобразовательных организаций светоотражающих элементов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ноябрь-январь 2023-2026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обучающихся в общеобразовательных организаций Республики Тыва первичных знаний о принципе работы и предназначении светоотражающих элементов, используемых для обеспечения видимости людей в темное время суток </w:t>
            </w:r>
          </w:p>
        </w:tc>
      </w:tr>
      <w:tr w:rsidR="004D42A4" w:rsidRPr="0020364C" w:rsidTr="008126CC">
        <w:tblPrEx>
          <w:tblCellMar>
            <w:top w:w="50" w:type="dxa"/>
            <w:left w:w="58" w:type="dxa"/>
            <w:right w:w="0" w:type="dxa"/>
          </w:tblCellMar>
        </w:tblPrEx>
        <w:trPr>
          <w:trHeight w:val="1657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>4. Проведение смотра-конкурса среди общеобразовательных организаций на лучшую организацию работы по профилактике детского дорожно- транспортного травматизма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66" w:lineRule="auto"/>
              <w:ind w:left="125" w:right="48"/>
              <w:jc w:val="center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 xml:space="preserve">ежегодно,  IV квартал </w:t>
            </w:r>
          </w:p>
          <w:p w:rsidR="004D42A4" w:rsidRPr="004D42A4" w:rsidRDefault="004D42A4" w:rsidP="008126C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4D42A4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D42A4">
              <w:rPr>
                <w:rFonts w:ascii="Times New Roman" w:hAnsi="Times New Roman" w:cs="Times New Roman"/>
                <w:sz w:val="24"/>
              </w:rPr>
              <w:t xml:space="preserve">ГИБДД 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«Дзун-Хемчикский»,</w:t>
            </w:r>
          </w:p>
          <w:p w:rsidR="004D42A4" w:rsidRPr="004D42A4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4D42A4" w:rsidRDefault="004D42A4" w:rsidP="008126CC">
            <w:pPr>
              <w:spacing w:line="259" w:lineRule="auto"/>
              <w:ind w:right="146"/>
              <w:jc w:val="both"/>
              <w:rPr>
                <w:rFonts w:ascii="Times New Roman" w:hAnsi="Times New Roman" w:cs="Times New Roman"/>
              </w:rPr>
            </w:pPr>
            <w:r w:rsidRPr="004D42A4">
              <w:rPr>
                <w:rFonts w:ascii="Times New Roman" w:hAnsi="Times New Roman" w:cs="Times New Roman"/>
                <w:sz w:val="24"/>
              </w:rPr>
              <w:t>повышение вовлеченности государственных и муниципальн</w:t>
            </w:r>
            <w:r>
              <w:rPr>
                <w:rFonts w:ascii="Times New Roman" w:hAnsi="Times New Roman" w:cs="Times New Roman"/>
                <w:sz w:val="24"/>
              </w:rPr>
              <w:t xml:space="preserve">ых общеобразовательных </w:t>
            </w:r>
            <w:r w:rsidRPr="004D42A4">
              <w:rPr>
                <w:rFonts w:ascii="Times New Roman" w:hAnsi="Times New Roman" w:cs="Times New Roman"/>
                <w:sz w:val="24"/>
              </w:rPr>
              <w:t>организаций в профилактику детского дорожно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D42A4">
              <w:rPr>
                <w:rFonts w:ascii="Times New Roman" w:hAnsi="Times New Roman" w:cs="Times New Roman"/>
                <w:sz w:val="24"/>
              </w:rPr>
              <w:t>транспортного травматизма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0" w:type="dxa"/>
          </w:tblCellMar>
        </w:tblPrEx>
        <w:trPr>
          <w:trHeight w:val="139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</w:t>
            </w:r>
            <w:r>
              <w:rPr>
                <w:rFonts w:ascii="Times New Roman" w:hAnsi="Times New Roman" w:cs="Times New Roman"/>
                <w:sz w:val="24"/>
              </w:rPr>
              <w:t>конкурса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, направленных на профилактику детского дорожно-транспортного травматизма с участием детей и родителей, в том числе определение «Лучшего родительского патруля»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ежегодно, декабрь, с под-</w:t>
            </w:r>
          </w:p>
          <w:p w:rsidR="004D42A4" w:rsidRPr="0020364C" w:rsidRDefault="004D42A4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ведением итогов в январе 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привлечение родителей (законных представителей) и детей к совместному изучению правил безопасного поведения на дорогах 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0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D17529" w:rsidP="008126CC">
            <w:pPr>
              <w:spacing w:line="258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4D42A4" w:rsidRPr="0020364C">
              <w:rPr>
                <w:rFonts w:ascii="Times New Roman" w:hAnsi="Times New Roman" w:cs="Times New Roman"/>
                <w:sz w:val="24"/>
              </w:rPr>
              <w:t xml:space="preserve">. Организация занятий с обучающимися общеобразовательных организаций, в том числе в режиме видео-уроков по безопасности дорожного движения </w:t>
            </w:r>
          </w:p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76" w:lineRule="auto"/>
              <w:ind w:left="70" w:right="6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сентябрь 2023 г. – май 2026 г. </w:t>
            </w:r>
          </w:p>
          <w:p w:rsidR="004D42A4" w:rsidRPr="0020364C" w:rsidRDefault="004D42A4" w:rsidP="008126C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образования, 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уровня правосознания детей, как участников дорожного движения, формирование у них осознанной необходимости безопасного поведения на дорогах </w:t>
            </w:r>
          </w:p>
        </w:tc>
      </w:tr>
      <w:tr w:rsidR="00D17529" w:rsidRPr="0020364C" w:rsidTr="00EF226D">
        <w:tblPrEx>
          <w:tblCellMar>
            <w:top w:w="50" w:type="dxa"/>
            <w:left w:w="58" w:type="dxa"/>
            <w:right w:w="0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8" w:lineRule="auto"/>
              <w:ind w:left="2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lastRenderedPageBreak/>
              <w:t xml:space="preserve">7. Организация занятий с обучающимися общеобразовательных организаций, в том числе в режиме видео-уроков по безопасности дорожного движения </w:t>
            </w:r>
          </w:p>
          <w:p w:rsidR="00D17529" w:rsidRPr="00D17529" w:rsidRDefault="00D17529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76" w:lineRule="auto"/>
              <w:ind w:left="70" w:right="68"/>
              <w:jc w:val="center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сентябрь 2023 г. – май 2026 г. </w:t>
            </w:r>
          </w:p>
          <w:p w:rsidR="00D17529" w:rsidRPr="00D17529" w:rsidRDefault="00D17529" w:rsidP="008126C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Default="00D17529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D17529">
              <w:rPr>
                <w:rFonts w:ascii="Times New Roman" w:hAnsi="Times New Roman" w:cs="Times New Roman"/>
                <w:sz w:val="24"/>
              </w:rPr>
              <w:t xml:space="preserve">образования, </w:t>
            </w:r>
          </w:p>
          <w:p w:rsidR="00D17529" w:rsidRPr="00D17529" w:rsidRDefault="00D17529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ОГИБДД МО МВД России «Дзун-Хемчикский»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повышение уровня правосознания детей, как участников дорожного движения, формирование у них осознанной необходимости безопасного поведения на дорогах </w:t>
            </w:r>
          </w:p>
        </w:tc>
      </w:tr>
      <w:tr w:rsidR="00D17529" w:rsidRPr="0020364C" w:rsidTr="00EF226D">
        <w:tblPrEx>
          <w:tblCellMar>
            <w:top w:w="50" w:type="dxa"/>
            <w:left w:w="58" w:type="dxa"/>
            <w:right w:w="0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8. Проведение мероприятий с родителями и детьми по профилактике дорожно-транспортных происшествий с привлечением представителей Ресурсного центра по профилактике детского дорожно-транспортного травматизма Республики Тыва и мобильного комплекса «Лаборатория безопасности», созданного на базе ГБОУ ДО «Республиканский центр развития дополнительного образования»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  <w:p w:rsidR="00D17529" w:rsidRPr="00D17529" w:rsidRDefault="00D17529" w:rsidP="008126CC">
            <w:pPr>
              <w:spacing w:line="259" w:lineRule="auto"/>
              <w:ind w:left="7" w:right="34"/>
              <w:jc w:val="center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(постоянно, по отдельному плану)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Default="00D17529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D17529">
              <w:rPr>
                <w:rFonts w:ascii="Times New Roman" w:hAnsi="Times New Roman" w:cs="Times New Roman"/>
                <w:sz w:val="24"/>
              </w:rPr>
              <w:t xml:space="preserve">образования, </w:t>
            </w:r>
          </w:p>
          <w:p w:rsidR="00D17529" w:rsidRPr="00D17529" w:rsidRDefault="00D17529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65" w:lineRule="auto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повышение вовлеченности родителей в вопросах профилактики детского дорожно-транспортного травматизма </w:t>
            </w:r>
          </w:p>
          <w:p w:rsidR="00D17529" w:rsidRPr="00D17529" w:rsidRDefault="00D17529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17529" w:rsidRPr="0020364C" w:rsidTr="008126CC">
        <w:tblPrEx>
          <w:tblCellMar>
            <w:top w:w="50" w:type="dxa"/>
            <w:left w:w="58" w:type="dxa"/>
            <w:right w:w="0" w:type="dxa"/>
          </w:tblCellMar>
        </w:tblPrEx>
        <w:trPr>
          <w:trHeight w:val="871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</w:rPr>
              <w:t>Участие в региональном семинаре</w:t>
            </w:r>
            <w:r w:rsidRPr="00D17529">
              <w:rPr>
                <w:rFonts w:ascii="Times New Roman" w:hAnsi="Times New Roman" w:cs="Times New Roman"/>
                <w:sz w:val="24"/>
              </w:rPr>
              <w:t xml:space="preserve"> с педагогическими работниками по профилактике безопасности дорожного движения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ind w:left="9" w:right="7"/>
              <w:jc w:val="center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 xml:space="preserve">ежегодно, март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D17529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29" w:rsidRPr="00D17529" w:rsidRDefault="00D17529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17529">
              <w:rPr>
                <w:rFonts w:ascii="Times New Roman" w:hAnsi="Times New Roman" w:cs="Times New Roman"/>
                <w:sz w:val="24"/>
              </w:rPr>
              <w:t>формирование профессиональной компетенции педагогических работников в области про-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1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10. Проведение муниципального </w:t>
            </w:r>
            <w:r>
              <w:rPr>
                <w:rFonts w:ascii="Times New Roman" w:hAnsi="Times New Roman" w:cs="Times New Roman"/>
                <w:sz w:val="24"/>
              </w:rPr>
              <w:t>этапа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Всероссийского конкурса-фестиваля юных инспекторов дорожного движения «Безопасное колесо», а также обеспечение участия во всероссийских мероприятиях по профилактике детского дорожно-транспортного травматизма и обучению безопасному участию в дорожном движении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  <w:p w:rsidR="004D42A4" w:rsidRPr="0020364C" w:rsidRDefault="004D42A4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2023-2026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образования, Министерство дорожно-транспортного комплекса Республики Тыва, органы местного самоуправления (по согласованию)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привлечение детей к изучению правил безопасного поведения на дорогах и безопасного участия в дорожном движении 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1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12. Проведение тренингов с родителями (законными представителями) в дошкольных образовательных учреждениях по перевозке детей в детских удерживающих устройствах, по переходу дорог в установленных местах, по безопасным играм во дворе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уровня ответственности родителей (законных представителей), снижение количества дорожно-транспортных происшествий при перевозке детей 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1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13. Развитие и организация работы школьных отрядов юных инспекторов дорожного движения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</w:t>
            </w:r>
            <w:r>
              <w:rPr>
                <w:rFonts w:ascii="Times New Roman" w:hAnsi="Times New Roman" w:cs="Times New Roman"/>
                <w:sz w:val="24"/>
              </w:rPr>
              <w:t>России «Дзун-Хемчикский»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обучающихся общеобразовательных организаций знаний о правилах дорожного движения 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1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 w:right="4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14. Проведение мониторинга по безопасному движению обучающихся по маршруту «Дом – школа – УДО – дом», в целях недопущения дорожно-транспортных происшествий в пути их следования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4D42A4" w:rsidRPr="0020364C" w:rsidRDefault="004D42A4" w:rsidP="008126C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(по согласованию)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несовершеннолетних безопасного маршрута передвижения </w:t>
            </w:r>
          </w:p>
        </w:tc>
      </w:tr>
      <w:tr w:rsidR="004D42A4" w:rsidRPr="0020364C" w:rsidTr="0020364C">
        <w:tblPrEx>
          <w:tblCellMar>
            <w:top w:w="50" w:type="dxa"/>
            <w:left w:w="58" w:type="dxa"/>
            <w:right w:w="1" w:type="dxa"/>
          </w:tblCellMar>
        </w:tblPrEx>
        <w:trPr>
          <w:trHeight w:val="564"/>
        </w:trPr>
        <w:tc>
          <w:tcPr>
            <w:tcW w:w="1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614" w:right="260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Раздел IV. Мероприятия, направленные на предупреждение травматизма и гибели детей при пожарах, на водных объектах, выпадения несовершеннолетних из окон </w:t>
            </w:r>
          </w:p>
        </w:tc>
      </w:tr>
      <w:tr w:rsidR="004D42A4" w:rsidRPr="0020364C" w:rsidTr="00EF226D">
        <w:tblPrEx>
          <w:tblCellMar>
            <w:top w:w="50" w:type="dxa"/>
            <w:left w:w="58" w:type="dxa"/>
            <w:right w:w="1" w:type="dxa"/>
          </w:tblCellMar>
        </w:tblPrEx>
        <w:trPr>
          <w:trHeight w:val="56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1. Проведение комиссионных обходов мест проживания пожилых людей, многодетных семей, семей, находящихся в социально опасном положении (далее – СОП), трудной жизненной ситуации (далее – ТЖС), имеющих детей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364C">
              <w:rPr>
                <w:rFonts w:ascii="Times New Roman" w:hAnsi="Times New Roman" w:cs="Times New Roman"/>
                <w:sz w:val="24"/>
              </w:rPr>
              <w:t>инвалидов, на основании Методики проведения профилактической работы в жилом секторе, утвержденной Министерством России по делам гражданской обороны, чрезвычайным ситуациям и ликвидации последствий стихийных бедствий от 30 марта 2020 г. № 2-4-71-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13" w:right="1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 год, далее – при 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17529" w:rsidRDefault="00D17529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Дзун-Хемчикский ММЦ,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</w:t>
            </w:r>
            <w:r w:rsidRPr="0020364C">
              <w:rPr>
                <w:rFonts w:ascii="Times New Roman" w:hAnsi="Times New Roman" w:cs="Times New Roman"/>
                <w:sz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единых правил проведения комиссионных обхо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364C">
              <w:rPr>
                <w:rFonts w:ascii="Times New Roman" w:hAnsi="Times New Roman" w:cs="Times New Roman"/>
                <w:sz w:val="24"/>
              </w:rPr>
              <w:t>дов мест проживания в целях повышения уровня защищенности указанных категорий граждан от пожаров -</w:t>
            </w:r>
          </w:p>
        </w:tc>
      </w:tr>
      <w:tr w:rsidR="004D42A4" w:rsidRPr="0020364C" w:rsidTr="00EF226D">
        <w:tblPrEx>
          <w:tblCellMar>
            <w:top w:w="16" w:type="dxa"/>
            <w:left w:w="58" w:type="dxa"/>
            <w:right w:w="10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 w:right="13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2. Выявление и формирование реестра семей с детьми, проживающих в жилых помещениях, не отвечающих требованиям пожарной безопасности, включая неисправное состояние печного отопления, электрооборудования (в том числе и незаконное подключение к электроэнергии), в том числе находящихся в аварийном состоянии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ОНДиПР по дзун-Хемчикскому району ГУ МЧС по РТ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снижение гибели детей от пожаров, отравлений угарным газом </w:t>
            </w:r>
          </w:p>
        </w:tc>
      </w:tr>
      <w:tr w:rsidR="004D42A4" w:rsidRPr="0020364C" w:rsidTr="00EF226D">
        <w:tblPrEx>
          <w:tblCellMar>
            <w:top w:w="16" w:type="dxa"/>
            <w:left w:w="58" w:type="dxa"/>
            <w:right w:w="10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3. Проведение информационно-просветительской работы о необходимости приобретения многодетными семьями, а также семьями, находящимися в СОП, ТЖС, средств пожаротушения, автономных пожарных извещателей, в том числе с GSM-модулем, и их обучение по эксплуатации в жилых помещениях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уровня защищенности от пожаров, угарного газа жилых помещений семей с детьми </w:t>
            </w:r>
          </w:p>
        </w:tc>
      </w:tr>
      <w:tr w:rsidR="004D42A4" w:rsidRPr="0020364C" w:rsidTr="00EF226D">
        <w:tblPrEx>
          <w:tblCellMar>
            <w:top w:w="16" w:type="dxa"/>
            <w:left w:w="58" w:type="dxa"/>
            <w:right w:w="10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регионального межведомственного профилактического мероприятия «Безопасные окна», направленного на предупреждение гибели и травматизма детей в результате выпадения из окон многоквартирных домов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май-сентябрь 2023-2025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ЦСПСиД,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предупреждение травмирования и гибели малолетних детей </w:t>
            </w:r>
          </w:p>
        </w:tc>
      </w:tr>
      <w:tr w:rsidR="004D42A4" w:rsidRPr="0020364C" w:rsidTr="00EF226D">
        <w:tblPrEx>
          <w:tblCellMar>
            <w:top w:w="16" w:type="dxa"/>
            <w:left w:w="58" w:type="dxa"/>
            <w:right w:w="10" w:type="dxa"/>
          </w:tblCellMar>
        </w:tblPrEx>
        <w:trPr>
          <w:trHeight w:val="194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инструктивных занятий с обучающимися, переведенными на домашнее (дистанционное) обучение, в их числе с детьми-инвалидами, детьми с ограниченными возможностями здоровья, а также с их родителями (законными представителями) по вопросам безопасного поведения в быту, по предупреждению бытовых травм, в том числе отравлений, электротравм, выпадений из окон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2023-2026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сокращение случаев гибели и травмирования несовершеннолетних </w:t>
            </w:r>
          </w:p>
        </w:tc>
      </w:tr>
      <w:tr w:rsidR="004D42A4" w:rsidRPr="0020364C" w:rsidTr="00EF226D">
        <w:tblPrEx>
          <w:tblCellMar>
            <w:top w:w="51" w:type="dxa"/>
            <w:left w:w="58" w:type="dxa"/>
            <w:right w:w="14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в социальных учреждениях практических тренировок по эвакуации воспитанников и сотрудников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ОНДиПР по дзун-Хемчикскому району ГУ МЧС по РТ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и совершенствование у воспитанников и сотрудников организаций необходимых умений по эвакуации, управлению силами и средствами на пожаре </w:t>
            </w:r>
          </w:p>
        </w:tc>
      </w:tr>
      <w:tr w:rsidR="004D42A4" w:rsidRPr="0020364C" w:rsidTr="00EF226D">
        <w:tblPrEx>
          <w:tblCellMar>
            <w:top w:w="51" w:type="dxa"/>
            <w:left w:w="58" w:type="dxa"/>
            <w:right w:w="14" w:type="dxa"/>
          </w:tblCellMar>
        </w:tblPrEx>
        <w:trPr>
          <w:trHeight w:val="16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Организация и проведение профилактических и информационных мероприятий по надлежащему исполнению родительских обязанностей, предупреждению детского травматизма и гибели детей от внешних управляемых причин среди семей, находящихся в СОП, ТЖС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КДНиЗП,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повышение родительской ответственности за соблюдением прав и законных интересов детей в семьях </w:t>
            </w:r>
          </w:p>
        </w:tc>
      </w:tr>
      <w:tr w:rsidR="004D42A4" w:rsidRPr="0020364C" w:rsidTr="00EF226D">
        <w:tblPrEx>
          <w:tblCellMar>
            <w:top w:w="51" w:type="dxa"/>
            <w:left w:w="58" w:type="dxa"/>
            <w:right w:w="14" w:type="dxa"/>
          </w:tblCellMar>
        </w:tblPrEx>
        <w:trPr>
          <w:trHeight w:val="139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Организация и проведение в организациях отдыха и оздоровления детей тематических занятий по разъяснению правил поведения на водных объектах, соблюдению правил пожарной безопасности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ОНДиПР по дзун-Хемчикскому району ГУ МЧС по РТ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основ безопасного поведения у несовершеннолетних </w:t>
            </w:r>
          </w:p>
        </w:tc>
      </w:tr>
      <w:tr w:rsidR="004D42A4" w:rsidRPr="0020364C" w:rsidTr="008126CC">
        <w:tblPrEx>
          <w:tblCellMar>
            <w:top w:w="51" w:type="dxa"/>
            <w:left w:w="58" w:type="dxa"/>
            <w:right w:w="14" w:type="dxa"/>
          </w:tblCellMar>
        </w:tblPrEx>
        <w:trPr>
          <w:trHeight w:val="64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Организация и проведение профилактических мероприятий, направленных на повышение противопожарной культуры среди учащихся государственных и муниципальных общеобразовательных организаций на территории Республики Тыва, включая конкурсы на противопожарную тематику с изготовлением по итогам конкурсов буклетов с лучшими детскими работами, выставок детских работ по пожарной безопасности и безопасности жизнедеятельности, фотоконкурсов в социальных медиа, квест-игр, </w:t>
            </w: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включающих в себя викторины с участием родителей на знание правил пожаробезопасного поведения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образования, 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D42A4" w:rsidRDefault="004D42A4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ОНДиПР по дзун-Хемчикскому району ГУ МЧС по РТ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A4" w:rsidRPr="0020364C" w:rsidRDefault="004D42A4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несовершеннолетних безопасного поведения при возникновении угрозы пожаров </w:t>
            </w:r>
          </w:p>
        </w:tc>
      </w:tr>
      <w:tr w:rsidR="00D678EA" w:rsidRPr="0020364C" w:rsidTr="00273A58">
        <w:tblPrEx>
          <w:tblCellMar>
            <w:top w:w="51" w:type="dxa"/>
            <w:left w:w="58" w:type="dxa"/>
            <w:right w:w="14" w:type="dxa"/>
          </w:tblCellMar>
        </w:tblPrEx>
        <w:trPr>
          <w:trHeight w:val="1073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D678EA">
              <w:rPr>
                <w:rFonts w:ascii="Times New Roman" w:hAnsi="Times New Roman" w:cs="Times New Roman"/>
                <w:sz w:val="24"/>
              </w:rPr>
              <w:t xml:space="preserve">. Организация и проведение проверки объектов незавершенного строительства, зданий и сооружений, эксплуатация которых прекращена, и других объектов, представляющих опасность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ежегодно, май-сентябрь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  <w:p w:rsidR="00273A58" w:rsidRPr="00D678EA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КДНиЗП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обеспечение безопасности несовершеннолетних на объектах социальной инфраструктуры </w:t>
            </w:r>
          </w:p>
        </w:tc>
      </w:tr>
      <w:tr w:rsidR="00D678EA" w:rsidRPr="0020364C" w:rsidTr="00D678EA">
        <w:tblPrEx>
          <w:tblCellMar>
            <w:top w:w="51" w:type="dxa"/>
            <w:left w:w="58" w:type="dxa"/>
            <w:right w:w="14" w:type="dxa"/>
          </w:tblCellMar>
        </w:tblPrEx>
        <w:trPr>
          <w:trHeight w:val="107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678EA">
              <w:rPr>
                <w:rFonts w:ascii="Times New Roman" w:hAnsi="Times New Roman" w:cs="Times New Roman"/>
                <w:sz w:val="24"/>
              </w:rPr>
              <w:t xml:space="preserve">. Обеспечение в пределах установленной компетенции безопасности людей на пляжах и в других местах массового отдыха вблизи водных объектах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май-сентябрь 2023-2025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сокращение числа несовершеннолетних, погибших на водных объектах </w:t>
            </w:r>
          </w:p>
        </w:tc>
      </w:tr>
      <w:tr w:rsidR="00D678EA" w:rsidRPr="0020364C" w:rsidTr="00D678EA">
        <w:tblPrEx>
          <w:tblCellMar>
            <w:top w:w="51" w:type="dxa"/>
            <w:left w:w="58" w:type="dxa"/>
            <w:right w:w="14" w:type="dxa"/>
          </w:tblCellMar>
        </w:tblPrEx>
        <w:trPr>
          <w:trHeight w:val="249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D678EA">
              <w:rPr>
                <w:rFonts w:ascii="Times New Roman" w:hAnsi="Times New Roman" w:cs="Times New Roman"/>
                <w:sz w:val="24"/>
              </w:rPr>
              <w:t xml:space="preserve"> Проведение мероприятий по обустройству пляжей и организованных мест отдыха людей у воды (в том числе и на территории негосударственных баз отдыха, загородных стационарных лагерей) с установкой мачт голубого цвета для подъема сигналов, оснащением оборудованием и медикаментами помещений для оказания первой медицинской помощи с постоянным дежурством персонала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май-сентябрь 2023-2025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сокращение числа несовершеннолетних, погибших на водных объектах </w:t>
            </w:r>
          </w:p>
        </w:tc>
      </w:tr>
      <w:tr w:rsidR="00D678EA" w:rsidRPr="0020364C" w:rsidTr="00273A58">
        <w:tblPrEx>
          <w:tblCellMar>
            <w:top w:w="51" w:type="dxa"/>
            <w:left w:w="58" w:type="dxa"/>
            <w:right w:w="14" w:type="dxa"/>
          </w:tblCellMar>
        </w:tblPrEx>
        <w:trPr>
          <w:trHeight w:val="1075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>1</w:t>
            </w:r>
            <w:r w:rsidR="00273A58">
              <w:rPr>
                <w:rFonts w:ascii="Times New Roman" w:hAnsi="Times New Roman" w:cs="Times New Roman"/>
                <w:sz w:val="24"/>
              </w:rPr>
              <w:t>3</w:t>
            </w:r>
            <w:r w:rsidRPr="00D678EA">
              <w:rPr>
                <w:rFonts w:ascii="Times New Roman" w:hAnsi="Times New Roman" w:cs="Times New Roman"/>
                <w:sz w:val="24"/>
              </w:rPr>
              <w:t xml:space="preserve">. Проведение конкурса видеороликов среди обучающихся общеобразовательных организаций «Безопасность глазами детей»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D678EA" w:rsidRPr="00D678EA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повышение уровня информированности обучающихся в вопросах безопасного поведения </w:t>
            </w:r>
          </w:p>
        </w:tc>
      </w:tr>
      <w:tr w:rsidR="00D678EA" w:rsidRPr="0020364C" w:rsidTr="00D678EA">
        <w:tblPrEx>
          <w:tblCellMar>
            <w:top w:w="51" w:type="dxa"/>
            <w:left w:w="58" w:type="dxa"/>
            <w:right w:w="14" w:type="dxa"/>
          </w:tblCellMar>
        </w:tblPrEx>
        <w:trPr>
          <w:trHeight w:val="2066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>1</w:t>
            </w:r>
            <w:r w:rsidR="00273A58">
              <w:rPr>
                <w:rFonts w:ascii="Times New Roman" w:hAnsi="Times New Roman" w:cs="Times New Roman"/>
                <w:sz w:val="24"/>
              </w:rPr>
              <w:t>4</w:t>
            </w:r>
            <w:r w:rsidRPr="00D678EA">
              <w:rPr>
                <w:rFonts w:ascii="Times New Roman" w:hAnsi="Times New Roman" w:cs="Times New Roman"/>
                <w:sz w:val="24"/>
              </w:rPr>
              <w:t xml:space="preserve">. Развитие и поддержка в пределах установленных полномочий деятельности дружин юных пожарных, юных спасателей в   муниципальных организациях дополнительного образования с проведением ежегодного муниципального, регионального конкурсов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D678EA" w:rsidRPr="00D678EA">
              <w:rPr>
                <w:rFonts w:ascii="Times New Roman" w:hAnsi="Times New Roman" w:cs="Times New Roman"/>
                <w:sz w:val="24"/>
              </w:rPr>
              <w:t xml:space="preserve">образования совместно с Главным управлением МЧС России по Республике Тыва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профилактика пожаров среди детей и подростков, развитие навыков у обучающихся по владению и пользованию первичными средствами пожаротушения, формирование культуры безопасности жизнедеятельности у обучающихся </w:t>
            </w:r>
          </w:p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678EA" w:rsidRPr="00D678EA" w:rsidTr="00D678EA">
        <w:tblPrEx>
          <w:tblCellMar>
            <w:top w:w="51" w:type="dxa"/>
            <w:left w:w="58" w:type="dxa"/>
            <w:right w:w="14" w:type="dxa"/>
          </w:tblCellMar>
        </w:tblPrEx>
        <w:trPr>
          <w:trHeight w:val="132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273A58">
              <w:rPr>
                <w:rFonts w:ascii="Times New Roman" w:hAnsi="Times New Roman" w:cs="Times New Roman"/>
                <w:sz w:val="24"/>
              </w:rPr>
              <w:t>5</w:t>
            </w:r>
            <w:r w:rsidRPr="00D678EA">
              <w:rPr>
                <w:rFonts w:ascii="Times New Roman" w:hAnsi="Times New Roman" w:cs="Times New Roman"/>
                <w:sz w:val="24"/>
              </w:rPr>
              <w:t xml:space="preserve">. Установка запрещающих знаков в местах, не предназначенных для купания, катания на лодках, забора воды для питьевых и бытовых нужд, водопоя скота и других условий общего пользования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38" w:lineRule="auto"/>
              <w:ind w:right="17"/>
              <w:rPr>
                <w:rFonts w:ascii="Times New Roman" w:hAnsi="Times New Roman" w:cs="Times New Roman"/>
                <w:sz w:val="24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  <w:p w:rsidR="00D678EA" w:rsidRPr="00D678EA" w:rsidRDefault="00D678EA" w:rsidP="008126CC">
            <w:pPr>
              <w:spacing w:line="238" w:lineRule="auto"/>
              <w:ind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ГОиЧС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D678EA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8EA">
              <w:rPr>
                <w:rFonts w:ascii="Times New Roman" w:hAnsi="Times New Roman" w:cs="Times New Roman"/>
                <w:sz w:val="24"/>
              </w:rPr>
              <w:t xml:space="preserve">сокращение числа несовершеннолетних, погибших при купании в несанкционированных местах </w:t>
            </w:r>
          </w:p>
        </w:tc>
      </w:tr>
      <w:tr w:rsidR="00D678EA" w:rsidRPr="0020364C" w:rsidTr="00EF226D">
        <w:tblPrEx>
          <w:tblCellMar>
            <w:top w:w="51" w:type="dxa"/>
            <w:left w:w="58" w:type="dxa"/>
            <w:right w:w="14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 w:rsidR="00273A58">
              <w:rPr>
                <w:rFonts w:ascii="Times New Roman" w:hAnsi="Times New Roman" w:cs="Times New Roman"/>
                <w:sz w:val="24"/>
              </w:rPr>
              <w:t>6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месячника безопасности детей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D678EA" w:rsidRPr="0020364C" w:rsidRDefault="00D678EA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2023-2025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образования,</w:t>
            </w:r>
          </w:p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ПСЧ-6 по охране,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ОНДиПР по дзун-Хемчикскому району ГУ МЧС по РТ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снижение травматизма среди обучающихся образовательных организаций Республики Тыва </w:t>
            </w:r>
          </w:p>
        </w:tc>
      </w:tr>
      <w:tr w:rsidR="00D678EA" w:rsidRPr="0020364C" w:rsidTr="00EF226D">
        <w:tblPrEx>
          <w:tblCellMar>
            <w:top w:w="7" w:type="dxa"/>
            <w:left w:w="58" w:type="dxa"/>
            <w:right w:w="0" w:type="dxa"/>
          </w:tblCellMar>
        </w:tblPrEx>
        <w:trPr>
          <w:trHeight w:val="1390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открытых уроков в государственных и муниципальных общеобразовательных организациях на тему необходимости соблюдения правил безопасности на водных объектах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D678EA" w:rsidRPr="0020364C" w:rsidRDefault="00D678EA" w:rsidP="008126C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ПСЧ-6 по охране, ГОиЧс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у несовершеннолетних безопасного поведения на водных объектах </w:t>
            </w:r>
          </w:p>
        </w:tc>
      </w:tr>
      <w:tr w:rsidR="00D678EA" w:rsidRPr="0020364C" w:rsidTr="0020364C">
        <w:tblPrEx>
          <w:tblCellMar>
            <w:top w:w="7" w:type="dxa"/>
            <w:left w:w="58" w:type="dxa"/>
            <w:right w:w="0" w:type="dxa"/>
          </w:tblCellMar>
        </w:tblPrEx>
        <w:trPr>
          <w:trHeight w:val="562"/>
        </w:trPr>
        <w:tc>
          <w:tcPr>
            <w:tcW w:w="1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3081" w:right="3076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Раздел V. Мероприятия, направленные на профилактику правонарушений несовершеннолетних и предупреждение преступлений и правонарушений в отношении них </w:t>
            </w:r>
          </w:p>
        </w:tc>
      </w:tr>
      <w:tr w:rsidR="00D678EA" w:rsidRPr="0020364C" w:rsidTr="00EF226D">
        <w:tblPrEx>
          <w:tblCellMar>
            <w:top w:w="7" w:type="dxa"/>
            <w:left w:w="58" w:type="dxa"/>
            <w:right w:w="0" w:type="dxa"/>
          </w:tblCellMar>
        </w:tblPrEx>
        <w:trPr>
          <w:trHeight w:val="1393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1. Внедрение технологий урегулирования конфликтных ситуаций среди несовершеннолетних в общеобразовательных организациях, в том числе в рамках заседаний Советов профилактики, а также обеспечение эффективной деятельности школьных служб примирения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образования, </w:t>
            </w:r>
          </w:p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</w:t>
            </w:r>
            <w:r>
              <w:rPr>
                <w:rFonts w:ascii="Times New Roman" w:hAnsi="Times New Roman" w:cs="Times New Roman"/>
                <w:sz w:val="24"/>
              </w:rPr>
              <w:t>самоуправления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формирование в детских коллективах социально-приемлемых способов разрешения разногласий и предупреждения конфликтов </w:t>
            </w:r>
          </w:p>
        </w:tc>
      </w:tr>
      <w:tr w:rsidR="00D678EA" w:rsidRPr="0020364C" w:rsidTr="00EF226D">
        <w:tblPrEx>
          <w:tblCellMar>
            <w:top w:w="16" w:type="dxa"/>
            <w:left w:w="58" w:type="dxa"/>
            <w:right w:w="2" w:type="dxa"/>
          </w:tblCellMar>
        </w:tblPrEx>
        <w:trPr>
          <w:trHeight w:val="111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3. Проведение индивидуальной-профилактической работы с семьями, несовершеннолетними (с заведением ИПС, ИПРН) при выявлении первых признаков жестокого обращения несовершеннолетними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2023-2026 гг.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комиссии по делам несовершеннолетних и защите их прав муниципальных образований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пресечение вторичных фактов, своевременное оказание помощи </w:t>
            </w:r>
          </w:p>
        </w:tc>
      </w:tr>
      <w:tr w:rsidR="00D678EA" w:rsidRPr="0020364C" w:rsidTr="00EF226D">
        <w:tblPrEx>
          <w:tblCellMar>
            <w:top w:w="52" w:type="dxa"/>
            <w:left w:w="58" w:type="dxa"/>
            <w:right w:w="6" w:type="dxa"/>
          </w:tblCellMar>
        </w:tblPrEx>
        <w:trPr>
          <w:trHeight w:val="1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Проведение с детьми и подростками тематических мероприятий, направленных на правовое просвещение в различных сферах общественных отношений, проведение недель правовых знаний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8" w:lineRule="auto"/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один раз в полугодие, февраль, октябрь </w:t>
            </w:r>
          </w:p>
          <w:p w:rsidR="00D678EA" w:rsidRPr="0020364C" w:rsidRDefault="00D678EA" w:rsidP="008126CC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4"/>
              </w:rPr>
              <w:t xml:space="preserve">«Дзун-Хемчикский», </w:t>
            </w: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МСО СУ СК по РТ,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Прокуратура Дзун-Хемчикского района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ОФССП по Дзун-Хемчикскому району</w:t>
            </w:r>
          </w:p>
          <w:p w:rsidR="00D678EA" w:rsidRPr="0020364C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lastRenderedPageBreak/>
              <w:t xml:space="preserve">повышение уровня правовой грамотности детей и подростков </w:t>
            </w:r>
          </w:p>
        </w:tc>
      </w:tr>
      <w:tr w:rsidR="00D678EA" w:rsidRPr="0020364C" w:rsidTr="00EF226D">
        <w:tblPrEx>
          <w:tblCellMar>
            <w:top w:w="52" w:type="dxa"/>
            <w:left w:w="58" w:type="dxa"/>
            <w:right w:w="6" w:type="dxa"/>
          </w:tblCellMar>
        </w:tblPrEx>
        <w:trPr>
          <w:trHeight w:val="2494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74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8. Проведение муниципальных межведомственных оперативно-профилактических мероприятий, акций:  </w:t>
            </w:r>
          </w:p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«Подросток»; </w:t>
            </w:r>
          </w:p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«Твой выбор»; </w:t>
            </w:r>
          </w:p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«Сообщи, где торгуют смертью»; </w:t>
            </w:r>
          </w:p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«Защита»; </w:t>
            </w:r>
          </w:p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«Дети России»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  <w:p w:rsidR="00D678EA" w:rsidRPr="0020364C" w:rsidRDefault="00D678EA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(по отдельному планам)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культуры,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Дзун-Хемчикский ММЦ,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ЦСПСиД,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опеки и попечительства,</w:t>
            </w:r>
          </w:p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4"/>
              </w:rPr>
              <w:t xml:space="preserve">«Дзун-Хемчикский», 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своевременного выявления семей и несовершеннолетних, находящихся в социально опасном положении, принятия мер, направленных на профилактику безнадзорности и правонарушений несовершеннолетних, защиту прав детей </w:t>
            </w:r>
          </w:p>
        </w:tc>
      </w:tr>
      <w:tr w:rsidR="00D678EA" w:rsidRPr="0020364C" w:rsidTr="00EF226D">
        <w:tblPrEx>
          <w:tblCellMar>
            <w:top w:w="52" w:type="dxa"/>
            <w:left w:w="58" w:type="dxa"/>
            <w:right w:w="6" w:type="dxa"/>
          </w:tblCellMar>
        </w:tblPrEx>
        <w:trPr>
          <w:trHeight w:val="562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9. Проведение мероприятий, направленных на профилактику преступлений против половой свободы и половой неприкосновенности несовершеннолетних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4"/>
              </w:rPr>
              <w:t>«Дзун-Хемчикский»,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МСО СУ СК по РТ,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КДНиЗП,</w:t>
            </w:r>
          </w:p>
          <w:p w:rsidR="00D678EA" w:rsidRDefault="00D678EA" w:rsidP="008126CC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364C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предупреждение преступлений в отношении детей </w:t>
            </w:r>
          </w:p>
        </w:tc>
      </w:tr>
      <w:tr w:rsidR="00D678EA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2494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10. Организация профилактической работы с лицами, освободившимися из мест лишения свободы (постановка на учет, осуществление контроля, содействие в трудоустройстве и др.), в рамках работы наблюдательных советов, комиссий по профилактике правонарушений при муниципальных администрациях, с целью недопущения с их стороны противоправных деяний в отношении несовершеннолетних, особенно против половой неприкосновенности несовершеннолетних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Default="00D678EA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ЦЗН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пресечение фактов преступных посягательств на жизнь и здоровье детей </w:t>
            </w:r>
          </w:p>
        </w:tc>
      </w:tr>
      <w:tr w:rsidR="00D678EA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1390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Развитие в государственных и муниципальных образовательных организациях волонтерского движения среди учащихся в целях вовлечения несовершеннолетних в общественно полезную деятельность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Default="00273A58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D678EA" w:rsidRPr="0020364C">
              <w:rPr>
                <w:rFonts w:ascii="Times New Roman" w:hAnsi="Times New Roman" w:cs="Times New Roman"/>
                <w:sz w:val="24"/>
              </w:rPr>
              <w:t>образования,</w:t>
            </w:r>
          </w:p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EA" w:rsidRPr="0020364C" w:rsidRDefault="00D678EA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вовлечение несовершеннолетних в общественно полезную деятельность </w:t>
            </w:r>
          </w:p>
        </w:tc>
      </w:tr>
      <w:tr w:rsidR="00273A58" w:rsidRPr="00273A58" w:rsidTr="00273A58">
        <w:tblPrEx>
          <w:tblCellMar>
            <w:top w:w="7" w:type="dxa"/>
            <w:left w:w="58" w:type="dxa"/>
            <w:right w:w="14" w:type="dxa"/>
          </w:tblCellMar>
        </w:tblPrEx>
        <w:trPr>
          <w:trHeight w:val="1549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73A58" w:rsidRDefault="00273A58" w:rsidP="008126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273A58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73A58">
              <w:rPr>
                <w:rFonts w:ascii="Times New Roman" w:hAnsi="Times New Roman" w:cs="Times New Roman"/>
                <w:sz w:val="24"/>
              </w:rPr>
              <w:t>. Организация своевременного обмена информаций по фактам выявленных правонарушений и преступлений, совершенных несовершеннолетними и в отношении них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73A58" w:rsidRDefault="00273A58" w:rsidP="008126CC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273A58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Default="00273A58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КДНиЗП</w:t>
            </w:r>
          </w:p>
          <w:p w:rsidR="00273A58" w:rsidRDefault="00273A58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МВД РФ «Дзун-Хемчикский»,</w:t>
            </w:r>
          </w:p>
          <w:p w:rsidR="00273A58" w:rsidRPr="00273A58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73A58" w:rsidRDefault="00273A58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73A58">
              <w:rPr>
                <w:rFonts w:ascii="Times New Roman" w:hAnsi="Times New Roman" w:cs="Times New Roman"/>
                <w:sz w:val="24"/>
              </w:rPr>
              <w:t>своевременный межведомственный обмен информацией о выявленных правонарушениях и преступлениях, совершенных в отношении, а также с участием детей</w:t>
            </w:r>
          </w:p>
          <w:p w:rsidR="00273A58" w:rsidRPr="00273A58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273A58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1942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Составление плана совместной профилактической деятельности сотрудников органов внутренних дел и образовательных организаций на учебный год (требования совместного указания от 2 ноября 2020 г. Минпросвещения России № 07-6607, МВД России № 12/5351 и Минобрнауки России № МН-11/1548)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ежегодно, август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Default="008126CC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273A58" w:rsidRPr="0020364C">
              <w:rPr>
                <w:rFonts w:ascii="Times New Roman" w:hAnsi="Times New Roman" w:cs="Times New Roman"/>
                <w:sz w:val="24"/>
              </w:rPr>
              <w:t xml:space="preserve">образования, </w:t>
            </w:r>
          </w:p>
          <w:p w:rsidR="00273A58" w:rsidRPr="0020364C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Республики Тыва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обсечение плановости и эффективности в совместной работе </w:t>
            </w:r>
          </w:p>
        </w:tc>
      </w:tr>
      <w:tr w:rsidR="00273A58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838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8126C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273A58" w:rsidRPr="0020364C">
              <w:rPr>
                <w:rFonts w:ascii="Times New Roman" w:hAnsi="Times New Roman" w:cs="Times New Roman"/>
                <w:sz w:val="24"/>
              </w:rPr>
              <w:t xml:space="preserve">. Составление социального паспорта общеобразовательной организации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Default="00273A58" w:rsidP="008126C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ежегодно, сентябрь</w:t>
            </w:r>
          </w:p>
          <w:p w:rsidR="00273A58" w:rsidRPr="0020364C" w:rsidRDefault="008126CC" w:rsidP="008126C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73A58" w:rsidRPr="0020364C">
              <w:rPr>
                <w:rFonts w:ascii="Times New Roman" w:hAnsi="Times New Roman" w:cs="Times New Roman"/>
                <w:sz w:val="24"/>
              </w:rPr>
              <w:t xml:space="preserve">ктябрь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Default="00273A58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20364C">
              <w:rPr>
                <w:rFonts w:ascii="Times New Roman" w:hAnsi="Times New Roman" w:cs="Times New Roman"/>
                <w:sz w:val="24"/>
              </w:rPr>
              <w:t>образования,</w:t>
            </w:r>
          </w:p>
          <w:p w:rsidR="00273A58" w:rsidRPr="0020364C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органы местного самоуправления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3A58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838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>1</w:t>
            </w:r>
            <w:r w:rsidR="008126CC">
              <w:rPr>
                <w:rFonts w:ascii="Times New Roman" w:hAnsi="Times New Roman" w:cs="Times New Roman"/>
                <w:sz w:val="24"/>
              </w:rPr>
              <w:t>5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. Организация постоянного (временного) трудоустройства несовершеннолетних граждан в возрасте от 14 до 18 лет, в том числе состоящих на различных видах учетов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Default="00273A58" w:rsidP="008126C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КДНиЗП,</w:t>
            </w:r>
          </w:p>
          <w:p w:rsidR="00273A58" w:rsidRPr="0020364C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ЦЗН</w:t>
            </w:r>
            <w:r w:rsidRPr="002036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8" w:rsidRPr="0020364C" w:rsidRDefault="00273A58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обеспечение занятости отдельных категорий несовершеннолетних </w:t>
            </w:r>
          </w:p>
        </w:tc>
      </w:tr>
      <w:tr w:rsidR="008126CC" w:rsidRPr="008126C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838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8126CC" w:rsidRDefault="008126C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8126C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126C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126CC">
              <w:rPr>
                <w:rFonts w:ascii="Times New Roman" w:hAnsi="Times New Roman" w:cs="Times New Roman"/>
                <w:sz w:val="24"/>
              </w:rPr>
              <w:t xml:space="preserve">казание методической помощи общеобразовательным организациям по направлениям информационно-просветительской работы со школьниками и родителями на темы: «Скулшутинг», «Буллинг», «Кибербулинг», «Как помочь ребенку побороть агрессию», «Профилактика молодежного экстремизма»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8126CC" w:rsidRDefault="008126CC" w:rsidP="008126C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8126CC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  <w:p w:rsidR="008126CC" w:rsidRPr="008126CC" w:rsidRDefault="008126CC" w:rsidP="008126C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8126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8126CC" w:rsidRDefault="008126C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8126CC" w:rsidRDefault="008126C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26CC">
              <w:rPr>
                <w:rFonts w:ascii="Times New Roman" w:hAnsi="Times New Roman" w:cs="Times New Roman"/>
                <w:sz w:val="24"/>
              </w:rPr>
              <w:t xml:space="preserve">своевременная актуализация методических материалов </w:t>
            </w:r>
          </w:p>
        </w:tc>
      </w:tr>
      <w:tr w:rsidR="008126CC" w:rsidRPr="0020364C" w:rsidTr="0020364C">
        <w:tblPrEx>
          <w:tblCellMar>
            <w:top w:w="7" w:type="dxa"/>
            <w:left w:w="58" w:type="dxa"/>
            <w:right w:w="14" w:type="dxa"/>
          </w:tblCellMar>
        </w:tblPrEx>
        <w:trPr>
          <w:trHeight w:val="286"/>
        </w:trPr>
        <w:tc>
          <w:tcPr>
            <w:tcW w:w="1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20364C" w:rsidRDefault="008126CC" w:rsidP="008126C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Раздел VI. Предоставление отчетов (информаций) об исполнении мероприятий Плана </w:t>
            </w:r>
          </w:p>
        </w:tc>
      </w:tr>
      <w:tr w:rsidR="008126CC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564"/>
        </w:trPr>
        <w:tc>
          <w:tcPr>
            <w:tcW w:w="9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20364C" w:rsidRDefault="008126C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1. Информация о результатах исполнения плана мероприятий со сроками исполнения до месяца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20364C" w:rsidRDefault="008126C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до 5 числа месяца, следующего за отчетным периодом </w:t>
            </w:r>
          </w:p>
        </w:tc>
      </w:tr>
      <w:tr w:rsidR="008126CC" w:rsidRPr="0020364C" w:rsidTr="00EF226D">
        <w:tblPrEx>
          <w:tblCellMar>
            <w:top w:w="7" w:type="dxa"/>
            <w:left w:w="58" w:type="dxa"/>
            <w:right w:w="14" w:type="dxa"/>
          </w:tblCellMar>
        </w:tblPrEx>
        <w:trPr>
          <w:trHeight w:val="562"/>
        </w:trPr>
        <w:tc>
          <w:tcPr>
            <w:tcW w:w="9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20364C" w:rsidRDefault="008126CC" w:rsidP="008126CC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2. Информация о результатах исполнения мероприятий со сроками исполнения «ежеквартально», «один раз в полугодие» 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CC" w:rsidRPr="0020364C" w:rsidRDefault="008126CC" w:rsidP="008126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364C">
              <w:rPr>
                <w:rFonts w:ascii="Times New Roman" w:hAnsi="Times New Roman" w:cs="Times New Roman"/>
                <w:sz w:val="24"/>
              </w:rPr>
              <w:t xml:space="preserve">до 5 числа месяца, следующего за отчетным периодом </w:t>
            </w:r>
          </w:p>
        </w:tc>
      </w:tr>
    </w:tbl>
    <w:p w:rsidR="0020364C" w:rsidRPr="0020364C" w:rsidRDefault="0020364C" w:rsidP="008126CC">
      <w:pPr>
        <w:spacing w:after="0" w:line="259" w:lineRule="auto"/>
        <w:rPr>
          <w:rFonts w:ascii="Times New Roman" w:hAnsi="Times New Roman" w:cs="Times New Roman"/>
        </w:rPr>
      </w:pPr>
      <w:r w:rsidRPr="0020364C">
        <w:rPr>
          <w:rFonts w:ascii="Times New Roman" w:hAnsi="Times New Roman" w:cs="Times New Roman"/>
        </w:rPr>
        <w:t xml:space="preserve"> </w:t>
      </w:r>
    </w:p>
    <w:p w:rsidR="0020364C" w:rsidRPr="0020364C" w:rsidRDefault="0020364C" w:rsidP="00812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27E" w:rsidRPr="0020364C" w:rsidRDefault="0007727E" w:rsidP="008126CC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7727E" w:rsidRPr="0020364C" w:rsidSect="008126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B0" w:rsidRDefault="00CC06B0" w:rsidP="0007727E">
      <w:pPr>
        <w:spacing w:after="0" w:line="240" w:lineRule="auto"/>
      </w:pPr>
      <w:r>
        <w:separator/>
      </w:r>
    </w:p>
  </w:endnote>
  <w:endnote w:type="continuationSeparator" w:id="0">
    <w:p w:rsidR="00CC06B0" w:rsidRDefault="00CC06B0" w:rsidP="0007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B0" w:rsidRDefault="00CC06B0" w:rsidP="0007727E">
      <w:pPr>
        <w:spacing w:after="0" w:line="240" w:lineRule="auto"/>
      </w:pPr>
      <w:r>
        <w:separator/>
      </w:r>
    </w:p>
  </w:footnote>
  <w:footnote w:type="continuationSeparator" w:id="0">
    <w:p w:rsidR="00CC06B0" w:rsidRDefault="00CC06B0" w:rsidP="0007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6606"/>
    <w:multiLevelType w:val="hybridMultilevel"/>
    <w:tmpl w:val="7CD0A172"/>
    <w:lvl w:ilvl="0" w:tplc="30465D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20E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8E49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8811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2A0F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A825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23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A47F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0B25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35F1A"/>
    <w:multiLevelType w:val="multilevel"/>
    <w:tmpl w:val="52B0ACB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2B1045"/>
    <w:multiLevelType w:val="hybridMultilevel"/>
    <w:tmpl w:val="A5FAE6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0"/>
    <w:rsid w:val="000077BA"/>
    <w:rsid w:val="0007727E"/>
    <w:rsid w:val="0011443C"/>
    <w:rsid w:val="0020333D"/>
    <w:rsid w:val="0020364C"/>
    <w:rsid w:val="0023645F"/>
    <w:rsid w:val="00256DF3"/>
    <w:rsid w:val="00257649"/>
    <w:rsid w:val="00273A58"/>
    <w:rsid w:val="00292D20"/>
    <w:rsid w:val="002B4FF0"/>
    <w:rsid w:val="002C1775"/>
    <w:rsid w:val="002C77CD"/>
    <w:rsid w:val="0032645B"/>
    <w:rsid w:val="0035074A"/>
    <w:rsid w:val="003F2F0F"/>
    <w:rsid w:val="00420CB5"/>
    <w:rsid w:val="00493ED0"/>
    <w:rsid w:val="004B1B89"/>
    <w:rsid w:val="004D42A4"/>
    <w:rsid w:val="00523A55"/>
    <w:rsid w:val="005965E3"/>
    <w:rsid w:val="005B3DFA"/>
    <w:rsid w:val="005E2847"/>
    <w:rsid w:val="00631F0E"/>
    <w:rsid w:val="006748F3"/>
    <w:rsid w:val="00675DBA"/>
    <w:rsid w:val="006E0EF7"/>
    <w:rsid w:val="007471EC"/>
    <w:rsid w:val="00786764"/>
    <w:rsid w:val="0079541F"/>
    <w:rsid w:val="007E3A19"/>
    <w:rsid w:val="008126CC"/>
    <w:rsid w:val="0087769A"/>
    <w:rsid w:val="008C0956"/>
    <w:rsid w:val="008C3665"/>
    <w:rsid w:val="00996C57"/>
    <w:rsid w:val="00B476F9"/>
    <w:rsid w:val="00B55E70"/>
    <w:rsid w:val="00C23B77"/>
    <w:rsid w:val="00C66798"/>
    <w:rsid w:val="00C73A3C"/>
    <w:rsid w:val="00C76C2A"/>
    <w:rsid w:val="00CC06B0"/>
    <w:rsid w:val="00D14C9C"/>
    <w:rsid w:val="00D17529"/>
    <w:rsid w:val="00D42970"/>
    <w:rsid w:val="00D50709"/>
    <w:rsid w:val="00D678EA"/>
    <w:rsid w:val="00D73383"/>
    <w:rsid w:val="00D95E46"/>
    <w:rsid w:val="00DB41B0"/>
    <w:rsid w:val="00E07AF5"/>
    <w:rsid w:val="00EB23E0"/>
    <w:rsid w:val="00EF226D"/>
    <w:rsid w:val="00EF3928"/>
    <w:rsid w:val="00F80FDD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43067-07C9-4F81-B925-F7271A21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ИСМИ,No Spacing,Без интервала2"/>
    <w:link w:val="a4"/>
    <w:uiPriority w:val="1"/>
    <w:qFormat/>
    <w:rsid w:val="00D42970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D42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42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29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fst">
    <w:name w:val="sfst"/>
    <w:basedOn w:val="a"/>
    <w:rsid w:val="00D4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7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727E"/>
  </w:style>
  <w:style w:type="paragraph" w:styleId="a9">
    <w:name w:val="footer"/>
    <w:basedOn w:val="a"/>
    <w:link w:val="aa"/>
    <w:uiPriority w:val="99"/>
    <w:semiHidden/>
    <w:unhideWhenUsed/>
    <w:rsid w:val="0007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27E"/>
  </w:style>
  <w:style w:type="character" w:customStyle="1" w:styleId="a4">
    <w:name w:val="Без интервала Знак"/>
    <w:aliases w:val="СИСМИ Знак,No Spacing Знак,Без интервала2 Знак"/>
    <w:link w:val="a3"/>
    <w:uiPriority w:val="1"/>
    <w:locked/>
    <w:rsid w:val="002B4FF0"/>
    <w:rPr>
      <w:rFonts w:eastAsiaTheme="minorHAnsi"/>
      <w:lang w:eastAsia="en-US"/>
    </w:rPr>
  </w:style>
  <w:style w:type="table" w:styleId="ab">
    <w:name w:val="Table Grid"/>
    <w:basedOn w:val="a1"/>
    <w:uiPriority w:val="59"/>
    <w:rsid w:val="00C73A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C73A3C"/>
    <w:pPr>
      <w:ind w:left="720"/>
      <w:contextualSpacing/>
    </w:pPr>
    <w:rPr>
      <w:rFonts w:eastAsiaTheme="minorHAnsi"/>
      <w:lang w:eastAsia="en-US"/>
    </w:rPr>
  </w:style>
  <w:style w:type="paragraph" w:styleId="ae">
    <w:name w:val="Normal (Web)"/>
    <w:basedOn w:val="a"/>
    <w:uiPriority w:val="99"/>
    <w:unhideWhenUsed/>
    <w:qFormat/>
    <w:rsid w:val="00C73A3C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3A3C"/>
    <w:pPr>
      <w:suppressAutoHyphens/>
      <w:overflowPunct w:val="0"/>
      <w:spacing w:after="160" w:line="252" w:lineRule="auto"/>
    </w:pPr>
    <w:rPr>
      <w:rFonts w:ascii="Calibri" w:eastAsia="Calibri" w:hAnsi="Calibri" w:cs="Tahoma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C73A3C"/>
    <w:rPr>
      <w:rFonts w:eastAsiaTheme="minorHAnsi"/>
      <w:lang w:eastAsia="en-US"/>
    </w:rPr>
  </w:style>
  <w:style w:type="table" w:customStyle="1" w:styleId="TableGrid">
    <w:name w:val="TableGrid"/>
    <w:rsid w:val="002036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1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ДАК</dc:creator>
  <cp:lastModifiedBy>3</cp:lastModifiedBy>
  <cp:revision>7</cp:revision>
  <cp:lastPrinted>2023-06-15T06:33:00Z</cp:lastPrinted>
  <dcterms:created xsi:type="dcterms:W3CDTF">2023-06-08T05:01:00Z</dcterms:created>
  <dcterms:modified xsi:type="dcterms:W3CDTF">2023-06-15T06:33:00Z</dcterms:modified>
</cp:coreProperties>
</file>