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62" w:rsidRPr="00794E53" w:rsidRDefault="005D7962" w:rsidP="0008723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Требования нормативно-правовых актов по организации работы в области ГО, защиты населения и территорий от ЧС, обеспечения пожарной безопасности и безопасности людей на водных объектах</w:t>
      </w:r>
    </w:p>
    <w:p w:rsidR="008641CF" w:rsidRPr="00794E53" w:rsidRDefault="008641CF" w:rsidP="008641C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Федеральный закон от 12 февраля 1998г. № 28 – ФЗ «О гражданской     обороне»</w:t>
      </w:r>
      <w:r w:rsidRPr="00794E53">
        <w:rPr>
          <w:rFonts w:ascii="Times New Roman" w:hAnsi="Times New Roman" w:cs="Times New Roman"/>
          <w:sz w:val="28"/>
          <w:szCs w:val="28"/>
        </w:rPr>
        <w:t xml:space="preserve"> (В ред. №122 – ФЗ от 22.08.04г.) </w:t>
      </w:r>
    </w:p>
    <w:p w:rsidR="008641CF" w:rsidRPr="00794E53" w:rsidRDefault="008641CF" w:rsidP="0033510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Закрепляет понятие гражданской обороны,  как системы мероприятий по подготовке к защите и  по защите населения, материальных и культурных ценностей на территории Российской Федерации от опасностей, возникающие при ведении военных действий или вследствие этих действий, а также при возникновении чрезвычайных ситуаций природного и техногенного характера, задачи в области гражданской обороны, принципы организации и ведение гражданской обороны. Определяет полномочия органов государственной власти Российской Федерации в области гражданской обороны, в том числе Президента Российской Федерации, правительства Российской Федерации и федеральных органов исполнительной власти, а также полномочия органов исполнительной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обороны, руководство гражданской обороной, органы, осуществляющие управление гражданской обороной, силы гражданской обороны, основы деятельности войск гражданской обороны и финансирование мероприятий по гражданской обороне.</w:t>
      </w:r>
    </w:p>
    <w:p w:rsidR="008641CF" w:rsidRPr="00794E53" w:rsidRDefault="008641CF" w:rsidP="00864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21декабря </w:t>
      </w:r>
      <w:smartTag w:uri="urn:schemas-microsoft-com:office:smarttags" w:element="metricconverter">
        <w:smartTagPr>
          <w:attr w:name="ProductID" w:val="1994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1994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68-ФЗ «О защите населения и территорий от чрезвычайных ситуаций природного и техногенного характера»</w:t>
      </w:r>
      <w:r w:rsidRPr="00794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CF" w:rsidRPr="00794E53" w:rsidRDefault="008641CF" w:rsidP="0033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 xml:space="preserve">Определяет основные цели и принципы защиты населения и территорий от чрезвычайных ситуаций, разграничение полномочий в области защиты населения 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 Федеральный закон закрепляет полномочия Президента Российской Федерации, Федерального собрания Российской Федерации,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ситуаций, а также систему государственного управления в области защиты населения и территорий от чрезвычайных ситуаций, обязанности федеральных органов исполнительной </w:t>
      </w:r>
      <w:r w:rsidRPr="00794E53"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организаций и граждан в указанной области, устанавливает порядок финансового и материального обеспечения соответствующих мероприятий, содержит целый ряд других положений, направленных на повышение эффективности системы защиты населения и территорий. Особое внимание уделено таким важным вопросам, как подготовка населения к действиям в ситуациях и пропаганда знаний в области </w:t>
      </w:r>
      <w:r w:rsidR="00335101" w:rsidRPr="00794E53">
        <w:rPr>
          <w:rFonts w:ascii="Times New Roman" w:hAnsi="Times New Roman" w:cs="Times New Roman"/>
          <w:sz w:val="28"/>
          <w:szCs w:val="28"/>
        </w:rPr>
        <w:t>защиты от чрезвычайных ситуаций.</w:t>
      </w:r>
    </w:p>
    <w:p w:rsidR="00BB50AB" w:rsidRPr="00794E53" w:rsidRDefault="00BB50AB" w:rsidP="00BB5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1994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69 – ФЗ  «О пожарной безопасности»</w:t>
      </w:r>
    </w:p>
    <w:p w:rsidR="00794E53" w:rsidRPr="0008723F" w:rsidRDefault="00BB50AB" w:rsidP="00BB5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Устанавливает общие правовые, экономические и социальные основы обеспечения пожарной безопасности в Российской Федерации, закрепляет основные понятия, такие, как пожарная безопасность, требования пожарной безопасности, нарушение пожарной безопасности, пожарная охрана, государственный пожарный надзор и другие. Определяется система обеспечения пожарной безопасности и ее основные функции, виды и основные задачи пожарной охраны, личный состав Государственной противопожарной службы, гарантии правовой и социальной защиты личного состава Государственной противопожарной службы, страховые гарантии сотрудников и работникам Государственной противопожарной службы, финансовое и материально – техническое обеспечение служб пожарной безопасности,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 пожарной безопасности, права, обязанности и ответственность граждан и организаций в области пожарной безопасности.</w:t>
      </w:r>
    </w:p>
    <w:p w:rsidR="00794E53" w:rsidRPr="0008723F" w:rsidRDefault="00794E53" w:rsidP="000872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Федеральный закон  от 6 </w:t>
      </w:r>
      <w:r>
        <w:rPr>
          <w:rFonts w:ascii="Times New Roman" w:hAnsi="Times New Roman" w:cs="Times New Roman"/>
          <w:b/>
          <w:sz w:val="28"/>
          <w:szCs w:val="28"/>
        </w:rPr>
        <w:t>марта 2006г. №35 –ФЗ «О противодействии терроризму».</w:t>
      </w:r>
    </w:p>
    <w:p w:rsidR="00335101" w:rsidRPr="00794E53" w:rsidRDefault="00335101" w:rsidP="00BB50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Федеральный закон  от 4 июля 2008г.</w:t>
      </w:r>
      <w:r w:rsidR="00472D94" w:rsidRPr="0079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b/>
          <w:sz w:val="28"/>
          <w:szCs w:val="28"/>
        </w:rPr>
        <w:t>№</w:t>
      </w:r>
      <w:r w:rsidR="00472D94" w:rsidRPr="0079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b/>
          <w:sz w:val="28"/>
          <w:szCs w:val="28"/>
        </w:rPr>
        <w:t>123 «Технический регламент о требованиях пожарной безопасности»</w:t>
      </w:r>
    </w:p>
    <w:p w:rsidR="00335101" w:rsidRPr="00794E53" w:rsidRDefault="00472D94" w:rsidP="0047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Содержит общие требования принципы обеспечения пожарной безопасности. Цели и сфера применения технического регламента. Положение настоящего ФЗ обязательны для исполнения при: проектировании, строительстве, техническом обслуживании, эксплуатации и утилизации объектов защиты и.т.д</w:t>
      </w:r>
    </w:p>
    <w:p w:rsidR="00335101" w:rsidRPr="00794E53" w:rsidRDefault="00335101" w:rsidP="00BB5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EF" w:rsidRPr="00794E53" w:rsidRDefault="00F70DEF" w:rsidP="00DB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закон  от 14 июля </w:t>
      </w:r>
      <w:smartTag w:uri="urn:schemas-microsoft-com:office:smarttags" w:element="metricconverter">
        <w:smartTagPr>
          <w:attr w:name="ProductID" w:val="1995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1995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151 – ФЗ «Об аварийно – спасательных службах и статусе спасателей»</w:t>
      </w:r>
    </w:p>
    <w:p w:rsidR="00F70DEF" w:rsidRPr="00794E53" w:rsidRDefault="00F70DEF" w:rsidP="00F70DEF">
      <w:pPr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Содержит основы всех иных нормативных правовых актов в области спасательного дела, определяет направления государственной политики в области правовой и социальной защиты спасателей, а также общих организационно – правовые и экономические основы создания и деятельности аварийно – спасательных служб, аварийно – спасательных формирований и их виды на территории Российской Федерации.</w:t>
      </w:r>
    </w:p>
    <w:p w:rsidR="00236082" w:rsidRPr="00794E53" w:rsidRDefault="00236082" w:rsidP="0023608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5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2005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, № 712 « 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осуществляемым Министерством Российской Федерации по делам гражданской обороны, чрезвычайным ситуациям и ликвидации последствий стихийных бедствий»,</w:t>
      </w:r>
      <w:r w:rsidRPr="00794E53">
        <w:rPr>
          <w:rFonts w:ascii="Times New Roman" w:hAnsi="Times New Roman" w:cs="Times New Roman"/>
          <w:sz w:val="28"/>
          <w:szCs w:val="28"/>
        </w:rPr>
        <w:t xml:space="preserve"> определяющее, что государственный надзор в указанной области осуществляется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:rsidR="00236082" w:rsidRPr="00794E53" w:rsidRDefault="00236082" w:rsidP="0023608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2007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304 «О классификации чрезвычайных ситуаций природного и техногенного характера»,</w:t>
      </w:r>
      <w:r w:rsidRPr="00794E53">
        <w:rPr>
          <w:rFonts w:ascii="Times New Roman" w:hAnsi="Times New Roman" w:cs="Times New Roman"/>
          <w:sz w:val="28"/>
          <w:szCs w:val="28"/>
        </w:rPr>
        <w:t xml:space="preserve"> где определяется отношение ЧС характеру места (локальная, муниципальная, региональная, межрегиональная, федерального), но и по ущербу нанесенной данной территории.</w:t>
      </w:r>
    </w:p>
    <w:p w:rsidR="00236082" w:rsidRPr="00794E53" w:rsidRDefault="00236082" w:rsidP="0023608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2007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 xml:space="preserve">. № 305 «Об утверждении Положения о государственном надзоре в области гражданской обороны». </w:t>
      </w:r>
      <w:r w:rsidRPr="00794E53">
        <w:rPr>
          <w:rFonts w:ascii="Times New Roman" w:hAnsi="Times New Roman" w:cs="Times New Roman"/>
          <w:sz w:val="28"/>
          <w:szCs w:val="28"/>
        </w:rPr>
        <w:t xml:space="preserve">Государственный надзор в области гражданской обороны ведется в целях проверки выполнения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 , организациями, а также должностными лицами и гражданами установленных требований в области гражданской обороны. Указывается полномочия органов, выполняющих государственный надзор в области гражданской обороны, должностные лица, за которыми закреплен надзор, их права и обязанности. </w:t>
      </w:r>
    </w:p>
    <w:p w:rsidR="00236082" w:rsidRPr="00794E53" w:rsidRDefault="00236082" w:rsidP="0023608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Постановление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2007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804 «Положение о гражданской обороне в Российской Федерации»,</w:t>
      </w:r>
      <w:r w:rsidRPr="00794E53">
        <w:rPr>
          <w:rFonts w:ascii="Times New Roman" w:hAnsi="Times New Roman" w:cs="Times New Roman"/>
          <w:sz w:val="28"/>
          <w:szCs w:val="28"/>
        </w:rPr>
        <w:t xml:space="preserve"> где в соответствии с Федеральным законом «О гражданской обороны» определяет порядок подготовки и ведение гражданской обороны, а также основные  мероприятия по гражданской обороне в свете изменения подхода к данному вопросу на всех уровнях исполнительной власти.</w:t>
      </w:r>
    </w:p>
    <w:p w:rsidR="00DB783A" w:rsidRPr="00794E53" w:rsidRDefault="00DB783A" w:rsidP="0033510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23 декабря </w:t>
      </w:r>
      <w:smartTag w:uri="urn:schemas-microsoft-com:office:smarttags" w:element="metricconverter">
        <w:smartTagPr>
          <w:attr w:name="ProductID" w:val="2004 г"/>
        </w:smartTagPr>
        <w:r w:rsidRPr="00794E53">
          <w:rPr>
            <w:rFonts w:ascii="Times New Roman" w:hAnsi="Times New Roman" w:cs="Times New Roman"/>
            <w:b/>
            <w:sz w:val="28"/>
            <w:szCs w:val="28"/>
          </w:rPr>
          <w:t>2004 г</w:t>
        </w:r>
      </w:smartTag>
      <w:r w:rsidRPr="00794E53">
        <w:rPr>
          <w:rFonts w:ascii="Times New Roman" w:hAnsi="Times New Roman" w:cs="Times New Roman"/>
          <w:b/>
          <w:sz w:val="28"/>
          <w:szCs w:val="28"/>
        </w:rPr>
        <w:t>. № 835  « 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ликвидациям последствий стихийных бедствий»</w:t>
      </w:r>
      <w:r w:rsidRPr="00794E53">
        <w:rPr>
          <w:rFonts w:ascii="Times New Roman" w:hAnsi="Times New Roman" w:cs="Times New Roman"/>
          <w:sz w:val="28"/>
          <w:szCs w:val="28"/>
        </w:rPr>
        <w:t>, которое утверждает положение  о Государственной инспекции по маломерным судам МЧС России, определяет систему ГИМС, основные задачи и функции, права должностных лиц ГИМС.</w:t>
      </w:r>
    </w:p>
    <w:p w:rsidR="00236082" w:rsidRDefault="00236082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30.12.03г. №</w:t>
      </w:r>
      <w:r w:rsidR="0093743E" w:rsidRPr="0079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b/>
          <w:sz w:val="28"/>
          <w:szCs w:val="28"/>
        </w:rPr>
        <w:t xml:space="preserve">794 «О единой государственной системе </w:t>
      </w:r>
      <w:r w:rsidR="00335101" w:rsidRPr="00794E53">
        <w:rPr>
          <w:rFonts w:ascii="Times New Roman" w:hAnsi="Times New Roman" w:cs="Times New Roman"/>
          <w:b/>
          <w:sz w:val="28"/>
          <w:szCs w:val="28"/>
        </w:rPr>
        <w:t>предупреждения и ликвидации ЧС».</w:t>
      </w:r>
    </w:p>
    <w:p w:rsidR="0008723F" w:rsidRPr="00794E53" w:rsidRDefault="0008723F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01" w:rsidRDefault="0008723F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</w:t>
      </w:r>
      <w:r w:rsidRPr="0008723F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февраля 2014г</w:t>
      </w:r>
      <w:r w:rsidRPr="00794E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№110  «О выделении бюджетных ассигнований из резервного фонда Правительства РФ по предупреждению и ликвидации чрезвычайных ситуаций и последствий стихийных бедствий».</w:t>
      </w:r>
    </w:p>
    <w:p w:rsidR="00655FAA" w:rsidRDefault="00655FAA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A" w:rsidRDefault="00655FAA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="00002295">
        <w:rPr>
          <w:rFonts w:ascii="Times New Roman" w:hAnsi="Times New Roman" w:cs="Times New Roman"/>
          <w:b/>
          <w:sz w:val="28"/>
          <w:szCs w:val="28"/>
        </w:rPr>
        <w:t xml:space="preserve">ие Правительства РФ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25 апреля</w:t>
      </w:r>
      <w:r w:rsidR="00002295"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3B3000">
        <w:rPr>
          <w:rFonts w:ascii="Times New Roman" w:hAnsi="Times New Roman" w:cs="Times New Roman"/>
          <w:b/>
          <w:sz w:val="28"/>
          <w:szCs w:val="28"/>
        </w:rPr>
        <w:t xml:space="preserve"> №390 «О противопожарном режиме».</w:t>
      </w:r>
    </w:p>
    <w:p w:rsidR="003B3000" w:rsidRDefault="003B3000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000" w:rsidRDefault="003B3000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10 ноября №1340 «О порядке создания и использования резервов материальных ресурсов для ликвидации ЧС».</w:t>
      </w:r>
    </w:p>
    <w:p w:rsidR="003B3000" w:rsidRDefault="003B3000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000" w:rsidRDefault="003B3000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 Правительства РФ от 10 июля 1999г. №782 «О назначении в организациях работников, уполномоченных на решение задач в области ГО»</w:t>
      </w:r>
    </w:p>
    <w:p w:rsidR="003B3000" w:rsidRDefault="003B3000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124" w:rsidRDefault="00C63124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 Правительства РФ от 2 ноября 2000г. №841 «Об утверждении положения об организации обучения населения в области ГО».</w:t>
      </w:r>
    </w:p>
    <w:p w:rsidR="00C63124" w:rsidRDefault="00C63124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DF3" w:rsidRDefault="008A3DF3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МЧС </w:t>
      </w:r>
      <w:r w:rsidR="001355BC">
        <w:rPr>
          <w:rFonts w:ascii="Times New Roman" w:hAnsi="Times New Roman" w:cs="Times New Roman"/>
          <w:b/>
          <w:sz w:val="28"/>
          <w:szCs w:val="28"/>
        </w:rPr>
        <w:t xml:space="preserve">РФ </w:t>
      </w:r>
      <w:r>
        <w:rPr>
          <w:rFonts w:ascii="Times New Roman" w:hAnsi="Times New Roman" w:cs="Times New Roman"/>
          <w:b/>
          <w:sz w:val="28"/>
          <w:szCs w:val="28"/>
        </w:rPr>
        <w:t>№70 ДСП от 16 февраля 2012г. «О порядке разработки, согласования и утверждения планов ГО и ЧС»</w:t>
      </w:r>
      <w:r w:rsidR="001355BC">
        <w:rPr>
          <w:rFonts w:ascii="Times New Roman" w:hAnsi="Times New Roman" w:cs="Times New Roman"/>
          <w:b/>
          <w:sz w:val="28"/>
          <w:szCs w:val="28"/>
        </w:rPr>
        <w:t>.</w:t>
      </w:r>
    </w:p>
    <w:p w:rsidR="001355BC" w:rsidRDefault="001355BC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FB5" w:rsidRDefault="001355BC" w:rsidP="00917F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МЧС РФ №329 от 08.07.04г. «О критериях оценки ЧС»</w:t>
      </w:r>
      <w:r w:rsidR="00917FB5">
        <w:rPr>
          <w:rFonts w:ascii="Times New Roman" w:hAnsi="Times New Roman" w:cs="Times New Roman"/>
          <w:b/>
          <w:sz w:val="28"/>
          <w:szCs w:val="28"/>
        </w:rPr>
        <w:t>.</w:t>
      </w:r>
    </w:p>
    <w:p w:rsidR="00917FB5" w:rsidRPr="00917FB5" w:rsidRDefault="00917FB5" w:rsidP="00917F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01" w:rsidRPr="00917FB5" w:rsidRDefault="00335101" w:rsidP="00917F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Приказ МЧС РФ №</w:t>
      </w:r>
      <w:r w:rsidR="00917FB5">
        <w:rPr>
          <w:rFonts w:ascii="Times New Roman" w:hAnsi="Times New Roman" w:cs="Times New Roman"/>
          <w:b/>
          <w:sz w:val="28"/>
          <w:szCs w:val="28"/>
        </w:rPr>
        <w:t xml:space="preserve">701 от 18.12.2014г. </w:t>
      </w:r>
      <w:r w:rsidR="0051054F">
        <w:rPr>
          <w:rFonts w:ascii="Times New Roman" w:hAnsi="Times New Roman" w:cs="Times New Roman"/>
          <w:b/>
          <w:sz w:val="28"/>
          <w:szCs w:val="28"/>
        </w:rPr>
        <w:t>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D020F9">
        <w:rPr>
          <w:rFonts w:ascii="Times New Roman" w:hAnsi="Times New Roman" w:cs="Times New Roman"/>
          <w:b/>
          <w:sz w:val="28"/>
          <w:szCs w:val="28"/>
        </w:rPr>
        <w:t>.</w:t>
      </w:r>
    </w:p>
    <w:p w:rsidR="00D020F9" w:rsidRDefault="0051054F" w:rsidP="0051054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54F" w:rsidRPr="00917FB5" w:rsidRDefault="0051054F" w:rsidP="0051054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МЧС РФ №543 от 01.10.2014г.</w:t>
      </w:r>
      <w:r w:rsidRPr="00510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об организации обеспечения населения средствами индивидуальной защиты».</w:t>
      </w:r>
    </w:p>
    <w:p w:rsidR="00D020F9" w:rsidRDefault="00D020F9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01" w:rsidRPr="00794E53" w:rsidRDefault="00D020F9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МЧС РФ №999 от 23 декабря 2005г. «Об утверждении порядка создания НАСФ».</w:t>
      </w:r>
    </w:p>
    <w:p w:rsidR="00335101" w:rsidRPr="00794E53" w:rsidRDefault="00335101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E1A" w:rsidRDefault="008B7E01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МЧС РФ №645 от 12 декабря 2007г. «Об утверждении норм пожарной безопасности «Обучение мерам пожарной безопасности работникам организаций».</w:t>
      </w:r>
    </w:p>
    <w:p w:rsidR="008B7E01" w:rsidRDefault="008B7E01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E01" w:rsidRPr="00794E53" w:rsidRDefault="008B7E01" w:rsidP="0033510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РФ (ППБ 01-03) от 30 июня 2003г.</w:t>
      </w:r>
    </w:p>
    <w:p w:rsidR="00335101" w:rsidRPr="00794E53" w:rsidRDefault="00335101" w:rsidP="00335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53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РТ:</w:t>
      </w:r>
    </w:p>
    <w:p w:rsidR="00236082" w:rsidRPr="00794E53" w:rsidRDefault="00236082" w:rsidP="0023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Постановление Правительства РТ от 16.09.05г. №</w:t>
      </w:r>
      <w:r w:rsidR="0093743E" w:rsidRPr="00794E53">
        <w:rPr>
          <w:rFonts w:ascii="Times New Roman" w:hAnsi="Times New Roman" w:cs="Times New Roman"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sz w:val="28"/>
          <w:szCs w:val="28"/>
        </w:rPr>
        <w:t>1002 «О территориальной подсистеме предупреждения и ликвидации ЧС РТ»;</w:t>
      </w:r>
    </w:p>
    <w:p w:rsidR="00236082" w:rsidRPr="00794E53" w:rsidRDefault="00236082" w:rsidP="0023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Постановление Правительства РТ от 18.05.06г. №</w:t>
      </w:r>
      <w:r w:rsidR="0093743E" w:rsidRPr="00794E53">
        <w:rPr>
          <w:rFonts w:ascii="Times New Roman" w:hAnsi="Times New Roman" w:cs="Times New Roman"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sz w:val="28"/>
          <w:szCs w:val="28"/>
        </w:rPr>
        <w:t>646 «О порядке сбора и обмена информаций в области защиты населения и территорий от ЧС на территории РТ»;</w:t>
      </w:r>
    </w:p>
    <w:p w:rsidR="00236082" w:rsidRPr="00794E53" w:rsidRDefault="00236082" w:rsidP="0023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Постановление Правительства РТ от 05.03.2005г. №</w:t>
      </w:r>
      <w:r w:rsidR="0093743E" w:rsidRPr="00794E53">
        <w:rPr>
          <w:rFonts w:ascii="Times New Roman" w:hAnsi="Times New Roman" w:cs="Times New Roman"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sz w:val="28"/>
          <w:szCs w:val="28"/>
        </w:rPr>
        <w:t>244 «Об утверждении Положения о Создании и организации Деятельности аварийно-спасательных служб и  аварийно-спасательных формирований на территории РТ»;</w:t>
      </w:r>
      <w:r w:rsidR="00B77BDE" w:rsidRPr="00794E53">
        <w:rPr>
          <w:rFonts w:ascii="Times New Roman" w:hAnsi="Times New Roman" w:cs="Times New Roman"/>
          <w:sz w:val="28"/>
          <w:szCs w:val="28"/>
        </w:rPr>
        <w:t>(НАСФ).</w:t>
      </w:r>
    </w:p>
    <w:p w:rsidR="00236082" w:rsidRPr="00794E53" w:rsidRDefault="00236082" w:rsidP="0023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Постановление Правительства РТ от 17.11.2009г. №</w:t>
      </w:r>
      <w:r w:rsidR="0093743E" w:rsidRPr="00794E53">
        <w:rPr>
          <w:rFonts w:ascii="Times New Roman" w:hAnsi="Times New Roman" w:cs="Times New Roman"/>
          <w:sz w:val="28"/>
          <w:szCs w:val="28"/>
        </w:rPr>
        <w:t xml:space="preserve"> </w:t>
      </w:r>
      <w:r w:rsidRPr="00794E53">
        <w:rPr>
          <w:rFonts w:ascii="Times New Roman" w:hAnsi="Times New Roman" w:cs="Times New Roman"/>
          <w:sz w:val="28"/>
          <w:szCs w:val="28"/>
        </w:rPr>
        <w:t>567 «О создании Комиссии по предупреждению и ликвидации чрезвычайных ситуаций и обеспечению пожарной безопасности Правительства РТ»;</w:t>
      </w:r>
    </w:p>
    <w:p w:rsidR="00F70DEF" w:rsidRDefault="00236082" w:rsidP="00FF61C1">
      <w:pPr>
        <w:pStyle w:val="a3"/>
        <w:numPr>
          <w:ilvl w:val="0"/>
          <w:numId w:val="1"/>
        </w:num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53">
        <w:rPr>
          <w:rFonts w:ascii="Times New Roman" w:hAnsi="Times New Roman" w:cs="Times New Roman"/>
          <w:sz w:val="28"/>
          <w:szCs w:val="28"/>
        </w:rPr>
        <w:t>Постановление Правительства РТ от 176 от 28.03.08г. «О создании хранения, использования и пополнение резерва материально-технических средств для ликвидации ЧС».</w:t>
      </w:r>
      <w:r w:rsidR="00A2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CB" w:rsidRPr="00794E53" w:rsidRDefault="00A269CB" w:rsidP="00FF61C1">
      <w:pPr>
        <w:pStyle w:val="a3"/>
        <w:numPr>
          <w:ilvl w:val="0"/>
          <w:numId w:val="1"/>
        </w:num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РТ от 06.02.2014г. №42 «Об утверждении Положения об организации подготовки и обучения населения Республики Тыва в области гражданской обороны и защиты от чрезвычайных ситуаций природного и техногенного характера»</w:t>
      </w:r>
    </w:p>
    <w:sectPr w:rsidR="00A269CB" w:rsidRPr="00794E53" w:rsidSect="0046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1F" w:rsidRDefault="0037791F" w:rsidP="005575D5">
      <w:pPr>
        <w:spacing w:after="0" w:line="240" w:lineRule="auto"/>
      </w:pPr>
      <w:r>
        <w:separator/>
      </w:r>
    </w:p>
  </w:endnote>
  <w:endnote w:type="continuationSeparator" w:id="1">
    <w:p w:rsidR="0037791F" w:rsidRDefault="0037791F" w:rsidP="0055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1F" w:rsidRDefault="0037791F" w:rsidP="005575D5">
      <w:pPr>
        <w:spacing w:after="0" w:line="240" w:lineRule="auto"/>
      </w:pPr>
      <w:r>
        <w:separator/>
      </w:r>
    </w:p>
  </w:footnote>
  <w:footnote w:type="continuationSeparator" w:id="1">
    <w:p w:rsidR="0037791F" w:rsidRDefault="0037791F" w:rsidP="0055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9DB"/>
    <w:multiLevelType w:val="hybridMultilevel"/>
    <w:tmpl w:val="4C000298"/>
    <w:lvl w:ilvl="0" w:tplc="89505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1CF"/>
    <w:rsid w:val="00002295"/>
    <w:rsid w:val="000640AB"/>
    <w:rsid w:val="0008723F"/>
    <w:rsid w:val="000A380D"/>
    <w:rsid w:val="001355BC"/>
    <w:rsid w:val="001F08A1"/>
    <w:rsid w:val="00236082"/>
    <w:rsid w:val="003205FC"/>
    <w:rsid w:val="00335101"/>
    <w:rsid w:val="0037791F"/>
    <w:rsid w:val="003B3000"/>
    <w:rsid w:val="00450909"/>
    <w:rsid w:val="00472D94"/>
    <w:rsid w:val="004A1434"/>
    <w:rsid w:val="0051054F"/>
    <w:rsid w:val="00515D28"/>
    <w:rsid w:val="00544E02"/>
    <w:rsid w:val="005475AA"/>
    <w:rsid w:val="005575D5"/>
    <w:rsid w:val="005803BC"/>
    <w:rsid w:val="005D7962"/>
    <w:rsid w:val="00646B24"/>
    <w:rsid w:val="00655FAA"/>
    <w:rsid w:val="006B544F"/>
    <w:rsid w:val="00730882"/>
    <w:rsid w:val="00794E53"/>
    <w:rsid w:val="0082490B"/>
    <w:rsid w:val="008641CF"/>
    <w:rsid w:val="008A3DF3"/>
    <w:rsid w:val="008B7E01"/>
    <w:rsid w:val="009061AB"/>
    <w:rsid w:val="00917FB5"/>
    <w:rsid w:val="0093743E"/>
    <w:rsid w:val="00960CA8"/>
    <w:rsid w:val="00971D9C"/>
    <w:rsid w:val="00A16C74"/>
    <w:rsid w:val="00A269CB"/>
    <w:rsid w:val="00A87E1A"/>
    <w:rsid w:val="00B77BDE"/>
    <w:rsid w:val="00BB50AB"/>
    <w:rsid w:val="00C63124"/>
    <w:rsid w:val="00C73286"/>
    <w:rsid w:val="00D020F9"/>
    <w:rsid w:val="00DB783A"/>
    <w:rsid w:val="00DC0684"/>
    <w:rsid w:val="00E10F81"/>
    <w:rsid w:val="00E66133"/>
    <w:rsid w:val="00E80682"/>
    <w:rsid w:val="00F31FBD"/>
    <w:rsid w:val="00F70DEF"/>
    <w:rsid w:val="00FB0169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5D5"/>
  </w:style>
  <w:style w:type="paragraph" w:styleId="a6">
    <w:name w:val="footer"/>
    <w:basedOn w:val="a"/>
    <w:link w:val="a7"/>
    <w:uiPriority w:val="99"/>
    <w:semiHidden/>
    <w:unhideWhenUsed/>
    <w:rsid w:val="0055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}{oтт@бь)ч</dc:creator>
  <cp:lastModifiedBy>Администратор</cp:lastModifiedBy>
  <cp:revision>2</cp:revision>
  <dcterms:created xsi:type="dcterms:W3CDTF">2016-10-07T10:19:00Z</dcterms:created>
  <dcterms:modified xsi:type="dcterms:W3CDTF">2016-10-07T10:19:00Z</dcterms:modified>
</cp:coreProperties>
</file>