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4B" w:rsidRPr="00F6205C" w:rsidRDefault="002F184B" w:rsidP="00ED3003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6205C">
        <w:rPr>
          <w:rFonts w:ascii="Times New Roman" w:eastAsia="Times New Roman" w:hAnsi="Times New Roman" w:cs="Times New Roman"/>
          <w:b/>
        </w:rPr>
        <w:t xml:space="preserve">Информация </w:t>
      </w:r>
    </w:p>
    <w:p w:rsidR="0043695C" w:rsidRDefault="002F184B" w:rsidP="00ED3003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6205C">
        <w:rPr>
          <w:rFonts w:ascii="Times New Roman" w:eastAsia="Times New Roman" w:hAnsi="Times New Roman" w:cs="Times New Roman"/>
          <w:b/>
        </w:rPr>
        <w:t xml:space="preserve">о </w:t>
      </w:r>
      <w:r w:rsidR="0043695C">
        <w:rPr>
          <w:rFonts w:ascii="Times New Roman" w:eastAsia="Times New Roman" w:hAnsi="Times New Roman" w:cs="Times New Roman"/>
          <w:b/>
        </w:rPr>
        <w:t>реализации национал</w:t>
      </w:r>
      <w:r w:rsidR="00826446">
        <w:rPr>
          <w:rFonts w:ascii="Times New Roman" w:eastAsia="Times New Roman" w:hAnsi="Times New Roman" w:cs="Times New Roman"/>
          <w:b/>
        </w:rPr>
        <w:t xml:space="preserve">ьных и губернаторских проектов </w:t>
      </w:r>
      <w:bookmarkStart w:id="0" w:name="_GoBack"/>
      <w:bookmarkEnd w:id="0"/>
    </w:p>
    <w:p w:rsidR="002F184B" w:rsidRDefault="002F184B" w:rsidP="00ED3003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6205C">
        <w:rPr>
          <w:rFonts w:ascii="Times New Roman" w:eastAsia="Times New Roman" w:hAnsi="Times New Roman" w:cs="Times New Roman"/>
          <w:b/>
        </w:rPr>
        <w:t xml:space="preserve">за </w:t>
      </w:r>
      <w:r w:rsidR="00FC15E5">
        <w:rPr>
          <w:rFonts w:ascii="Times New Roman" w:eastAsia="Times New Roman" w:hAnsi="Times New Roman" w:cs="Times New Roman"/>
          <w:b/>
        </w:rPr>
        <w:t>9</w:t>
      </w:r>
      <w:r w:rsidR="00653D67">
        <w:rPr>
          <w:rFonts w:ascii="Times New Roman" w:eastAsia="Times New Roman" w:hAnsi="Times New Roman" w:cs="Times New Roman"/>
          <w:b/>
        </w:rPr>
        <w:t xml:space="preserve"> месяцев</w:t>
      </w:r>
      <w:r w:rsidRPr="00F6205C">
        <w:rPr>
          <w:rFonts w:ascii="Times New Roman" w:eastAsia="Times New Roman" w:hAnsi="Times New Roman" w:cs="Times New Roman"/>
          <w:b/>
        </w:rPr>
        <w:t xml:space="preserve"> 20</w:t>
      </w:r>
      <w:r w:rsidR="00AA385D">
        <w:rPr>
          <w:rFonts w:ascii="Times New Roman" w:eastAsia="Times New Roman" w:hAnsi="Times New Roman" w:cs="Times New Roman"/>
          <w:b/>
        </w:rPr>
        <w:t>20</w:t>
      </w:r>
      <w:r w:rsidRPr="00F6205C">
        <w:rPr>
          <w:rFonts w:ascii="Times New Roman" w:eastAsia="Times New Roman" w:hAnsi="Times New Roman" w:cs="Times New Roman"/>
          <w:b/>
        </w:rPr>
        <w:t xml:space="preserve"> года</w:t>
      </w:r>
    </w:p>
    <w:p w:rsidR="00841802" w:rsidRDefault="00841802" w:rsidP="00ED3003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f"/>
        <w:tblW w:w="0" w:type="auto"/>
        <w:tblLook w:val="04A0"/>
      </w:tblPr>
      <w:tblGrid>
        <w:gridCol w:w="6878"/>
      </w:tblGrid>
      <w:tr w:rsidR="00841802" w:rsidTr="0090616F">
        <w:tc>
          <w:tcPr>
            <w:tcW w:w="7020" w:type="dxa"/>
            <w:shd w:val="clear" w:color="auto" w:fill="FFC000"/>
          </w:tcPr>
          <w:p w:rsidR="00841802" w:rsidRPr="005F43F1" w:rsidRDefault="00841802" w:rsidP="00841802">
            <w:pPr>
              <w:tabs>
                <w:tab w:val="left" w:pos="1134"/>
              </w:tabs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  <w:r w:rsidRPr="005F43F1">
              <w:rPr>
                <w:rFonts w:ascii="Times New Roman" w:hAnsi="Times New Roman"/>
                <w:b/>
              </w:rPr>
              <w:t>Национальный проект «</w:t>
            </w:r>
            <w:r>
              <w:rPr>
                <w:rFonts w:ascii="Times New Roman" w:hAnsi="Times New Roman"/>
                <w:b/>
              </w:rPr>
              <w:t>Демография</w:t>
            </w:r>
            <w:r w:rsidRPr="005F43F1">
              <w:rPr>
                <w:rFonts w:ascii="Times New Roman" w:hAnsi="Times New Roman"/>
                <w:b/>
              </w:rPr>
              <w:t>»</w:t>
            </w:r>
          </w:p>
        </w:tc>
      </w:tr>
    </w:tbl>
    <w:p w:rsidR="00841802" w:rsidRDefault="00841802" w:rsidP="00ED3003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3C11">
        <w:rPr>
          <w:rFonts w:ascii="Times New Roman" w:hAnsi="Times New Roman" w:cs="Times New Roman"/>
          <w:b/>
        </w:rPr>
        <w:t>Цели национального проекта «Демография»:</w:t>
      </w:r>
    </w:p>
    <w:p w:rsidR="007A3C11" w:rsidRPr="00641D3E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3C11">
        <w:rPr>
          <w:rFonts w:ascii="Times New Roman" w:hAnsi="Times New Roman" w:cs="Times New Roman"/>
          <w:b/>
        </w:rPr>
        <w:t>•</w:t>
      </w:r>
      <w:r w:rsidRPr="007A3C11">
        <w:rPr>
          <w:rFonts w:ascii="Times New Roman" w:hAnsi="Times New Roman" w:cs="Times New Roman"/>
          <w:b/>
        </w:rPr>
        <w:tab/>
      </w:r>
      <w:r w:rsidRPr="00641D3E">
        <w:rPr>
          <w:rFonts w:ascii="Times New Roman" w:hAnsi="Times New Roman" w:cs="Times New Roman"/>
        </w:rPr>
        <w:t>повышение продолжительности жизни населения до 78 лет к 2024 году,</w:t>
      </w:r>
    </w:p>
    <w:p w:rsidR="007A3C11" w:rsidRPr="00641D3E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1D3E">
        <w:rPr>
          <w:rFonts w:ascii="Times New Roman" w:hAnsi="Times New Roman" w:cs="Times New Roman"/>
        </w:rPr>
        <w:t>•</w:t>
      </w:r>
      <w:r w:rsidRPr="00641D3E">
        <w:rPr>
          <w:rFonts w:ascii="Times New Roman" w:hAnsi="Times New Roman" w:cs="Times New Roman"/>
        </w:rPr>
        <w:tab/>
        <w:t>увеличение ожидаемой продолжительности здоровой жи</w:t>
      </w:r>
      <w:r w:rsidRPr="00641D3E">
        <w:rPr>
          <w:rFonts w:ascii="Times New Roman" w:hAnsi="Times New Roman" w:cs="Times New Roman"/>
        </w:rPr>
        <w:t>з</w:t>
      </w:r>
      <w:r w:rsidRPr="00641D3E">
        <w:rPr>
          <w:rFonts w:ascii="Times New Roman" w:hAnsi="Times New Roman" w:cs="Times New Roman"/>
        </w:rPr>
        <w:t>ни до 67 лет к 2024 году,</w:t>
      </w:r>
    </w:p>
    <w:p w:rsidR="007A3C11" w:rsidRPr="00641D3E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1D3E">
        <w:rPr>
          <w:rFonts w:ascii="Times New Roman" w:hAnsi="Times New Roman" w:cs="Times New Roman"/>
        </w:rPr>
        <w:t>•</w:t>
      </w:r>
      <w:r w:rsidRPr="00641D3E">
        <w:rPr>
          <w:rFonts w:ascii="Times New Roman" w:hAnsi="Times New Roman" w:cs="Times New Roman"/>
        </w:rPr>
        <w:tab/>
        <w:t>повышение суммарного коэффициента рождаемости до 3,8 к 2024 году,</w:t>
      </w:r>
    </w:p>
    <w:p w:rsidR="007A3C11" w:rsidRPr="00641D3E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1D3E">
        <w:rPr>
          <w:rFonts w:ascii="Times New Roman" w:hAnsi="Times New Roman" w:cs="Times New Roman"/>
        </w:rPr>
        <w:t>•</w:t>
      </w:r>
      <w:r w:rsidRPr="00641D3E">
        <w:rPr>
          <w:rFonts w:ascii="Times New Roman" w:hAnsi="Times New Roman" w:cs="Times New Roman"/>
        </w:rPr>
        <w:tab/>
        <w:t>увеличение доли граждан, ведущих здоровый образ жизни и систематически занимающихся физической культурой и спо</w:t>
      </w:r>
      <w:r w:rsidRPr="00641D3E">
        <w:rPr>
          <w:rFonts w:ascii="Times New Roman" w:hAnsi="Times New Roman" w:cs="Times New Roman"/>
        </w:rPr>
        <w:t>р</w:t>
      </w:r>
      <w:r w:rsidRPr="00641D3E">
        <w:rPr>
          <w:rFonts w:ascii="Times New Roman" w:hAnsi="Times New Roman" w:cs="Times New Roman"/>
        </w:rPr>
        <w:t xml:space="preserve">том до 55% к 2024 году. </w:t>
      </w:r>
    </w:p>
    <w:p w:rsidR="007A3C11" w:rsidRPr="00641D3E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1D3E">
        <w:rPr>
          <w:rFonts w:ascii="Times New Roman" w:hAnsi="Times New Roman" w:cs="Times New Roman"/>
        </w:rPr>
        <w:t>Основные показатели муниципального проекта «Демография» по Дзун-Хемчикскому кожууну:</w:t>
      </w:r>
    </w:p>
    <w:p w:rsidR="007A3C11" w:rsidRPr="00641D3E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1D3E">
        <w:rPr>
          <w:rFonts w:ascii="Times New Roman" w:hAnsi="Times New Roman" w:cs="Times New Roman"/>
        </w:rPr>
        <w:t>Наименование показателя</w:t>
      </w:r>
      <w:r w:rsidRPr="00641D3E">
        <w:rPr>
          <w:rFonts w:ascii="Times New Roman" w:hAnsi="Times New Roman" w:cs="Times New Roman"/>
        </w:rPr>
        <w:tab/>
        <w:t>Базовое значение</w:t>
      </w:r>
      <w:r w:rsidRPr="00641D3E">
        <w:rPr>
          <w:rFonts w:ascii="Times New Roman" w:hAnsi="Times New Roman" w:cs="Times New Roman"/>
        </w:rPr>
        <w:tab/>
        <w:t>Значения показ</w:t>
      </w:r>
      <w:r w:rsidRPr="00641D3E">
        <w:rPr>
          <w:rFonts w:ascii="Times New Roman" w:hAnsi="Times New Roman" w:cs="Times New Roman"/>
        </w:rPr>
        <w:t>а</w:t>
      </w:r>
      <w:r w:rsidRPr="00641D3E">
        <w:rPr>
          <w:rFonts w:ascii="Times New Roman" w:hAnsi="Times New Roman" w:cs="Times New Roman"/>
        </w:rPr>
        <w:t>телей по годам реализации проекта</w:t>
      </w:r>
    </w:p>
    <w:p w:rsidR="007A3C11" w:rsidRPr="00641D3E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1D3E">
        <w:rPr>
          <w:rFonts w:ascii="Times New Roman" w:hAnsi="Times New Roman" w:cs="Times New Roman"/>
        </w:rPr>
        <w:tab/>
      </w:r>
      <w:r w:rsidRPr="00641D3E">
        <w:rPr>
          <w:rFonts w:ascii="Times New Roman" w:hAnsi="Times New Roman" w:cs="Times New Roman"/>
        </w:rPr>
        <w:tab/>
        <w:t>2019</w:t>
      </w:r>
      <w:r w:rsidRPr="00641D3E">
        <w:rPr>
          <w:rFonts w:ascii="Times New Roman" w:hAnsi="Times New Roman" w:cs="Times New Roman"/>
        </w:rPr>
        <w:tab/>
        <w:t>2020</w:t>
      </w:r>
      <w:r w:rsidRPr="00641D3E">
        <w:rPr>
          <w:rFonts w:ascii="Times New Roman" w:hAnsi="Times New Roman" w:cs="Times New Roman"/>
        </w:rPr>
        <w:tab/>
        <w:t>2021</w:t>
      </w:r>
      <w:r w:rsidRPr="00641D3E">
        <w:rPr>
          <w:rFonts w:ascii="Times New Roman" w:hAnsi="Times New Roman" w:cs="Times New Roman"/>
        </w:rPr>
        <w:tab/>
        <w:t>2022</w:t>
      </w:r>
      <w:r w:rsidRPr="00641D3E">
        <w:rPr>
          <w:rFonts w:ascii="Times New Roman" w:hAnsi="Times New Roman" w:cs="Times New Roman"/>
        </w:rPr>
        <w:tab/>
        <w:t>2023</w:t>
      </w:r>
      <w:r w:rsidRPr="00641D3E">
        <w:rPr>
          <w:rFonts w:ascii="Times New Roman" w:hAnsi="Times New Roman" w:cs="Times New Roman"/>
        </w:rPr>
        <w:tab/>
        <w:t>2024</w:t>
      </w:r>
    </w:p>
    <w:p w:rsidR="007A3C11" w:rsidRPr="00641D3E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1D3E">
        <w:rPr>
          <w:rFonts w:ascii="Times New Roman" w:hAnsi="Times New Roman" w:cs="Times New Roman"/>
        </w:rPr>
        <w:t>1</w:t>
      </w:r>
      <w:r w:rsidRPr="00641D3E">
        <w:rPr>
          <w:rFonts w:ascii="Times New Roman" w:hAnsi="Times New Roman" w:cs="Times New Roman"/>
        </w:rPr>
        <w:tab/>
        <w:t>2</w:t>
      </w:r>
      <w:r w:rsidRPr="00641D3E">
        <w:rPr>
          <w:rFonts w:ascii="Times New Roman" w:hAnsi="Times New Roman" w:cs="Times New Roman"/>
        </w:rPr>
        <w:tab/>
      </w:r>
      <w:r w:rsidRPr="00641D3E">
        <w:rPr>
          <w:rFonts w:ascii="Times New Roman" w:hAnsi="Times New Roman" w:cs="Times New Roman"/>
        </w:rPr>
        <w:tab/>
      </w:r>
      <w:r w:rsidRPr="00641D3E">
        <w:rPr>
          <w:rFonts w:ascii="Times New Roman" w:hAnsi="Times New Roman" w:cs="Times New Roman"/>
        </w:rPr>
        <w:tab/>
      </w:r>
      <w:r w:rsidRPr="00641D3E">
        <w:rPr>
          <w:rFonts w:ascii="Times New Roman" w:hAnsi="Times New Roman" w:cs="Times New Roman"/>
        </w:rPr>
        <w:tab/>
      </w:r>
      <w:r w:rsidRPr="00641D3E">
        <w:rPr>
          <w:rFonts w:ascii="Times New Roman" w:hAnsi="Times New Roman" w:cs="Times New Roman"/>
        </w:rPr>
        <w:tab/>
      </w:r>
      <w:r w:rsidRPr="00641D3E">
        <w:rPr>
          <w:rFonts w:ascii="Times New Roman" w:hAnsi="Times New Roman" w:cs="Times New Roman"/>
        </w:rPr>
        <w:tab/>
      </w:r>
    </w:p>
    <w:p w:rsidR="007A3C11" w:rsidRPr="00641D3E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1D3E">
        <w:rPr>
          <w:rFonts w:ascii="Times New Roman" w:hAnsi="Times New Roman" w:cs="Times New Roman"/>
        </w:rPr>
        <w:t>Снижение смертности населения старше трудоспособного возра</w:t>
      </w:r>
      <w:r w:rsidRPr="00641D3E">
        <w:rPr>
          <w:rFonts w:ascii="Times New Roman" w:hAnsi="Times New Roman" w:cs="Times New Roman"/>
        </w:rPr>
        <w:t>с</w:t>
      </w:r>
      <w:r w:rsidRPr="00641D3E">
        <w:rPr>
          <w:rFonts w:ascii="Times New Roman" w:hAnsi="Times New Roman" w:cs="Times New Roman"/>
        </w:rPr>
        <w:t>та (на 1000 человек населения соответствующего возраста)</w:t>
      </w:r>
      <w:r w:rsidRPr="00641D3E">
        <w:rPr>
          <w:rFonts w:ascii="Times New Roman" w:hAnsi="Times New Roman" w:cs="Times New Roman"/>
        </w:rPr>
        <w:tab/>
        <w:t>45,8</w:t>
      </w:r>
      <w:r w:rsidRPr="00641D3E">
        <w:rPr>
          <w:rFonts w:ascii="Times New Roman" w:hAnsi="Times New Roman" w:cs="Times New Roman"/>
        </w:rPr>
        <w:tab/>
        <w:t>45,0</w:t>
      </w:r>
      <w:r w:rsidRPr="00641D3E">
        <w:rPr>
          <w:rFonts w:ascii="Times New Roman" w:hAnsi="Times New Roman" w:cs="Times New Roman"/>
        </w:rPr>
        <w:tab/>
        <w:t>44,0</w:t>
      </w:r>
      <w:r w:rsidRPr="00641D3E">
        <w:rPr>
          <w:rFonts w:ascii="Times New Roman" w:hAnsi="Times New Roman" w:cs="Times New Roman"/>
        </w:rPr>
        <w:tab/>
        <w:t>43,0</w:t>
      </w:r>
      <w:r w:rsidRPr="00641D3E">
        <w:rPr>
          <w:rFonts w:ascii="Times New Roman" w:hAnsi="Times New Roman" w:cs="Times New Roman"/>
        </w:rPr>
        <w:tab/>
        <w:t>42,0</w:t>
      </w:r>
      <w:r w:rsidRPr="00641D3E">
        <w:rPr>
          <w:rFonts w:ascii="Times New Roman" w:hAnsi="Times New Roman" w:cs="Times New Roman"/>
        </w:rPr>
        <w:tab/>
        <w:t>41,0</w:t>
      </w:r>
      <w:r w:rsidRPr="00641D3E">
        <w:rPr>
          <w:rFonts w:ascii="Times New Roman" w:hAnsi="Times New Roman" w:cs="Times New Roman"/>
        </w:rPr>
        <w:tab/>
        <w:t>40,0</w:t>
      </w:r>
    </w:p>
    <w:p w:rsidR="007A3C11" w:rsidRPr="00641D3E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1D3E">
        <w:rPr>
          <w:rFonts w:ascii="Times New Roman" w:hAnsi="Times New Roman" w:cs="Times New Roman"/>
        </w:rPr>
        <w:t>Суммарный коэффициент рождаемости (число детей на одну женщ</w:t>
      </w:r>
      <w:r w:rsidRPr="00641D3E">
        <w:rPr>
          <w:rFonts w:ascii="Times New Roman" w:hAnsi="Times New Roman" w:cs="Times New Roman"/>
        </w:rPr>
        <w:t>и</w:t>
      </w:r>
      <w:r w:rsidRPr="00641D3E">
        <w:rPr>
          <w:rFonts w:ascii="Times New Roman" w:hAnsi="Times New Roman" w:cs="Times New Roman"/>
        </w:rPr>
        <w:t>ну) до 3,813 чел.</w:t>
      </w:r>
      <w:r w:rsidRPr="00641D3E">
        <w:rPr>
          <w:rFonts w:ascii="Times New Roman" w:hAnsi="Times New Roman" w:cs="Times New Roman"/>
        </w:rPr>
        <w:tab/>
        <w:t>3,194</w:t>
      </w:r>
      <w:r w:rsidRPr="00641D3E">
        <w:rPr>
          <w:rFonts w:ascii="Times New Roman" w:hAnsi="Times New Roman" w:cs="Times New Roman"/>
        </w:rPr>
        <w:tab/>
        <w:t>3,527</w:t>
      </w:r>
      <w:r w:rsidRPr="00641D3E">
        <w:rPr>
          <w:rFonts w:ascii="Times New Roman" w:hAnsi="Times New Roman" w:cs="Times New Roman"/>
        </w:rPr>
        <w:tab/>
        <w:t>3,587</w:t>
      </w:r>
      <w:r w:rsidRPr="00641D3E">
        <w:rPr>
          <w:rFonts w:ascii="Times New Roman" w:hAnsi="Times New Roman" w:cs="Times New Roman"/>
        </w:rPr>
        <w:tab/>
        <w:t>3,633</w:t>
      </w:r>
      <w:r w:rsidRPr="00641D3E">
        <w:rPr>
          <w:rFonts w:ascii="Times New Roman" w:hAnsi="Times New Roman" w:cs="Times New Roman"/>
        </w:rPr>
        <w:tab/>
        <w:t>3,701</w:t>
      </w:r>
      <w:r w:rsidRPr="00641D3E">
        <w:rPr>
          <w:rFonts w:ascii="Times New Roman" w:hAnsi="Times New Roman" w:cs="Times New Roman"/>
        </w:rPr>
        <w:tab/>
        <w:t>3,750</w:t>
      </w:r>
      <w:r w:rsidRPr="00641D3E">
        <w:rPr>
          <w:rFonts w:ascii="Times New Roman" w:hAnsi="Times New Roman" w:cs="Times New Roman"/>
        </w:rPr>
        <w:tab/>
        <w:t>3,813</w:t>
      </w:r>
    </w:p>
    <w:p w:rsidR="007A3C11" w:rsidRPr="00641D3E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1D3E">
        <w:rPr>
          <w:rFonts w:ascii="Times New Roman" w:hAnsi="Times New Roman" w:cs="Times New Roman"/>
        </w:rPr>
        <w:t>Обращаемость в медицинские организации по вопросам  здоров</w:t>
      </w:r>
      <w:r w:rsidRPr="00641D3E">
        <w:rPr>
          <w:rFonts w:ascii="Times New Roman" w:hAnsi="Times New Roman" w:cs="Times New Roman"/>
        </w:rPr>
        <w:t>о</w:t>
      </w:r>
      <w:r w:rsidRPr="00641D3E">
        <w:rPr>
          <w:rFonts w:ascii="Times New Roman" w:hAnsi="Times New Roman" w:cs="Times New Roman"/>
        </w:rPr>
        <w:t>го образа жизни (тысяч человек)</w:t>
      </w:r>
      <w:r w:rsidRPr="00641D3E">
        <w:rPr>
          <w:rFonts w:ascii="Times New Roman" w:hAnsi="Times New Roman" w:cs="Times New Roman"/>
        </w:rPr>
        <w:tab/>
        <w:t>1737</w:t>
      </w:r>
      <w:r w:rsidRPr="00641D3E">
        <w:rPr>
          <w:rFonts w:ascii="Times New Roman" w:hAnsi="Times New Roman" w:cs="Times New Roman"/>
        </w:rPr>
        <w:tab/>
        <w:t>1829</w:t>
      </w:r>
      <w:r w:rsidRPr="00641D3E">
        <w:rPr>
          <w:rFonts w:ascii="Times New Roman" w:hAnsi="Times New Roman" w:cs="Times New Roman"/>
        </w:rPr>
        <w:tab/>
        <w:t>1929</w:t>
      </w:r>
      <w:r w:rsidRPr="00641D3E">
        <w:rPr>
          <w:rFonts w:ascii="Times New Roman" w:hAnsi="Times New Roman" w:cs="Times New Roman"/>
        </w:rPr>
        <w:tab/>
        <w:t>2079</w:t>
      </w:r>
      <w:r w:rsidRPr="00641D3E">
        <w:rPr>
          <w:rFonts w:ascii="Times New Roman" w:hAnsi="Times New Roman" w:cs="Times New Roman"/>
        </w:rPr>
        <w:tab/>
        <w:t>2229</w:t>
      </w:r>
      <w:r w:rsidRPr="00641D3E">
        <w:rPr>
          <w:rFonts w:ascii="Times New Roman" w:hAnsi="Times New Roman" w:cs="Times New Roman"/>
        </w:rPr>
        <w:tab/>
        <w:t>2379</w:t>
      </w:r>
      <w:r w:rsidRPr="00641D3E">
        <w:rPr>
          <w:rFonts w:ascii="Times New Roman" w:hAnsi="Times New Roman" w:cs="Times New Roman"/>
        </w:rPr>
        <w:tab/>
        <w:t>2579</w:t>
      </w:r>
    </w:p>
    <w:p w:rsidR="007A3C11" w:rsidRPr="00641D3E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1D3E">
        <w:rPr>
          <w:rFonts w:ascii="Times New Roman" w:hAnsi="Times New Roman" w:cs="Times New Roman"/>
        </w:rPr>
        <w:t>Число лиц, которым рекомендованы индивидуальные планы по зд</w:t>
      </w:r>
      <w:r w:rsidRPr="00641D3E">
        <w:rPr>
          <w:rFonts w:ascii="Times New Roman" w:hAnsi="Times New Roman" w:cs="Times New Roman"/>
        </w:rPr>
        <w:t>о</w:t>
      </w:r>
      <w:r w:rsidRPr="00641D3E">
        <w:rPr>
          <w:rFonts w:ascii="Times New Roman" w:hAnsi="Times New Roman" w:cs="Times New Roman"/>
        </w:rPr>
        <w:t>ровому образу жизни (паспорта здоровья),</w:t>
      </w:r>
    </w:p>
    <w:p w:rsidR="007A3C11" w:rsidRPr="00641D3E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1D3E">
        <w:rPr>
          <w:rFonts w:ascii="Times New Roman" w:hAnsi="Times New Roman" w:cs="Times New Roman"/>
        </w:rPr>
        <w:t>в центрах здоровья (тыс. человек)</w:t>
      </w:r>
      <w:r w:rsidRPr="00641D3E">
        <w:rPr>
          <w:rFonts w:ascii="Times New Roman" w:hAnsi="Times New Roman" w:cs="Times New Roman"/>
        </w:rPr>
        <w:tab/>
        <w:t>0,0041</w:t>
      </w:r>
      <w:r w:rsidRPr="00641D3E">
        <w:rPr>
          <w:rFonts w:ascii="Times New Roman" w:hAnsi="Times New Roman" w:cs="Times New Roman"/>
        </w:rPr>
        <w:tab/>
        <w:t>0,0042</w:t>
      </w:r>
      <w:r w:rsidRPr="00641D3E">
        <w:rPr>
          <w:rFonts w:ascii="Times New Roman" w:hAnsi="Times New Roman" w:cs="Times New Roman"/>
        </w:rPr>
        <w:tab/>
        <w:t>0,0045</w:t>
      </w:r>
      <w:r w:rsidRPr="00641D3E">
        <w:rPr>
          <w:rFonts w:ascii="Times New Roman" w:hAnsi="Times New Roman" w:cs="Times New Roman"/>
        </w:rPr>
        <w:tab/>
        <w:t>0,0047</w:t>
      </w:r>
      <w:r w:rsidRPr="00641D3E">
        <w:rPr>
          <w:rFonts w:ascii="Times New Roman" w:hAnsi="Times New Roman" w:cs="Times New Roman"/>
        </w:rPr>
        <w:tab/>
        <w:t>0,0051</w:t>
      </w:r>
      <w:r w:rsidRPr="00641D3E">
        <w:rPr>
          <w:rFonts w:ascii="Times New Roman" w:hAnsi="Times New Roman" w:cs="Times New Roman"/>
        </w:rPr>
        <w:tab/>
        <w:t>0,0053</w:t>
      </w:r>
      <w:r w:rsidRPr="00641D3E">
        <w:rPr>
          <w:rFonts w:ascii="Times New Roman" w:hAnsi="Times New Roman" w:cs="Times New Roman"/>
        </w:rPr>
        <w:tab/>
        <w:t>0,0057</w:t>
      </w:r>
    </w:p>
    <w:p w:rsidR="007A3C11" w:rsidRPr="00641D3E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1D3E">
        <w:rPr>
          <w:rFonts w:ascii="Times New Roman" w:hAnsi="Times New Roman" w:cs="Times New Roman"/>
        </w:rPr>
        <w:t>Доля граждан, систематически занимающихся физической кул</w:t>
      </w:r>
      <w:r w:rsidRPr="00641D3E">
        <w:rPr>
          <w:rFonts w:ascii="Times New Roman" w:hAnsi="Times New Roman" w:cs="Times New Roman"/>
        </w:rPr>
        <w:t>ь</w:t>
      </w:r>
      <w:r w:rsidRPr="00641D3E">
        <w:rPr>
          <w:rFonts w:ascii="Times New Roman" w:hAnsi="Times New Roman" w:cs="Times New Roman"/>
        </w:rPr>
        <w:t>турой и спортом, %</w:t>
      </w:r>
      <w:r w:rsidRPr="00641D3E">
        <w:rPr>
          <w:rFonts w:ascii="Times New Roman" w:hAnsi="Times New Roman" w:cs="Times New Roman"/>
        </w:rPr>
        <w:tab/>
        <w:t>36,8</w:t>
      </w:r>
      <w:r w:rsidRPr="00641D3E">
        <w:rPr>
          <w:rFonts w:ascii="Times New Roman" w:hAnsi="Times New Roman" w:cs="Times New Roman"/>
        </w:rPr>
        <w:tab/>
        <w:t>49,63</w:t>
      </w:r>
      <w:r w:rsidRPr="00641D3E">
        <w:rPr>
          <w:rFonts w:ascii="Times New Roman" w:hAnsi="Times New Roman" w:cs="Times New Roman"/>
        </w:rPr>
        <w:tab/>
        <w:t>49,63</w:t>
      </w:r>
      <w:r w:rsidRPr="00641D3E">
        <w:rPr>
          <w:rFonts w:ascii="Times New Roman" w:hAnsi="Times New Roman" w:cs="Times New Roman"/>
        </w:rPr>
        <w:tab/>
        <w:t>49,64</w:t>
      </w:r>
      <w:r w:rsidRPr="00641D3E">
        <w:rPr>
          <w:rFonts w:ascii="Times New Roman" w:hAnsi="Times New Roman" w:cs="Times New Roman"/>
        </w:rPr>
        <w:tab/>
        <w:t>49,82</w:t>
      </w:r>
      <w:r w:rsidRPr="00641D3E">
        <w:rPr>
          <w:rFonts w:ascii="Times New Roman" w:hAnsi="Times New Roman" w:cs="Times New Roman"/>
        </w:rPr>
        <w:tab/>
        <w:t>50,12</w:t>
      </w:r>
      <w:r w:rsidRPr="00641D3E">
        <w:rPr>
          <w:rFonts w:ascii="Times New Roman" w:hAnsi="Times New Roman" w:cs="Times New Roman"/>
        </w:rPr>
        <w:tab/>
        <w:t>50,3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3C11">
        <w:rPr>
          <w:rFonts w:ascii="Times New Roman" w:hAnsi="Times New Roman" w:cs="Times New Roman"/>
          <w:b/>
        </w:rPr>
        <w:tab/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3C11">
        <w:rPr>
          <w:rFonts w:ascii="Times New Roman" w:hAnsi="Times New Roman" w:cs="Times New Roman"/>
          <w:b/>
        </w:rPr>
        <w:tab/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3C11">
        <w:rPr>
          <w:rFonts w:ascii="Times New Roman" w:hAnsi="Times New Roman" w:cs="Times New Roman"/>
          <w:b/>
        </w:rPr>
        <w:lastRenderedPageBreak/>
        <w:t>1.</w:t>
      </w:r>
      <w:r w:rsidRPr="007A3C11">
        <w:rPr>
          <w:rFonts w:ascii="Times New Roman" w:hAnsi="Times New Roman" w:cs="Times New Roman"/>
          <w:b/>
        </w:rPr>
        <w:tab/>
        <w:t>«Финансовая поддержка семей, имеющих детей»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3C11" w:rsidRPr="00641D3E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1D3E">
        <w:rPr>
          <w:rFonts w:ascii="Times New Roman" w:hAnsi="Times New Roman" w:cs="Times New Roman"/>
        </w:rPr>
        <w:t>Муниципальным проектом предусмотрены меры, направленны</w:t>
      </w:r>
      <w:r w:rsidRPr="00641D3E">
        <w:rPr>
          <w:rFonts w:ascii="Times New Roman" w:hAnsi="Times New Roman" w:cs="Times New Roman"/>
        </w:rPr>
        <w:t>е</w:t>
      </w:r>
      <w:r w:rsidR="00641D3E">
        <w:rPr>
          <w:rFonts w:ascii="Times New Roman" w:hAnsi="Times New Roman" w:cs="Times New Roman"/>
        </w:rPr>
        <w:t xml:space="preserve"> </w:t>
      </w:r>
      <w:r w:rsidRPr="00641D3E">
        <w:rPr>
          <w:rFonts w:ascii="Times New Roman" w:hAnsi="Times New Roman" w:cs="Times New Roman"/>
        </w:rPr>
        <w:t>на повышение рождаемости:</w:t>
      </w:r>
    </w:p>
    <w:p w:rsidR="007A3C11" w:rsidRPr="00641D3E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1D3E">
        <w:rPr>
          <w:rFonts w:ascii="Times New Roman" w:hAnsi="Times New Roman" w:cs="Times New Roman"/>
        </w:rPr>
        <w:t>•</w:t>
      </w:r>
      <w:r w:rsidRPr="00641D3E">
        <w:rPr>
          <w:rFonts w:ascii="Times New Roman" w:hAnsi="Times New Roman" w:cs="Times New Roman"/>
        </w:rPr>
        <w:tab/>
        <w:t>По Дзун-Хемчикскому</w:t>
      </w:r>
      <w:r w:rsidR="00641D3E">
        <w:rPr>
          <w:rFonts w:ascii="Times New Roman" w:hAnsi="Times New Roman" w:cs="Times New Roman"/>
        </w:rPr>
        <w:t xml:space="preserve"> </w:t>
      </w:r>
      <w:r w:rsidRPr="00641D3E">
        <w:rPr>
          <w:rFonts w:ascii="Times New Roman" w:hAnsi="Times New Roman" w:cs="Times New Roman"/>
        </w:rPr>
        <w:t>кожууну ежемесячно не менее 168 н</w:t>
      </w:r>
      <w:r w:rsidRPr="00641D3E">
        <w:rPr>
          <w:rFonts w:ascii="Times New Roman" w:hAnsi="Times New Roman" w:cs="Times New Roman"/>
        </w:rPr>
        <w:t>у</w:t>
      </w:r>
      <w:r w:rsidRPr="00641D3E">
        <w:rPr>
          <w:rFonts w:ascii="Times New Roman" w:hAnsi="Times New Roman" w:cs="Times New Roman"/>
        </w:rPr>
        <w:t>ждающихся семей получают по 10 655 рублей. Это</w:t>
      </w:r>
      <w:r w:rsidR="00D40F16">
        <w:rPr>
          <w:rFonts w:ascii="Times New Roman" w:hAnsi="Times New Roman" w:cs="Times New Roman"/>
        </w:rPr>
        <w:t xml:space="preserve"> </w:t>
      </w:r>
      <w:r w:rsidRPr="00641D3E">
        <w:rPr>
          <w:rFonts w:ascii="Times New Roman" w:hAnsi="Times New Roman" w:cs="Times New Roman"/>
        </w:rPr>
        <w:t>пособие на перв</w:t>
      </w:r>
      <w:r w:rsidRPr="00641D3E">
        <w:rPr>
          <w:rFonts w:ascii="Times New Roman" w:hAnsi="Times New Roman" w:cs="Times New Roman"/>
        </w:rPr>
        <w:t>о</w:t>
      </w:r>
      <w:r w:rsidRPr="00641D3E">
        <w:rPr>
          <w:rFonts w:ascii="Times New Roman" w:hAnsi="Times New Roman" w:cs="Times New Roman"/>
        </w:rPr>
        <w:t>го ребёнка для семей с доходом ниже полутора прожиточных мин</w:t>
      </w:r>
      <w:r w:rsidRPr="00641D3E">
        <w:rPr>
          <w:rFonts w:ascii="Times New Roman" w:hAnsi="Times New Roman" w:cs="Times New Roman"/>
        </w:rPr>
        <w:t>и</w:t>
      </w:r>
      <w:r w:rsidRPr="00641D3E">
        <w:rPr>
          <w:rFonts w:ascii="Times New Roman" w:hAnsi="Times New Roman" w:cs="Times New Roman"/>
        </w:rPr>
        <w:t xml:space="preserve">мумов. Всего предусмотрено на 2020  год 17013,6 тыс. рублей. </w:t>
      </w:r>
    </w:p>
    <w:p w:rsidR="007A3C11" w:rsidRPr="00641D3E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1D3E">
        <w:rPr>
          <w:rFonts w:ascii="Times New Roman" w:hAnsi="Times New Roman" w:cs="Times New Roman"/>
        </w:rPr>
        <w:t>•</w:t>
      </w:r>
      <w:r w:rsidRPr="00641D3E">
        <w:rPr>
          <w:rFonts w:ascii="Times New Roman" w:hAnsi="Times New Roman" w:cs="Times New Roman"/>
        </w:rPr>
        <w:tab/>
        <w:t>Ежегодно по 9 супружеским парам, страдающим бесплод</w:t>
      </w:r>
      <w:r w:rsidRPr="00641D3E">
        <w:rPr>
          <w:rFonts w:ascii="Times New Roman" w:hAnsi="Times New Roman" w:cs="Times New Roman"/>
        </w:rPr>
        <w:t>и</w:t>
      </w:r>
      <w:r w:rsidRPr="00641D3E">
        <w:rPr>
          <w:rFonts w:ascii="Times New Roman" w:hAnsi="Times New Roman" w:cs="Times New Roman"/>
        </w:rPr>
        <w:t>ем, проведут процедуру экстракорпорального оплодотворения (ЭКО) и криопереноса эмбриона.</w:t>
      </w:r>
    </w:p>
    <w:p w:rsidR="007A3C11" w:rsidRPr="00641D3E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1D3E">
        <w:rPr>
          <w:rFonts w:ascii="Times New Roman" w:hAnsi="Times New Roman" w:cs="Times New Roman"/>
        </w:rPr>
        <w:t>•</w:t>
      </w:r>
      <w:r w:rsidRPr="00641D3E">
        <w:rPr>
          <w:rFonts w:ascii="Times New Roman" w:hAnsi="Times New Roman" w:cs="Times New Roman"/>
        </w:rPr>
        <w:tab/>
        <w:t>Оказана поддержка 153 семьям получить семена картофеля и овощей по губернаторскому проекту «Социальный карт</w:t>
      </w:r>
      <w:r w:rsidRPr="00641D3E">
        <w:rPr>
          <w:rFonts w:ascii="Times New Roman" w:hAnsi="Times New Roman" w:cs="Times New Roman"/>
        </w:rPr>
        <w:t>о</w:t>
      </w:r>
      <w:r w:rsidRPr="00641D3E">
        <w:rPr>
          <w:rFonts w:ascii="Times New Roman" w:hAnsi="Times New Roman" w:cs="Times New Roman"/>
        </w:rPr>
        <w:t>фель»;</w:t>
      </w:r>
    </w:p>
    <w:p w:rsidR="007A3C11" w:rsidRPr="00641D3E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1D3E">
        <w:rPr>
          <w:rFonts w:ascii="Times New Roman" w:hAnsi="Times New Roman" w:cs="Times New Roman"/>
        </w:rPr>
        <w:t>•</w:t>
      </w:r>
      <w:r w:rsidRPr="00641D3E">
        <w:rPr>
          <w:rFonts w:ascii="Times New Roman" w:hAnsi="Times New Roman" w:cs="Times New Roman"/>
        </w:rPr>
        <w:tab/>
        <w:t>Получили корову с теленком 48 семей по губернаторскому проекту «Корова-кормилица»;</w:t>
      </w:r>
    </w:p>
    <w:p w:rsidR="007A3C11" w:rsidRPr="00641D3E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1D3E">
        <w:rPr>
          <w:rFonts w:ascii="Times New Roman" w:hAnsi="Times New Roman" w:cs="Times New Roman"/>
        </w:rPr>
        <w:t>•</w:t>
      </w:r>
      <w:r w:rsidRPr="00641D3E">
        <w:rPr>
          <w:rFonts w:ascii="Times New Roman" w:hAnsi="Times New Roman" w:cs="Times New Roman"/>
        </w:rPr>
        <w:tab/>
        <w:t>Оказана помощь 163 многодетным семьям, имеющим 5 и б</w:t>
      </w:r>
      <w:r w:rsidRPr="00641D3E">
        <w:rPr>
          <w:rFonts w:ascii="Times New Roman" w:hAnsi="Times New Roman" w:cs="Times New Roman"/>
        </w:rPr>
        <w:t>о</w:t>
      </w:r>
      <w:r w:rsidRPr="00641D3E">
        <w:rPr>
          <w:rFonts w:ascii="Times New Roman" w:hAnsi="Times New Roman" w:cs="Times New Roman"/>
        </w:rPr>
        <w:t>лее детей в получении угля по губернаторскому проекту «Социал</w:t>
      </w:r>
      <w:r w:rsidRPr="00641D3E">
        <w:rPr>
          <w:rFonts w:ascii="Times New Roman" w:hAnsi="Times New Roman" w:cs="Times New Roman"/>
        </w:rPr>
        <w:t>ь</w:t>
      </w:r>
      <w:r w:rsidRPr="00641D3E">
        <w:rPr>
          <w:rFonts w:ascii="Times New Roman" w:hAnsi="Times New Roman" w:cs="Times New Roman"/>
        </w:rPr>
        <w:t xml:space="preserve">ный уголь». </w:t>
      </w:r>
    </w:p>
    <w:p w:rsidR="007A3C11" w:rsidRPr="00641D3E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1D3E">
        <w:rPr>
          <w:rFonts w:ascii="Times New Roman" w:hAnsi="Times New Roman" w:cs="Times New Roman"/>
        </w:rPr>
        <w:t>•</w:t>
      </w:r>
      <w:r w:rsidRPr="00641D3E">
        <w:rPr>
          <w:rFonts w:ascii="Times New Roman" w:hAnsi="Times New Roman" w:cs="Times New Roman"/>
        </w:rPr>
        <w:tab/>
        <w:t>Оказана поддержка в виде единовременной выплаты на 10000 рублей семьям с детьми от 3 до 16 лет согласно по Указу Президента РФ;</w:t>
      </w:r>
    </w:p>
    <w:p w:rsidR="007A3C11" w:rsidRPr="00641D3E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1D3E">
        <w:rPr>
          <w:rFonts w:ascii="Times New Roman" w:hAnsi="Times New Roman" w:cs="Times New Roman"/>
        </w:rPr>
        <w:t>•</w:t>
      </w:r>
      <w:r w:rsidRPr="00641D3E">
        <w:rPr>
          <w:rFonts w:ascii="Times New Roman" w:hAnsi="Times New Roman" w:cs="Times New Roman"/>
        </w:rPr>
        <w:tab/>
        <w:t>Оказана поддержка в виде единовременной выплаты семьям с детьми до 3 лет согласно по Указу Президента РФ через Пенсионный Фонд;</w:t>
      </w:r>
    </w:p>
    <w:p w:rsidR="007A3C11" w:rsidRPr="00641D3E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1D3E">
        <w:rPr>
          <w:rFonts w:ascii="Times New Roman" w:hAnsi="Times New Roman" w:cs="Times New Roman"/>
        </w:rPr>
        <w:t>•</w:t>
      </w:r>
      <w:r w:rsidRPr="00641D3E">
        <w:rPr>
          <w:rFonts w:ascii="Times New Roman" w:hAnsi="Times New Roman" w:cs="Times New Roman"/>
        </w:rPr>
        <w:tab/>
        <w:t xml:space="preserve">Приняты Заявлении </w:t>
      </w:r>
      <w:r w:rsidR="00641D3E" w:rsidRPr="00641D3E">
        <w:rPr>
          <w:rFonts w:ascii="Times New Roman" w:hAnsi="Times New Roman" w:cs="Times New Roman"/>
        </w:rPr>
        <w:t>от 1182 граждан</w:t>
      </w:r>
      <w:r w:rsidRPr="00641D3E">
        <w:rPr>
          <w:rFonts w:ascii="Times New Roman" w:hAnsi="Times New Roman" w:cs="Times New Roman"/>
        </w:rPr>
        <w:t xml:space="preserve"> на выплату семьям с детьми от 3 до 7 лет, доходом ниже прожиточного минимума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3C11">
        <w:rPr>
          <w:rFonts w:ascii="Times New Roman" w:hAnsi="Times New Roman" w:cs="Times New Roman"/>
          <w:b/>
        </w:rPr>
        <w:t>2.</w:t>
      </w:r>
      <w:r w:rsidRPr="007A3C11">
        <w:rPr>
          <w:rFonts w:ascii="Times New Roman" w:hAnsi="Times New Roman" w:cs="Times New Roman"/>
          <w:b/>
        </w:rPr>
        <w:tab/>
        <w:t>«Содействие занятости женщин – создание условий д</w:t>
      </w:r>
      <w:r w:rsidRPr="007A3C11">
        <w:rPr>
          <w:rFonts w:ascii="Times New Roman" w:hAnsi="Times New Roman" w:cs="Times New Roman"/>
          <w:b/>
        </w:rPr>
        <w:t>о</w:t>
      </w:r>
      <w:r w:rsidRPr="007A3C11">
        <w:rPr>
          <w:rFonts w:ascii="Times New Roman" w:hAnsi="Times New Roman" w:cs="Times New Roman"/>
          <w:b/>
        </w:rPr>
        <w:t xml:space="preserve">школьного образования 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3C11">
        <w:rPr>
          <w:rFonts w:ascii="Times New Roman" w:hAnsi="Times New Roman" w:cs="Times New Roman"/>
          <w:b/>
        </w:rPr>
        <w:t>для детей в возрасте до трех лет»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3C11">
        <w:rPr>
          <w:rFonts w:ascii="Times New Roman" w:hAnsi="Times New Roman" w:cs="Times New Roman"/>
          <w:b/>
        </w:rPr>
        <w:tab/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3C11">
        <w:rPr>
          <w:rFonts w:ascii="Times New Roman" w:hAnsi="Times New Roman" w:cs="Times New Roman"/>
        </w:rPr>
        <w:t>Предлагаемые меры федерального проекта «Демография»: ликвид</w:t>
      </w:r>
      <w:r w:rsidRPr="007A3C11">
        <w:rPr>
          <w:rFonts w:ascii="Times New Roman" w:hAnsi="Times New Roman" w:cs="Times New Roman"/>
        </w:rPr>
        <w:t>а</w:t>
      </w:r>
      <w:r w:rsidRPr="007A3C11">
        <w:rPr>
          <w:rFonts w:ascii="Times New Roman" w:hAnsi="Times New Roman" w:cs="Times New Roman"/>
        </w:rPr>
        <w:t>ция очереди в ясли для детей от 2 месяцев до 3 лет  до 2021 года; профобучение женщин, находящихся в отпуске по уходу за р</w:t>
      </w:r>
      <w:r w:rsidRPr="007A3C11">
        <w:rPr>
          <w:rFonts w:ascii="Times New Roman" w:hAnsi="Times New Roman" w:cs="Times New Roman"/>
        </w:rPr>
        <w:t>е</w:t>
      </w:r>
      <w:r w:rsidRPr="007A3C11">
        <w:rPr>
          <w:rFonts w:ascii="Times New Roman" w:hAnsi="Times New Roman" w:cs="Times New Roman"/>
        </w:rPr>
        <w:t>бенком.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3C11">
        <w:rPr>
          <w:rFonts w:ascii="Times New Roman" w:hAnsi="Times New Roman" w:cs="Times New Roman"/>
        </w:rPr>
        <w:t>На 2020-2021 годы предусмотрено строительство детского сада. Ф</w:t>
      </w:r>
      <w:r w:rsidRPr="007A3C11">
        <w:rPr>
          <w:rFonts w:ascii="Times New Roman" w:hAnsi="Times New Roman" w:cs="Times New Roman"/>
        </w:rPr>
        <w:t>и</w:t>
      </w:r>
      <w:r w:rsidRPr="007A3C11">
        <w:rPr>
          <w:rFonts w:ascii="Times New Roman" w:hAnsi="Times New Roman" w:cs="Times New Roman"/>
        </w:rPr>
        <w:t xml:space="preserve">нансовое обеспечение – 240800,0 тыс. рублей: 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3C11">
        <w:rPr>
          <w:rFonts w:ascii="Times New Roman" w:hAnsi="Times New Roman" w:cs="Times New Roman"/>
        </w:rPr>
        <w:lastRenderedPageBreak/>
        <w:t>Наименование объекта</w:t>
      </w:r>
      <w:r w:rsidRPr="007A3C11">
        <w:rPr>
          <w:rFonts w:ascii="Times New Roman" w:hAnsi="Times New Roman" w:cs="Times New Roman"/>
        </w:rPr>
        <w:tab/>
        <w:t>Субсидии, млн.рублей</w:t>
      </w:r>
      <w:r w:rsidRPr="007A3C11">
        <w:rPr>
          <w:rFonts w:ascii="Times New Roman" w:hAnsi="Times New Roman" w:cs="Times New Roman"/>
        </w:rPr>
        <w:tab/>
        <w:t>Начало - оконч</w:t>
      </w:r>
      <w:r w:rsidRPr="007A3C11">
        <w:rPr>
          <w:rFonts w:ascii="Times New Roman" w:hAnsi="Times New Roman" w:cs="Times New Roman"/>
        </w:rPr>
        <w:t>а</w:t>
      </w:r>
      <w:r w:rsidRPr="007A3C11">
        <w:rPr>
          <w:rFonts w:ascii="Times New Roman" w:hAnsi="Times New Roman" w:cs="Times New Roman"/>
        </w:rPr>
        <w:t>ние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3C11">
        <w:rPr>
          <w:rFonts w:ascii="Times New Roman" w:hAnsi="Times New Roman" w:cs="Times New Roman"/>
        </w:rPr>
        <w:t>Детский сад на 280 мест в г. Чадан Дзун-Хемчикского кожууна</w:t>
      </w:r>
      <w:r w:rsidRPr="007A3C11">
        <w:rPr>
          <w:rFonts w:ascii="Times New Roman" w:hAnsi="Times New Roman" w:cs="Times New Roman"/>
        </w:rPr>
        <w:tab/>
        <w:t>240,8</w:t>
      </w:r>
      <w:r w:rsidRPr="007A3C11">
        <w:rPr>
          <w:rFonts w:ascii="Times New Roman" w:hAnsi="Times New Roman" w:cs="Times New Roman"/>
        </w:rPr>
        <w:tab/>
        <w:t>2020-2021 годы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3C11">
        <w:rPr>
          <w:rFonts w:ascii="Times New Roman" w:hAnsi="Times New Roman" w:cs="Times New Roman"/>
        </w:rPr>
        <w:t>Дзун-Хемчикский кожуун должен обеспечить к 2024 году 2888 детям до 3 лет места в государственных и муниципальных в орг</w:t>
      </w:r>
      <w:r w:rsidRPr="007A3C11">
        <w:rPr>
          <w:rFonts w:ascii="Times New Roman" w:hAnsi="Times New Roman" w:cs="Times New Roman"/>
        </w:rPr>
        <w:t>а</w:t>
      </w:r>
      <w:r w:rsidRPr="007A3C11">
        <w:rPr>
          <w:rFonts w:ascii="Times New Roman" w:hAnsi="Times New Roman" w:cs="Times New Roman"/>
        </w:rPr>
        <w:t>низациях дошкольного образования: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3C11">
        <w:rPr>
          <w:rFonts w:ascii="Times New Roman" w:hAnsi="Times New Roman" w:cs="Times New Roman"/>
        </w:rPr>
        <w:t xml:space="preserve">2019 г. – 264чел., 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3C11">
        <w:rPr>
          <w:rFonts w:ascii="Times New Roman" w:hAnsi="Times New Roman" w:cs="Times New Roman"/>
        </w:rPr>
        <w:t xml:space="preserve">2020 г. – 314 чел., 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3C11">
        <w:rPr>
          <w:rFonts w:ascii="Times New Roman" w:hAnsi="Times New Roman" w:cs="Times New Roman"/>
        </w:rPr>
        <w:t xml:space="preserve">2021 г. – 363 чел., 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3C11">
        <w:rPr>
          <w:rFonts w:ascii="Times New Roman" w:hAnsi="Times New Roman" w:cs="Times New Roman"/>
        </w:rPr>
        <w:t xml:space="preserve">2022 г. – 366 чел., 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3C11">
        <w:rPr>
          <w:rFonts w:ascii="Times New Roman" w:hAnsi="Times New Roman" w:cs="Times New Roman"/>
        </w:rPr>
        <w:t xml:space="preserve">2023 г. – 369 чел., 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3C11">
        <w:rPr>
          <w:rFonts w:ascii="Times New Roman" w:hAnsi="Times New Roman" w:cs="Times New Roman"/>
        </w:rPr>
        <w:t>2024 г. – 372 чел.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3C11">
        <w:rPr>
          <w:rFonts w:ascii="Times New Roman" w:hAnsi="Times New Roman" w:cs="Times New Roman"/>
        </w:rPr>
        <w:t>В период с 2020 по 2024 годы будет организовано профессиональное обучение 23 женщин, находящихся в отпуске по уходу за ребенком до 3-х лет (каждый год по 3 человека). Израсходовано б</w:t>
      </w:r>
      <w:r w:rsidRPr="007A3C11">
        <w:rPr>
          <w:rFonts w:ascii="Times New Roman" w:hAnsi="Times New Roman" w:cs="Times New Roman"/>
        </w:rPr>
        <w:t>у</w:t>
      </w:r>
      <w:r w:rsidRPr="007A3C11">
        <w:rPr>
          <w:rFonts w:ascii="Times New Roman" w:hAnsi="Times New Roman" w:cs="Times New Roman"/>
        </w:rPr>
        <w:t>дет на эти цели 1142,0 тыс. рублей.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3C11">
        <w:rPr>
          <w:rFonts w:ascii="Times New Roman" w:hAnsi="Times New Roman" w:cs="Times New Roman"/>
        </w:rPr>
        <w:t xml:space="preserve">Контрольные показатели профобучения женщин: 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3C11">
        <w:rPr>
          <w:rFonts w:ascii="Times New Roman" w:hAnsi="Times New Roman" w:cs="Times New Roman"/>
        </w:rPr>
        <w:t>ЭАН</w:t>
      </w:r>
      <w:r w:rsidRPr="007A3C11">
        <w:rPr>
          <w:rFonts w:ascii="Times New Roman" w:hAnsi="Times New Roman" w:cs="Times New Roman"/>
        </w:rPr>
        <w:tab/>
        <w:t>Доля от ЭАН, %</w:t>
      </w:r>
      <w:r w:rsidRPr="007A3C11">
        <w:rPr>
          <w:rFonts w:ascii="Times New Roman" w:hAnsi="Times New Roman" w:cs="Times New Roman"/>
        </w:rPr>
        <w:tab/>
        <w:t>2020</w:t>
      </w:r>
      <w:r w:rsidRPr="007A3C11">
        <w:rPr>
          <w:rFonts w:ascii="Times New Roman" w:hAnsi="Times New Roman" w:cs="Times New Roman"/>
        </w:rPr>
        <w:tab/>
        <w:t>2021</w:t>
      </w:r>
      <w:r w:rsidRPr="007A3C11">
        <w:rPr>
          <w:rFonts w:ascii="Times New Roman" w:hAnsi="Times New Roman" w:cs="Times New Roman"/>
        </w:rPr>
        <w:tab/>
        <w:t>2022</w:t>
      </w:r>
      <w:r w:rsidRPr="007A3C11">
        <w:rPr>
          <w:rFonts w:ascii="Times New Roman" w:hAnsi="Times New Roman" w:cs="Times New Roman"/>
        </w:rPr>
        <w:tab/>
        <w:t>2023</w:t>
      </w:r>
      <w:r w:rsidRPr="007A3C11">
        <w:rPr>
          <w:rFonts w:ascii="Times New Roman" w:hAnsi="Times New Roman" w:cs="Times New Roman"/>
        </w:rPr>
        <w:tab/>
        <w:t>2024</w:t>
      </w:r>
      <w:r w:rsidRPr="007A3C11">
        <w:rPr>
          <w:rFonts w:ascii="Times New Roman" w:hAnsi="Times New Roman" w:cs="Times New Roman"/>
        </w:rPr>
        <w:tab/>
        <w:t>Всего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3C11">
        <w:rPr>
          <w:rFonts w:ascii="Times New Roman" w:hAnsi="Times New Roman" w:cs="Times New Roman"/>
        </w:rPr>
        <w:tab/>
      </w:r>
      <w:r w:rsidRPr="007A3C11">
        <w:rPr>
          <w:rFonts w:ascii="Times New Roman" w:hAnsi="Times New Roman" w:cs="Times New Roman"/>
        </w:rPr>
        <w:tab/>
        <w:t>чел.</w:t>
      </w:r>
      <w:r w:rsidRPr="007A3C11">
        <w:rPr>
          <w:rFonts w:ascii="Times New Roman" w:hAnsi="Times New Roman" w:cs="Times New Roman"/>
        </w:rPr>
        <w:tab/>
        <w:t>тыс. руб.</w:t>
      </w:r>
      <w:r w:rsidRPr="007A3C11">
        <w:rPr>
          <w:rFonts w:ascii="Times New Roman" w:hAnsi="Times New Roman" w:cs="Times New Roman"/>
        </w:rPr>
        <w:tab/>
        <w:t>чел.</w:t>
      </w:r>
      <w:r w:rsidRPr="007A3C11">
        <w:rPr>
          <w:rFonts w:ascii="Times New Roman" w:hAnsi="Times New Roman" w:cs="Times New Roman"/>
        </w:rPr>
        <w:tab/>
        <w:t>тыс. руб.</w:t>
      </w:r>
      <w:r w:rsidRPr="007A3C11">
        <w:rPr>
          <w:rFonts w:ascii="Times New Roman" w:hAnsi="Times New Roman" w:cs="Times New Roman"/>
        </w:rPr>
        <w:tab/>
        <w:t>чел.</w:t>
      </w:r>
      <w:r w:rsidRPr="007A3C11">
        <w:rPr>
          <w:rFonts w:ascii="Times New Roman" w:hAnsi="Times New Roman" w:cs="Times New Roman"/>
        </w:rPr>
        <w:tab/>
        <w:t>тыс. руб.</w:t>
      </w:r>
      <w:r w:rsidRPr="007A3C11">
        <w:rPr>
          <w:rFonts w:ascii="Times New Roman" w:hAnsi="Times New Roman" w:cs="Times New Roman"/>
        </w:rPr>
        <w:tab/>
        <w:t>чел.</w:t>
      </w:r>
      <w:r w:rsidRPr="007A3C11">
        <w:rPr>
          <w:rFonts w:ascii="Times New Roman" w:hAnsi="Times New Roman" w:cs="Times New Roman"/>
        </w:rPr>
        <w:tab/>
        <w:t>тыс. руб.</w:t>
      </w:r>
      <w:r w:rsidRPr="007A3C11">
        <w:rPr>
          <w:rFonts w:ascii="Times New Roman" w:hAnsi="Times New Roman" w:cs="Times New Roman"/>
        </w:rPr>
        <w:tab/>
        <w:t>чел.</w:t>
      </w:r>
      <w:r w:rsidRPr="007A3C11">
        <w:rPr>
          <w:rFonts w:ascii="Times New Roman" w:hAnsi="Times New Roman" w:cs="Times New Roman"/>
        </w:rPr>
        <w:tab/>
        <w:t>тыс. руб.</w:t>
      </w:r>
      <w:r w:rsidRPr="007A3C11">
        <w:rPr>
          <w:rFonts w:ascii="Times New Roman" w:hAnsi="Times New Roman" w:cs="Times New Roman"/>
        </w:rPr>
        <w:tab/>
        <w:t>чел.</w:t>
      </w:r>
      <w:r w:rsidRPr="007A3C11">
        <w:rPr>
          <w:rFonts w:ascii="Times New Roman" w:hAnsi="Times New Roman" w:cs="Times New Roman"/>
        </w:rPr>
        <w:tab/>
        <w:t>тыс. руб.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3C11">
        <w:rPr>
          <w:rFonts w:ascii="Times New Roman" w:hAnsi="Times New Roman" w:cs="Times New Roman"/>
        </w:rPr>
        <w:t>11963</w:t>
      </w:r>
      <w:r w:rsidRPr="007A3C11">
        <w:rPr>
          <w:rFonts w:ascii="Times New Roman" w:hAnsi="Times New Roman" w:cs="Times New Roman"/>
        </w:rPr>
        <w:tab/>
        <w:t>6</w:t>
      </w:r>
      <w:r w:rsidRPr="007A3C11">
        <w:rPr>
          <w:rFonts w:ascii="Times New Roman" w:hAnsi="Times New Roman" w:cs="Times New Roman"/>
        </w:rPr>
        <w:tab/>
        <w:t>4</w:t>
      </w:r>
      <w:r w:rsidRPr="007A3C11">
        <w:rPr>
          <w:rFonts w:ascii="Times New Roman" w:hAnsi="Times New Roman" w:cs="Times New Roman"/>
        </w:rPr>
        <w:tab/>
        <w:t>196,0</w:t>
      </w:r>
      <w:r w:rsidRPr="007A3C11">
        <w:rPr>
          <w:rFonts w:ascii="Times New Roman" w:hAnsi="Times New Roman" w:cs="Times New Roman"/>
        </w:rPr>
        <w:tab/>
        <w:t>4</w:t>
      </w:r>
      <w:r w:rsidRPr="007A3C11">
        <w:rPr>
          <w:rFonts w:ascii="Times New Roman" w:hAnsi="Times New Roman" w:cs="Times New Roman"/>
        </w:rPr>
        <w:tab/>
        <w:t>196,0</w:t>
      </w:r>
      <w:r w:rsidRPr="007A3C11">
        <w:rPr>
          <w:rFonts w:ascii="Times New Roman" w:hAnsi="Times New Roman" w:cs="Times New Roman"/>
        </w:rPr>
        <w:tab/>
        <w:t>5</w:t>
      </w:r>
      <w:r w:rsidRPr="007A3C11">
        <w:rPr>
          <w:rFonts w:ascii="Times New Roman" w:hAnsi="Times New Roman" w:cs="Times New Roman"/>
        </w:rPr>
        <w:tab/>
        <w:t>250,0</w:t>
      </w:r>
      <w:r w:rsidRPr="007A3C11">
        <w:rPr>
          <w:rFonts w:ascii="Times New Roman" w:hAnsi="Times New Roman" w:cs="Times New Roman"/>
        </w:rPr>
        <w:tab/>
        <w:t>5</w:t>
      </w:r>
      <w:r w:rsidRPr="007A3C11">
        <w:rPr>
          <w:rFonts w:ascii="Times New Roman" w:hAnsi="Times New Roman" w:cs="Times New Roman"/>
        </w:rPr>
        <w:tab/>
        <w:t>250,0</w:t>
      </w:r>
      <w:r w:rsidRPr="007A3C11">
        <w:rPr>
          <w:rFonts w:ascii="Times New Roman" w:hAnsi="Times New Roman" w:cs="Times New Roman"/>
        </w:rPr>
        <w:tab/>
        <w:t>5</w:t>
      </w:r>
      <w:r w:rsidRPr="007A3C11">
        <w:rPr>
          <w:rFonts w:ascii="Times New Roman" w:hAnsi="Times New Roman" w:cs="Times New Roman"/>
        </w:rPr>
        <w:tab/>
        <w:t>250,0</w:t>
      </w:r>
      <w:r w:rsidRPr="007A3C11">
        <w:rPr>
          <w:rFonts w:ascii="Times New Roman" w:hAnsi="Times New Roman" w:cs="Times New Roman"/>
        </w:rPr>
        <w:tab/>
        <w:t>23</w:t>
      </w:r>
      <w:r w:rsidRPr="007A3C11">
        <w:rPr>
          <w:rFonts w:ascii="Times New Roman" w:hAnsi="Times New Roman" w:cs="Times New Roman"/>
        </w:rPr>
        <w:tab/>
        <w:t>1142,0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3C11">
        <w:rPr>
          <w:rFonts w:ascii="Times New Roman" w:hAnsi="Times New Roman" w:cs="Times New Roman"/>
          <w:b/>
        </w:rPr>
        <w:t>3.</w:t>
      </w:r>
      <w:r w:rsidRPr="007A3C11">
        <w:rPr>
          <w:rFonts w:ascii="Times New Roman" w:hAnsi="Times New Roman" w:cs="Times New Roman"/>
          <w:b/>
        </w:rPr>
        <w:tab/>
        <w:t>«Старшее поколение»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3C11">
        <w:rPr>
          <w:rFonts w:ascii="Times New Roman" w:hAnsi="Times New Roman" w:cs="Times New Roman"/>
          <w:b/>
        </w:rPr>
        <w:t>Основные направления проекта по Дзун-Хемчикскому кожууну: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3C11">
        <w:rPr>
          <w:rFonts w:ascii="Times New Roman" w:hAnsi="Times New Roman" w:cs="Times New Roman"/>
          <w:b/>
        </w:rPr>
        <w:t>•</w:t>
      </w:r>
      <w:r w:rsidRPr="007A3C11">
        <w:rPr>
          <w:rFonts w:ascii="Times New Roman" w:hAnsi="Times New Roman" w:cs="Times New Roman"/>
          <w:b/>
        </w:rPr>
        <w:tab/>
      </w:r>
      <w:r w:rsidRPr="007A3C11">
        <w:rPr>
          <w:rFonts w:ascii="Times New Roman" w:hAnsi="Times New Roman" w:cs="Times New Roman"/>
        </w:rPr>
        <w:t>К 2024 году профобучение и дополнительное профобразов</w:t>
      </w:r>
      <w:r w:rsidRPr="007A3C11">
        <w:rPr>
          <w:rFonts w:ascii="Times New Roman" w:hAnsi="Times New Roman" w:cs="Times New Roman"/>
        </w:rPr>
        <w:t>а</w:t>
      </w:r>
      <w:r w:rsidRPr="007A3C11">
        <w:rPr>
          <w:rFonts w:ascii="Times New Roman" w:hAnsi="Times New Roman" w:cs="Times New Roman"/>
        </w:rPr>
        <w:t>ние пройдут 36 лиц предпенсионного возраста. На эти цели пред</w:t>
      </w:r>
      <w:r w:rsidRPr="007A3C11">
        <w:rPr>
          <w:rFonts w:ascii="Times New Roman" w:hAnsi="Times New Roman" w:cs="Times New Roman"/>
        </w:rPr>
        <w:t>у</w:t>
      </w:r>
      <w:r w:rsidRPr="007A3C11">
        <w:rPr>
          <w:rFonts w:ascii="Times New Roman" w:hAnsi="Times New Roman" w:cs="Times New Roman"/>
        </w:rPr>
        <w:t>смотрено3 133,0 тыс. рублей. Ежегодно по 6 человек.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3C11">
        <w:rPr>
          <w:rFonts w:ascii="Times New Roman" w:hAnsi="Times New Roman" w:cs="Times New Roman"/>
        </w:rPr>
        <w:t>•</w:t>
      </w:r>
      <w:r w:rsidRPr="007A3C11">
        <w:rPr>
          <w:rFonts w:ascii="Times New Roman" w:hAnsi="Times New Roman" w:cs="Times New Roman"/>
        </w:rPr>
        <w:tab/>
        <w:t>В 2019 году профобучение прошли и трудоустроились 6 чел</w:t>
      </w:r>
      <w:r w:rsidRPr="007A3C11">
        <w:rPr>
          <w:rFonts w:ascii="Times New Roman" w:hAnsi="Times New Roman" w:cs="Times New Roman"/>
        </w:rPr>
        <w:t>о</w:t>
      </w:r>
      <w:r w:rsidRPr="007A3C11">
        <w:rPr>
          <w:rFonts w:ascii="Times New Roman" w:hAnsi="Times New Roman" w:cs="Times New Roman"/>
        </w:rPr>
        <w:t>век (100 % от плана):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3C11">
        <w:rPr>
          <w:rFonts w:ascii="Times New Roman" w:hAnsi="Times New Roman" w:cs="Times New Roman"/>
        </w:rPr>
        <w:t>1)</w:t>
      </w:r>
      <w:r w:rsidRPr="007A3C11">
        <w:rPr>
          <w:rFonts w:ascii="Times New Roman" w:hAnsi="Times New Roman" w:cs="Times New Roman"/>
        </w:rPr>
        <w:tab/>
        <w:t xml:space="preserve">Куулар Алимаа Андреевна - кафе "Лав", повар.    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3C11">
        <w:rPr>
          <w:rFonts w:ascii="Times New Roman" w:hAnsi="Times New Roman" w:cs="Times New Roman"/>
        </w:rPr>
        <w:t>2)</w:t>
      </w:r>
      <w:r w:rsidRPr="007A3C11">
        <w:rPr>
          <w:rFonts w:ascii="Times New Roman" w:hAnsi="Times New Roman" w:cs="Times New Roman"/>
        </w:rPr>
        <w:tab/>
        <w:t xml:space="preserve">Ондар Айлан Семис-ооллвна - ясли-сад Теремок,  повар. 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3C11">
        <w:rPr>
          <w:rFonts w:ascii="Times New Roman" w:hAnsi="Times New Roman" w:cs="Times New Roman"/>
        </w:rPr>
        <w:lastRenderedPageBreak/>
        <w:t>3)</w:t>
      </w:r>
      <w:r w:rsidRPr="007A3C11">
        <w:rPr>
          <w:rFonts w:ascii="Times New Roman" w:hAnsi="Times New Roman" w:cs="Times New Roman"/>
        </w:rPr>
        <w:tab/>
        <w:t>Сат Аликмаа Опейевна, кафе "Анай-Хаак", помощник п</w:t>
      </w:r>
      <w:r w:rsidRPr="007A3C11">
        <w:rPr>
          <w:rFonts w:ascii="Times New Roman" w:hAnsi="Times New Roman" w:cs="Times New Roman"/>
        </w:rPr>
        <w:t>о</w:t>
      </w:r>
      <w:r w:rsidRPr="007A3C11">
        <w:rPr>
          <w:rFonts w:ascii="Times New Roman" w:hAnsi="Times New Roman" w:cs="Times New Roman"/>
        </w:rPr>
        <w:t xml:space="preserve">вара. 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3C11">
        <w:rPr>
          <w:rFonts w:ascii="Times New Roman" w:hAnsi="Times New Roman" w:cs="Times New Roman"/>
        </w:rPr>
        <w:t>4)</w:t>
      </w:r>
      <w:r w:rsidRPr="007A3C11">
        <w:rPr>
          <w:rFonts w:ascii="Times New Roman" w:hAnsi="Times New Roman" w:cs="Times New Roman"/>
        </w:rPr>
        <w:tab/>
        <w:t xml:space="preserve">Сарыглар   Рада Чаш-ооловна - пекарня- пекарь. 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3C11">
        <w:rPr>
          <w:rFonts w:ascii="Times New Roman" w:hAnsi="Times New Roman" w:cs="Times New Roman"/>
        </w:rPr>
        <w:t>5)</w:t>
      </w:r>
      <w:r w:rsidRPr="007A3C11">
        <w:rPr>
          <w:rFonts w:ascii="Times New Roman" w:hAnsi="Times New Roman" w:cs="Times New Roman"/>
        </w:rPr>
        <w:tab/>
        <w:t xml:space="preserve">Ооржак Аяна Демир-ооловна - ИП Ооржак-пекарь. 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3C11">
        <w:rPr>
          <w:rFonts w:ascii="Times New Roman" w:hAnsi="Times New Roman" w:cs="Times New Roman"/>
        </w:rPr>
        <w:t>6)</w:t>
      </w:r>
      <w:r w:rsidRPr="007A3C11">
        <w:rPr>
          <w:rFonts w:ascii="Times New Roman" w:hAnsi="Times New Roman" w:cs="Times New Roman"/>
        </w:rPr>
        <w:tab/>
        <w:t>Ондар Любовь Шуннаковна - ИП Базарова кафе "Кар</w:t>
      </w:r>
      <w:r w:rsidRPr="007A3C11">
        <w:rPr>
          <w:rFonts w:ascii="Times New Roman" w:hAnsi="Times New Roman" w:cs="Times New Roman"/>
        </w:rPr>
        <w:t>а</w:t>
      </w:r>
      <w:r w:rsidRPr="007A3C11">
        <w:rPr>
          <w:rFonts w:ascii="Times New Roman" w:hAnsi="Times New Roman" w:cs="Times New Roman"/>
        </w:rPr>
        <w:t>бай"  повар.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3C11">
        <w:rPr>
          <w:rFonts w:ascii="Times New Roman" w:hAnsi="Times New Roman" w:cs="Times New Roman"/>
        </w:rPr>
        <w:t>•</w:t>
      </w:r>
      <w:r w:rsidRPr="007A3C11">
        <w:rPr>
          <w:rFonts w:ascii="Times New Roman" w:hAnsi="Times New Roman" w:cs="Times New Roman"/>
        </w:rPr>
        <w:tab/>
        <w:t>Охват профилактическими осмотрами, включая диспансериз</w:t>
      </w:r>
      <w:r w:rsidRPr="007A3C11">
        <w:rPr>
          <w:rFonts w:ascii="Times New Roman" w:hAnsi="Times New Roman" w:cs="Times New Roman"/>
        </w:rPr>
        <w:t>а</w:t>
      </w:r>
      <w:r w:rsidRPr="007A3C11">
        <w:rPr>
          <w:rFonts w:ascii="Times New Roman" w:hAnsi="Times New Roman" w:cs="Times New Roman"/>
        </w:rPr>
        <w:t>цию  граждан старше трудоспособного возраста к концу 2024 года до 70%: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3C11">
        <w:rPr>
          <w:rFonts w:ascii="Times New Roman" w:hAnsi="Times New Roman" w:cs="Times New Roman"/>
        </w:rPr>
        <w:t>или до 1541 чел. в 2019 году 465 чел. (21,1%),  2020 году 575 чел. (26,1%),  2021 году 706 чел. (32,1%),  2022 году 1226 чел. (55,7%),  2023 году 1438 чел. (65,3%),  2024 году 1541 чел. (70%);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3C11">
        <w:rPr>
          <w:rFonts w:ascii="Times New Roman" w:hAnsi="Times New Roman" w:cs="Times New Roman"/>
          <w:b/>
        </w:rPr>
        <w:t>4. Спорт – норма жизни</w:t>
      </w:r>
    </w:p>
    <w:p w:rsidR="007A3C11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5983" w:rsidRPr="007A3C11" w:rsidRDefault="007A3C11" w:rsidP="007A3C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3C11">
        <w:rPr>
          <w:rFonts w:ascii="Times New Roman" w:hAnsi="Times New Roman" w:cs="Times New Roman"/>
        </w:rPr>
        <w:t>За весь период его реализации в целом по Дзун-Хемчикскому кожу</w:t>
      </w:r>
      <w:r w:rsidRPr="007A3C11">
        <w:rPr>
          <w:rFonts w:ascii="Times New Roman" w:hAnsi="Times New Roman" w:cs="Times New Roman"/>
        </w:rPr>
        <w:t>у</w:t>
      </w:r>
      <w:r w:rsidRPr="007A3C11">
        <w:rPr>
          <w:rFonts w:ascii="Times New Roman" w:hAnsi="Times New Roman" w:cs="Times New Roman"/>
        </w:rPr>
        <w:t>ну в систематические занятия физической культурой и спортом будет вовлечено не менее 14775 человек или это 50% от общего числа нас</w:t>
      </w:r>
      <w:r w:rsidRPr="007A3C11">
        <w:rPr>
          <w:rFonts w:ascii="Times New Roman" w:hAnsi="Times New Roman" w:cs="Times New Roman"/>
        </w:rPr>
        <w:t>е</w:t>
      </w:r>
      <w:r w:rsidRPr="007A3C11">
        <w:rPr>
          <w:rFonts w:ascii="Times New Roman" w:hAnsi="Times New Roman" w:cs="Times New Roman"/>
        </w:rPr>
        <w:t>ления.</w:t>
      </w:r>
    </w:p>
    <w:tbl>
      <w:tblPr>
        <w:tblStyle w:val="af"/>
        <w:tblW w:w="0" w:type="auto"/>
        <w:tblLook w:val="04A0"/>
      </w:tblPr>
      <w:tblGrid>
        <w:gridCol w:w="6878"/>
      </w:tblGrid>
      <w:tr w:rsidR="009A66CA" w:rsidTr="00A879F7">
        <w:tc>
          <w:tcPr>
            <w:tcW w:w="6878" w:type="dxa"/>
            <w:shd w:val="clear" w:color="auto" w:fill="FFC000"/>
          </w:tcPr>
          <w:p w:rsidR="009A66CA" w:rsidRPr="005F43F1" w:rsidRDefault="009A66CA" w:rsidP="009A66CA">
            <w:pPr>
              <w:tabs>
                <w:tab w:val="left" w:pos="1134"/>
              </w:tabs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  <w:r w:rsidRPr="005F43F1">
              <w:rPr>
                <w:rFonts w:ascii="Times New Roman" w:hAnsi="Times New Roman"/>
                <w:b/>
              </w:rPr>
              <w:t>Национальный проект «</w:t>
            </w:r>
            <w:r>
              <w:rPr>
                <w:rFonts w:ascii="Times New Roman" w:hAnsi="Times New Roman"/>
                <w:b/>
              </w:rPr>
              <w:t>Образование</w:t>
            </w:r>
            <w:r w:rsidRPr="005F43F1">
              <w:rPr>
                <w:rFonts w:ascii="Times New Roman" w:hAnsi="Times New Roman"/>
                <w:b/>
              </w:rPr>
              <w:t>»</w:t>
            </w:r>
          </w:p>
        </w:tc>
      </w:tr>
    </w:tbl>
    <w:p w:rsidR="00A879F7" w:rsidRPr="00A879F7" w:rsidRDefault="00A879F7" w:rsidP="00A879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A879F7">
        <w:rPr>
          <w:rFonts w:ascii="Times New Roman" w:hAnsi="Times New Roman" w:cs="Times New Roman"/>
          <w:bCs/>
        </w:rPr>
        <w:t>Национальный проект «Образование» капитальный ремонт МБДОУ «Родничок» заключен Договор от 20.04.2020 с ООО «Суугу» на сумму 568000,00 рублей, Выполнение составляет 100%. По фина</w:t>
      </w:r>
      <w:r w:rsidRPr="00A879F7">
        <w:rPr>
          <w:rFonts w:ascii="Times New Roman" w:hAnsi="Times New Roman" w:cs="Times New Roman"/>
          <w:bCs/>
        </w:rPr>
        <w:t>н</w:t>
      </w:r>
      <w:r w:rsidRPr="00A879F7">
        <w:rPr>
          <w:rFonts w:ascii="Times New Roman" w:hAnsi="Times New Roman" w:cs="Times New Roman"/>
          <w:bCs/>
        </w:rPr>
        <w:t xml:space="preserve">сированию: направлена заявка, ожидается поступление денежных средств;  </w:t>
      </w:r>
    </w:p>
    <w:p w:rsidR="00A879F7" w:rsidRPr="00A879F7" w:rsidRDefault="00A879F7" w:rsidP="00A879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A879F7">
        <w:rPr>
          <w:rFonts w:ascii="Times New Roman" w:hAnsi="Times New Roman" w:cs="Times New Roman"/>
          <w:bCs/>
        </w:rPr>
        <w:t>По капитальному ремонту спортивного зала МБОУ  Чыргаки</w:t>
      </w:r>
      <w:r w:rsidRPr="00A879F7">
        <w:rPr>
          <w:rFonts w:ascii="Times New Roman" w:hAnsi="Times New Roman" w:cs="Times New Roman"/>
          <w:bCs/>
        </w:rPr>
        <w:t>н</w:t>
      </w:r>
      <w:r w:rsidRPr="00A879F7">
        <w:rPr>
          <w:rFonts w:ascii="Times New Roman" w:hAnsi="Times New Roman" w:cs="Times New Roman"/>
          <w:bCs/>
        </w:rPr>
        <w:t>ская СОШ Дзун-Хемчикскогокожууна Республики Тыва  заключен Контракт от 23.04.2020 на выполнение работ на сумму 2272500,00 заключен с ИП Килик К.С выполнено замена кровли, пола. Устано</w:t>
      </w:r>
      <w:r w:rsidRPr="00A879F7">
        <w:rPr>
          <w:rFonts w:ascii="Times New Roman" w:hAnsi="Times New Roman" w:cs="Times New Roman"/>
          <w:bCs/>
        </w:rPr>
        <w:t>в</w:t>
      </w:r>
      <w:r w:rsidRPr="00A879F7">
        <w:rPr>
          <w:rFonts w:ascii="Times New Roman" w:hAnsi="Times New Roman" w:cs="Times New Roman"/>
          <w:bCs/>
        </w:rPr>
        <w:t>лены окна, выполнены отделочные работы;</w:t>
      </w:r>
    </w:p>
    <w:p w:rsidR="00761446" w:rsidRDefault="00A879F7" w:rsidP="00A879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  <w:sectPr w:rsidR="00761446" w:rsidSect="00413191">
          <w:footerReference w:type="default" r:id="rId8"/>
          <w:pgSz w:w="8419" w:h="11906" w:orient="landscape" w:code="9"/>
          <w:pgMar w:top="568" w:right="197" w:bottom="1134" w:left="993" w:header="709" w:footer="709" w:gutter="567"/>
          <w:cols w:space="708"/>
          <w:docGrid w:linePitch="360"/>
        </w:sectPr>
      </w:pPr>
      <w:r w:rsidRPr="00A879F7">
        <w:rPr>
          <w:rFonts w:ascii="Times New Roman" w:hAnsi="Times New Roman" w:cs="Times New Roman"/>
          <w:bCs/>
        </w:rPr>
        <w:t>По  устройству спортивной площадки со спортивным инвент</w:t>
      </w:r>
      <w:r w:rsidRPr="00A879F7">
        <w:rPr>
          <w:rFonts w:ascii="Times New Roman" w:hAnsi="Times New Roman" w:cs="Times New Roman"/>
          <w:bCs/>
        </w:rPr>
        <w:t>а</w:t>
      </w:r>
      <w:r w:rsidRPr="00A879F7">
        <w:rPr>
          <w:rFonts w:ascii="Times New Roman" w:hAnsi="Times New Roman" w:cs="Times New Roman"/>
          <w:bCs/>
        </w:rPr>
        <w:t>рем для нужд МБОУ Хорум-Дагская СОШ Дзун-Хемчикского кожу</w:t>
      </w:r>
      <w:r w:rsidRPr="00A879F7">
        <w:rPr>
          <w:rFonts w:ascii="Times New Roman" w:hAnsi="Times New Roman" w:cs="Times New Roman"/>
          <w:bCs/>
        </w:rPr>
        <w:t>у</w:t>
      </w:r>
      <w:r w:rsidRPr="00A879F7">
        <w:rPr>
          <w:rFonts w:ascii="Times New Roman" w:hAnsi="Times New Roman" w:cs="Times New Roman"/>
          <w:bCs/>
        </w:rPr>
        <w:t>на Республики Тыва заключен Контракт 23.04.2020  на выпо</w:t>
      </w:r>
      <w:r w:rsidRPr="00A879F7">
        <w:rPr>
          <w:rFonts w:ascii="Times New Roman" w:hAnsi="Times New Roman" w:cs="Times New Roman"/>
          <w:bCs/>
        </w:rPr>
        <w:t>л</w:t>
      </w:r>
      <w:r w:rsidRPr="00A879F7">
        <w:rPr>
          <w:rFonts w:ascii="Times New Roman" w:hAnsi="Times New Roman" w:cs="Times New Roman"/>
          <w:bCs/>
        </w:rPr>
        <w:t>нение работ на сумму 1717000,00 заключен с ООО «Хулер» Работы не нач</w:t>
      </w:r>
      <w:r w:rsidRPr="00A879F7">
        <w:rPr>
          <w:rFonts w:ascii="Times New Roman" w:hAnsi="Times New Roman" w:cs="Times New Roman"/>
          <w:bCs/>
        </w:rPr>
        <w:t>а</w:t>
      </w:r>
      <w:r w:rsidRPr="00A879F7">
        <w:rPr>
          <w:rFonts w:ascii="Times New Roman" w:hAnsi="Times New Roman" w:cs="Times New Roman"/>
          <w:bCs/>
        </w:rPr>
        <w:t>ты со стороны подрядчика. Авансирование: перечислен 30% от общ</w:t>
      </w:r>
      <w:r w:rsidRPr="00A879F7">
        <w:rPr>
          <w:rFonts w:ascii="Times New Roman" w:hAnsi="Times New Roman" w:cs="Times New Roman"/>
          <w:bCs/>
        </w:rPr>
        <w:t>е</w:t>
      </w:r>
      <w:r w:rsidRPr="00A879F7">
        <w:rPr>
          <w:rFonts w:ascii="Times New Roman" w:hAnsi="Times New Roman" w:cs="Times New Roman"/>
          <w:bCs/>
        </w:rPr>
        <w:t>го объема денежных средств;</w:t>
      </w:r>
    </w:p>
    <w:p w:rsidR="00841802" w:rsidRDefault="00841802" w:rsidP="00A879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C614FC" w:rsidRDefault="00C614FC" w:rsidP="00A879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C614FC" w:rsidRDefault="00C614FC" w:rsidP="00A879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C614FC" w:rsidRDefault="00C614FC" w:rsidP="00A879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43695C" w:rsidRDefault="0043695C" w:rsidP="00B459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tbl>
      <w:tblPr>
        <w:tblStyle w:val="af"/>
        <w:tblW w:w="0" w:type="auto"/>
        <w:tblLook w:val="04A0"/>
      </w:tblPr>
      <w:tblGrid>
        <w:gridCol w:w="6878"/>
      </w:tblGrid>
      <w:tr w:rsidR="00841802" w:rsidTr="007A3C11">
        <w:tc>
          <w:tcPr>
            <w:tcW w:w="6878" w:type="dxa"/>
            <w:shd w:val="clear" w:color="auto" w:fill="FFC000"/>
          </w:tcPr>
          <w:p w:rsidR="00841802" w:rsidRPr="005F43F1" w:rsidRDefault="00841802" w:rsidP="0090616F">
            <w:pPr>
              <w:tabs>
                <w:tab w:val="left" w:pos="1134"/>
              </w:tabs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  <w:r w:rsidRPr="005F43F1">
              <w:rPr>
                <w:rFonts w:ascii="Times New Roman" w:hAnsi="Times New Roman"/>
                <w:b/>
              </w:rPr>
              <w:t>Национальный проект «Здравоохранение»</w:t>
            </w:r>
          </w:p>
        </w:tc>
      </w:tr>
    </w:tbl>
    <w:p w:rsidR="00841802" w:rsidRDefault="007A3C11" w:rsidP="00B459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A3C11">
        <w:rPr>
          <w:rFonts w:ascii="Times New Roman" w:hAnsi="Times New Roman" w:cs="Times New Roman"/>
          <w:bCs/>
        </w:rPr>
        <w:t></w:t>
      </w:r>
      <w:r w:rsidRPr="007A3C11">
        <w:rPr>
          <w:rFonts w:ascii="Times New Roman" w:hAnsi="Times New Roman" w:cs="Times New Roman"/>
          <w:bCs/>
        </w:rPr>
        <w:tab/>
        <w:t>Строительство Межкожуунной больницы ГБУЗ РТ «Дзун-Хемчикская ММЦ» вся землеустроительная документация со стороны администрации Дзун-Хемикского кожууна проделана, з</w:t>
      </w:r>
      <w:r w:rsidRPr="007A3C11">
        <w:rPr>
          <w:rFonts w:ascii="Times New Roman" w:hAnsi="Times New Roman" w:cs="Times New Roman"/>
          <w:bCs/>
        </w:rPr>
        <w:t>е</w:t>
      </w:r>
      <w:r w:rsidRPr="007A3C11">
        <w:rPr>
          <w:rFonts w:ascii="Times New Roman" w:hAnsi="Times New Roman" w:cs="Times New Roman"/>
          <w:bCs/>
        </w:rPr>
        <w:t>мельный участок поставлен на государственный кадастровый учет с кадастровым номером 17:03:0602001:549, с общей площадью 52318 кв.м., расположенный по адресу: Республика Тыва, Дзун-Хемчикский район, г. Чадан, ул. 16-ая линия,   закреплен за  ГКУ «Госстройзаказ» на праве  безвозмездного пользования); Строительство Межкожуу</w:t>
      </w:r>
      <w:r w:rsidRPr="007A3C11">
        <w:rPr>
          <w:rFonts w:ascii="Times New Roman" w:hAnsi="Times New Roman" w:cs="Times New Roman"/>
          <w:bCs/>
        </w:rPr>
        <w:t>н</w:t>
      </w:r>
      <w:r w:rsidRPr="007A3C11">
        <w:rPr>
          <w:rFonts w:ascii="Times New Roman" w:hAnsi="Times New Roman" w:cs="Times New Roman"/>
          <w:bCs/>
        </w:rPr>
        <w:t>ной больницы в 2020 отменен в связи, с тем что данный объект снята с Постановления Правительства РТ «О Стратегии социально-экономического развития Республики Тыва до 2030 года»</w:t>
      </w:r>
      <w:r>
        <w:rPr>
          <w:rFonts w:ascii="Times New Roman" w:hAnsi="Times New Roman" w:cs="Times New Roman"/>
          <w:bCs/>
        </w:rPr>
        <w:t>.</w:t>
      </w:r>
    </w:p>
    <w:tbl>
      <w:tblPr>
        <w:tblStyle w:val="af"/>
        <w:tblW w:w="7112" w:type="dxa"/>
        <w:jc w:val="center"/>
        <w:tblLayout w:type="fixed"/>
        <w:tblLook w:val="04A0"/>
      </w:tblPr>
      <w:tblGrid>
        <w:gridCol w:w="377"/>
        <w:gridCol w:w="1499"/>
        <w:gridCol w:w="996"/>
        <w:gridCol w:w="861"/>
        <w:gridCol w:w="628"/>
        <w:gridCol w:w="469"/>
        <w:gridCol w:w="664"/>
        <w:gridCol w:w="328"/>
        <w:gridCol w:w="626"/>
        <w:gridCol w:w="664"/>
      </w:tblGrid>
      <w:tr w:rsidR="00B14BD0" w:rsidRPr="00B14BD0" w:rsidTr="00C05824">
        <w:trPr>
          <w:jc w:val="center"/>
        </w:trPr>
        <w:tc>
          <w:tcPr>
            <w:tcW w:w="377" w:type="dxa"/>
            <w:vMerge w:val="restart"/>
          </w:tcPr>
          <w:p w:rsidR="00B14BD0" w:rsidRPr="00B14BD0" w:rsidRDefault="00B14BD0" w:rsidP="00C05824">
            <w:pPr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№</w:t>
            </w:r>
          </w:p>
        </w:tc>
        <w:tc>
          <w:tcPr>
            <w:tcW w:w="1499" w:type="dxa"/>
            <w:vMerge w:val="restart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6" w:type="dxa"/>
            <w:vMerge w:val="restart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Целевой показ</w:t>
            </w:r>
            <w:r w:rsidRPr="00B14BD0">
              <w:rPr>
                <w:sz w:val="16"/>
                <w:szCs w:val="16"/>
              </w:rPr>
              <w:t>а</w:t>
            </w:r>
            <w:r w:rsidRPr="00B14BD0">
              <w:rPr>
                <w:sz w:val="16"/>
                <w:szCs w:val="16"/>
              </w:rPr>
              <w:t>тель</w:t>
            </w:r>
          </w:p>
        </w:tc>
        <w:tc>
          <w:tcPr>
            <w:tcW w:w="861" w:type="dxa"/>
            <w:vMerge w:val="restart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Баз</w:t>
            </w:r>
            <w:r w:rsidRPr="00B14BD0">
              <w:rPr>
                <w:sz w:val="16"/>
                <w:szCs w:val="16"/>
              </w:rPr>
              <w:t>о</w:t>
            </w:r>
            <w:r w:rsidRPr="00B14BD0">
              <w:rPr>
                <w:sz w:val="16"/>
                <w:szCs w:val="16"/>
              </w:rPr>
              <w:t>вое знач</w:t>
            </w:r>
            <w:r w:rsidRPr="00B14BD0">
              <w:rPr>
                <w:sz w:val="16"/>
                <w:szCs w:val="16"/>
              </w:rPr>
              <w:t>е</w:t>
            </w:r>
            <w:r w:rsidRPr="00B14BD0">
              <w:rPr>
                <w:sz w:val="16"/>
                <w:szCs w:val="16"/>
              </w:rPr>
              <w:t>ние 2018г.</w:t>
            </w:r>
          </w:p>
        </w:tc>
        <w:tc>
          <w:tcPr>
            <w:tcW w:w="3379" w:type="dxa"/>
            <w:gridSpan w:val="6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Период, год</w:t>
            </w:r>
          </w:p>
        </w:tc>
      </w:tr>
      <w:tr w:rsidR="00B14BD0" w:rsidRPr="00B14BD0" w:rsidTr="00C05824">
        <w:trPr>
          <w:jc w:val="center"/>
        </w:trPr>
        <w:tc>
          <w:tcPr>
            <w:tcW w:w="377" w:type="dxa"/>
            <w:vMerge/>
          </w:tcPr>
          <w:p w:rsidR="00B14BD0" w:rsidRPr="00B14BD0" w:rsidRDefault="00B14BD0" w:rsidP="00C05824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  <w:vMerge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2019г.</w:t>
            </w:r>
          </w:p>
        </w:tc>
        <w:tc>
          <w:tcPr>
            <w:tcW w:w="469" w:type="dxa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2020г.</w:t>
            </w:r>
          </w:p>
        </w:tc>
        <w:tc>
          <w:tcPr>
            <w:tcW w:w="664" w:type="dxa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 xml:space="preserve">2021г. </w:t>
            </w:r>
          </w:p>
        </w:tc>
        <w:tc>
          <w:tcPr>
            <w:tcW w:w="328" w:type="dxa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2022г.</w:t>
            </w:r>
          </w:p>
        </w:tc>
        <w:tc>
          <w:tcPr>
            <w:tcW w:w="626" w:type="dxa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2023г.</w:t>
            </w:r>
          </w:p>
        </w:tc>
        <w:tc>
          <w:tcPr>
            <w:tcW w:w="664" w:type="dxa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2024г.</w:t>
            </w:r>
          </w:p>
        </w:tc>
      </w:tr>
      <w:tr w:rsidR="00B14BD0" w:rsidRPr="00B14BD0" w:rsidTr="00C05824">
        <w:trPr>
          <w:jc w:val="center"/>
        </w:trPr>
        <w:tc>
          <w:tcPr>
            <w:tcW w:w="7112" w:type="dxa"/>
            <w:gridSpan w:val="10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Региональный проект «Борьба с сердечно-сосудистыми заболеваниями»</w:t>
            </w:r>
          </w:p>
        </w:tc>
      </w:tr>
      <w:tr w:rsidR="00B14BD0" w:rsidRPr="00B14BD0" w:rsidTr="00C05824">
        <w:trPr>
          <w:jc w:val="center"/>
        </w:trPr>
        <w:tc>
          <w:tcPr>
            <w:tcW w:w="377" w:type="dxa"/>
          </w:tcPr>
          <w:p w:rsidR="00B14BD0" w:rsidRPr="00B14BD0" w:rsidRDefault="00B14BD0" w:rsidP="00C05824">
            <w:pPr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1.</w:t>
            </w:r>
          </w:p>
        </w:tc>
        <w:tc>
          <w:tcPr>
            <w:tcW w:w="1499" w:type="dxa"/>
          </w:tcPr>
          <w:p w:rsidR="00B14BD0" w:rsidRPr="00B14BD0" w:rsidRDefault="00B14BD0" w:rsidP="00C05824">
            <w:pPr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Снижение смер</w:t>
            </w:r>
            <w:r w:rsidRPr="00B14BD0">
              <w:rPr>
                <w:sz w:val="16"/>
                <w:szCs w:val="16"/>
              </w:rPr>
              <w:t>т</w:t>
            </w:r>
            <w:r w:rsidRPr="00B14BD0">
              <w:rPr>
                <w:sz w:val="16"/>
                <w:szCs w:val="16"/>
              </w:rPr>
              <w:t>ности от болезней системы кровоо</w:t>
            </w:r>
            <w:r w:rsidRPr="00B14BD0">
              <w:rPr>
                <w:sz w:val="16"/>
                <w:szCs w:val="16"/>
              </w:rPr>
              <w:t>б</w:t>
            </w:r>
            <w:r w:rsidRPr="00B14BD0">
              <w:rPr>
                <w:sz w:val="16"/>
                <w:szCs w:val="16"/>
              </w:rPr>
              <w:t xml:space="preserve">ращения </w:t>
            </w:r>
          </w:p>
        </w:tc>
        <w:tc>
          <w:tcPr>
            <w:tcW w:w="996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Осно</w:t>
            </w:r>
            <w:r w:rsidRPr="00B14BD0">
              <w:rPr>
                <w:sz w:val="16"/>
                <w:szCs w:val="16"/>
              </w:rPr>
              <w:t>в</w:t>
            </w:r>
            <w:r w:rsidRPr="00B14BD0">
              <w:rPr>
                <w:sz w:val="16"/>
                <w:szCs w:val="16"/>
              </w:rPr>
              <w:t>ной</w:t>
            </w:r>
          </w:p>
        </w:tc>
        <w:tc>
          <w:tcPr>
            <w:tcW w:w="861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298,9</w:t>
            </w:r>
          </w:p>
        </w:tc>
        <w:tc>
          <w:tcPr>
            <w:tcW w:w="628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290,0</w:t>
            </w:r>
          </w:p>
        </w:tc>
        <w:tc>
          <w:tcPr>
            <w:tcW w:w="469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280,0</w:t>
            </w:r>
          </w:p>
        </w:tc>
        <w:tc>
          <w:tcPr>
            <w:tcW w:w="664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270,0</w:t>
            </w:r>
          </w:p>
        </w:tc>
        <w:tc>
          <w:tcPr>
            <w:tcW w:w="328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260,0</w:t>
            </w:r>
          </w:p>
        </w:tc>
        <w:tc>
          <w:tcPr>
            <w:tcW w:w="626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250,0</w:t>
            </w:r>
          </w:p>
        </w:tc>
        <w:tc>
          <w:tcPr>
            <w:tcW w:w="664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240,0</w:t>
            </w:r>
          </w:p>
        </w:tc>
      </w:tr>
      <w:tr w:rsidR="00B14BD0" w:rsidRPr="00B14BD0" w:rsidTr="00C05824">
        <w:trPr>
          <w:jc w:val="center"/>
        </w:trPr>
        <w:tc>
          <w:tcPr>
            <w:tcW w:w="7112" w:type="dxa"/>
            <w:gridSpan w:val="10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Региональный проект «Борьба с онкологическими заболеваниями»</w:t>
            </w:r>
          </w:p>
        </w:tc>
      </w:tr>
      <w:tr w:rsidR="00B14BD0" w:rsidRPr="00B14BD0" w:rsidTr="00C05824">
        <w:trPr>
          <w:jc w:val="center"/>
        </w:trPr>
        <w:tc>
          <w:tcPr>
            <w:tcW w:w="377" w:type="dxa"/>
          </w:tcPr>
          <w:p w:rsidR="00B14BD0" w:rsidRPr="00B14BD0" w:rsidRDefault="00B14BD0" w:rsidP="00C05824">
            <w:pPr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1.</w:t>
            </w:r>
          </w:p>
        </w:tc>
        <w:tc>
          <w:tcPr>
            <w:tcW w:w="1499" w:type="dxa"/>
          </w:tcPr>
          <w:p w:rsidR="00B14BD0" w:rsidRPr="00B14BD0" w:rsidRDefault="00B14BD0" w:rsidP="00C05824">
            <w:pPr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Снижение смер</w:t>
            </w:r>
            <w:r w:rsidRPr="00B14BD0">
              <w:rPr>
                <w:sz w:val="16"/>
                <w:szCs w:val="16"/>
              </w:rPr>
              <w:t>т</w:t>
            </w:r>
            <w:r w:rsidRPr="00B14BD0">
              <w:rPr>
                <w:sz w:val="16"/>
                <w:szCs w:val="16"/>
              </w:rPr>
              <w:t>ности от новоо</w:t>
            </w:r>
            <w:r w:rsidRPr="00B14BD0">
              <w:rPr>
                <w:sz w:val="16"/>
                <w:szCs w:val="16"/>
              </w:rPr>
              <w:t>б</w:t>
            </w:r>
            <w:r w:rsidRPr="00B14BD0">
              <w:rPr>
                <w:sz w:val="16"/>
                <w:szCs w:val="16"/>
              </w:rPr>
              <w:t>разов</w:t>
            </w:r>
            <w:r w:rsidRPr="00B14BD0">
              <w:rPr>
                <w:sz w:val="16"/>
                <w:szCs w:val="16"/>
              </w:rPr>
              <w:t>а</w:t>
            </w:r>
            <w:r w:rsidRPr="00B14BD0">
              <w:rPr>
                <w:sz w:val="16"/>
                <w:szCs w:val="16"/>
              </w:rPr>
              <w:t>ний, в том числе от злокач</w:t>
            </w:r>
            <w:r w:rsidRPr="00B14BD0">
              <w:rPr>
                <w:sz w:val="16"/>
                <w:szCs w:val="16"/>
              </w:rPr>
              <w:t>е</w:t>
            </w:r>
            <w:r w:rsidRPr="00B14BD0">
              <w:rPr>
                <w:sz w:val="16"/>
                <w:szCs w:val="16"/>
              </w:rPr>
              <w:t xml:space="preserve">ственных </w:t>
            </w:r>
          </w:p>
        </w:tc>
        <w:tc>
          <w:tcPr>
            <w:tcW w:w="996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Осно</w:t>
            </w:r>
            <w:r w:rsidRPr="00B14BD0">
              <w:rPr>
                <w:sz w:val="16"/>
                <w:szCs w:val="16"/>
              </w:rPr>
              <w:t>в</w:t>
            </w:r>
            <w:r w:rsidRPr="00B14BD0">
              <w:rPr>
                <w:sz w:val="16"/>
                <w:szCs w:val="16"/>
              </w:rPr>
              <w:t>ной</w:t>
            </w:r>
          </w:p>
        </w:tc>
        <w:tc>
          <w:tcPr>
            <w:tcW w:w="861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139,5</w:t>
            </w:r>
          </w:p>
        </w:tc>
        <w:tc>
          <w:tcPr>
            <w:tcW w:w="628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130,0</w:t>
            </w:r>
          </w:p>
        </w:tc>
        <w:tc>
          <w:tcPr>
            <w:tcW w:w="469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125,0</w:t>
            </w:r>
          </w:p>
        </w:tc>
        <w:tc>
          <w:tcPr>
            <w:tcW w:w="664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120,0</w:t>
            </w:r>
          </w:p>
        </w:tc>
        <w:tc>
          <w:tcPr>
            <w:tcW w:w="328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115,0</w:t>
            </w:r>
          </w:p>
        </w:tc>
        <w:tc>
          <w:tcPr>
            <w:tcW w:w="626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110,0</w:t>
            </w:r>
          </w:p>
        </w:tc>
        <w:tc>
          <w:tcPr>
            <w:tcW w:w="664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105,0</w:t>
            </w:r>
          </w:p>
        </w:tc>
      </w:tr>
      <w:tr w:rsidR="00B14BD0" w:rsidRPr="00B14BD0" w:rsidTr="00C05824">
        <w:trPr>
          <w:jc w:val="center"/>
        </w:trPr>
        <w:tc>
          <w:tcPr>
            <w:tcW w:w="7112" w:type="dxa"/>
            <w:gridSpan w:val="10"/>
          </w:tcPr>
          <w:p w:rsidR="00B14BD0" w:rsidRPr="00B14BD0" w:rsidRDefault="00B14BD0" w:rsidP="00C05824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Региональный проект «Развитие детского здравоохранения, включая создание современной инфр</w:t>
            </w:r>
            <w:r w:rsidRPr="00B14BD0">
              <w:rPr>
                <w:sz w:val="16"/>
                <w:szCs w:val="16"/>
              </w:rPr>
              <w:t>а</w:t>
            </w:r>
            <w:r w:rsidRPr="00B14BD0">
              <w:rPr>
                <w:sz w:val="16"/>
                <w:szCs w:val="16"/>
              </w:rPr>
              <w:t>структуры оказания медицинской помощи детям»</w:t>
            </w:r>
          </w:p>
        </w:tc>
      </w:tr>
      <w:tr w:rsidR="00B14BD0" w:rsidRPr="00B14BD0" w:rsidTr="00C05824">
        <w:trPr>
          <w:jc w:val="center"/>
        </w:trPr>
        <w:tc>
          <w:tcPr>
            <w:tcW w:w="377" w:type="dxa"/>
          </w:tcPr>
          <w:p w:rsidR="00B14BD0" w:rsidRPr="00B14BD0" w:rsidRDefault="00B14BD0" w:rsidP="00C05824">
            <w:pPr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1.</w:t>
            </w:r>
          </w:p>
        </w:tc>
        <w:tc>
          <w:tcPr>
            <w:tcW w:w="1499" w:type="dxa"/>
          </w:tcPr>
          <w:p w:rsidR="00B14BD0" w:rsidRPr="00B14BD0" w:rsidRDefault="00B14BD0" w:rsidP="00C05824">
            <w:pPr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Снижение мл</w:t>
            </w:r>
            <w:r w:rsidRPr="00B14BD0">
              <w:rPr>
                <w:sz w:val="16"/>
                <w:szCs w:val="16"/>
              </w:rPr>
              <w:t>а</w:t>
            </w:r>
            <w:r w:rsidRPr="00B14BD0">
              <w:rPr>
                <w:sz w:val="16"/>
                <w:szCs w:val="16"/>
              </w:rPr>
              <w:t>денческой смер</w:t>
            </w:r>
            <w:r w:rsidRPr="00B14BD0">
              <w:rPr>
                <w:sz w:val="16"/>
                <w:szCs w:val="16"/>
              </w:rPr>
              <w:t>т</w:t>
            </w:r>
            <w:r w:rsidRPr="00B14BD0">
              <w:rPr>
                <w:sz w:val="16"/>
                <w:szCs w:val="16"/>
              </w:rPr>
              <w:t xml:space="preserve">ности до 4,5 на 1000 родившихся живыми  </w:t>
            </w:r>
          </w:p>
        </w:tc>
        <w:tc>
          <w:tcPr>
            <w:tcW w:w="996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Осно</w:t>
            </w:r>
            <w:r w:rsidRPr="00B14BD0">
              <w:rPr>
                <w:sz w:val="16"/>
                <w:szCs w:val="16"/>
              </w:rPr>
              <w:t>в</w:t>
            </w:r>
            <w:r w:rsidRPr="00B14BD0">
              <w:rPr>
                <w:sz w:val="16"/>
                <w:szCs w:val="16"/>
              </w:rPr>
              <w:t>ной</w:t>
            </w:r>
          </w:p>
        </w:tc>
        <w:tc>
          <w:tcPr>
            <w:tcW w:w="861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11,6</w:t>
            </w:r>
          </w:p>
        </w:tc>
        <w:tc>
          <w:tcPr>
            <w:tcW w:w="628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10,0</w:t>
            </w:r>
          </w:p>
        </w:tc>
        <w:tc>
          <w:tcPr>
            <w:tcW w:w="469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9,0</w:t>
            </w:r>
          </w:p>
        </w:tc>
        <w:tc>
          <w:tcPr>
            <w:tcW w:w="664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8,0</w:t>
            </w:r>
          </w:p>
        </w:tc>
        <w:tc>
          <w:tcPr>
            <w:tcW w:w="328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7,5</w:t>
            </w:r>
          </w:p>
        </w:tc>
        <w:tc>
          <w:tcPr>
            <w:tcW w:w="626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7,0</w:t>
            </w:r>
          </w:p>
        </w:tc>
        <w:tc>
          <w:tcPr>
            <w:tcW w:w="664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6,5</w:t>
            </w:r>
          </w:p>
        </w:tc>
      </w:tr>
      <w:tr w:rsidR="00B14BD0" w:rsidRPr="00B14BD0" w:rsidTr="00C05824">
        <w:trPr>
          <w:jc w:val="center"/>
        </w:trPr>
        <w:tc>
          <w:tcPr>
            <w:tcW w:w="7112" w:type="dxa"/>
            <w:gridSpan w:val="10"/>
          </w:tcPr>
          <w:p w:rsidR="00B14BD0" w:rsidRPr="00B14BD0" w:rsidRDefault="00B14BD0" w:rsidP="00C05824">
            <w:pPr>
              <w:pStyle w:val="a7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BD0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«</w:t>
            </w:r>
            <w:r w:rsidRPr="00B14BD0">
              <w:rPr>
                <w:rFonts w:ascii="Times New Roman" w:eastAsia="Arial Unicode MS" w:hAnsi="Times New Roman" w:cs="Times New Roman"/>
                <w:sz w:val="16"/>
                <w:szCs w:val="16"/>
              </w:rPr>
              <w:t>Развитие системы оказания первичной медико-санитарной помощи»</w:t>
            </w:r>
          </w:p>
        </w:tc>
      </w:tr>
      <w:tr w:rsidR="00B14BD0" w:rsidRPr="00B14BD0" w:rsidTr="00C05824">
        <w:trPr>
          <w:jc w:val="center"/>
        </w:trPr>
        <w:tc>
          <w:tcPr>
            <w:tcW w:w="377" w:type="dxa"/>
          </w:tcPr>
          <w:p w:rsidR="00B14BD0" w:rsidRPr="00B14BD0" w:rsidRDefault="00B14BD0" w:rsidP="00C05824">
            <w:pPr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1.</w:t>
            </w:r>
          </w:p>
        </w:tc>
        <w:tc>
          <w:tcPr>
            <w:tcW w:w="1499" w:type="dxa"/>
          </w:tcPr>
          <w:p w:rsidR="00B14BD0" w:rsidRPr="00B14BD0" w:rsidRDefault="00B14BD0" w:rsidP="00C05824">
            <w:pPr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Снижение общей смертности нас</w:t>
            </w:r>
            <w:r w:rsidRPr="00B14BD0">
              <w:rPr>
                <w:sz w:val="16"/>
                <w:szCs w:val="16"/>
              </w:rPr>
              <w:t>е</w:t>
            </w:r>
            <w:r w:rsidRPr="00B14BD0">
              <w:rPr>
                <w:sz w:val="16"/>
                <w:szCs w:val="16"/>
              </w:rPr>
              <w:t xml:space="preserve">ления </w:t>
            </w:r>
          </w:p>
        </w:tc>
        <w:tc>
          <w:tcPr>
            <w:tcW w:w="996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Осно</w:t>
            </w:r>
            <w:r w:rsidRPr="00B14BD0">
              <w:rPr>
                <w:sz w:val="16"/>
                <w:szCs w:val="16"/>
              </w:rPr>
              <w:t>в</w:t>
            </w:r>
            <w:r w:rsidRPr="00B14BD0">
              <w:rPr>
                <w:sz w:val="16"/>
                <w:szCs w:val="16"/>
              </w:rPr>
              <w:t>ной</w:t>
            </w:r>
          </w:p>
        </w:tc>
        <w:tc>
          <w:tcPr>
            <w:tcW w:w="861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8,2</w:t>
            </w:r>
          </w:p>
        </w:tc>
        <w:tc>
          <w:tcPr>
            <w:tcW w:w="628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8,0</w:t>
            </w:r>
          </w:p>
        </w:tc>
        <w:tc>
          <w:tcPr>
            <w:tcW w:w="469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7,5</w:t>
            </w:r>
          </w:p>
        </w:tc>
        <w:tc>
          <w:tcPr>
            <w:tcW w:w="664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7,0</w:t>
            </w:r>
          </w:p>
        </w:tc>
        <w:tc>
          <w:tcPr>
            <w:tcW w:w="328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6,5</w:t>
            </w:r>
          </w:p>
        </w:tc>
        <w:tc>
          <w:tcPr>
            <w:tcW w:w="626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6,2</w:t>
            </w:r>
          </w:p>
        </w:tc>
        <w:tc>
          <w:tcPr>
            <w:tcW w:w="664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6,0</w:t>
            </w:r>
          </w:p>
        </w:tc>
      </w:tr>
      <w:tr w:rsidR="00B14BD0" w:rsidRPr="00B14BD0" w:rsidTr="00C05824">
        <w:trPr>
          <w:jc w:val="center"/>
        </w:trPr>
        <w:tc>
          <w:tcPr>
            <w:tcW w:w="7112" w:type="dxa"/>
            <w:gridSpan w:val="10"/>
          </w:tcPr>
          <w:p w:rsidR="00B14BD0" w:rsidRPr="00B14BD0" w:rsidRDefault="00B14BD0" w:rsidP="00C05824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Региональный проект «Обеспечение медицинских организаций системы здравоохранения квалиф</w:t>
            </w:r>
            <w:r w:rsidRPr="00B14BD0">
              <w:rPr>
                <w:sz w:val="16"/>
                <w:szCs w:val="16"/>
              </w:rPr>
              <w:t>и</w:t>
            </w:r>
            <w:r w:rsidRPr="00B14BD0">
              <w:rPr>
                <w:sz w:val="16"/>
                <w:szCs w:val="16"/>
              </w:rPr>
              <w:lastRenderedPageBreak/>
              <w:t>цированными кадрами»</w:t>
            </w:r>
          </w:p>
        </w:tc>
      </w:tr>
      <w:tr w:rsidR="00B14BD0" w:rsidRPr="00B14BD0" w:rsidTr="00C05824">
        <w:trPr>
          <w:jc w:val="center"/>
        </w:trPr>
        <w:tc>
          <w:tcPr>
            <w:tcW w:w="377" w:type="dxa"/>
            <w:shd w:val="clear" w:color="auto" w:fill="auto"/>
          </w:tcPr>
          <w:p w:rsidR="00B14BD0" w:rsidRPr="00B14BD0" w:rsidRDefault="00B14BD0" w:rsidP="00C05824">
            <w:pPr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1499" w:type="dxa"/>
            <w:shd w:val="clear" w:color="auto" w:fill="auto"/>
          </w:tcPr>
          <w:p w:rsidR="00B14BD0" w:rsidRPr="00B14BD0" w:rsidRDefault="00B14BD0" w:rsidP="00C05824">
            <w:pPr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Обеспече</w:t>
            </w:r>
            <w:r w:rsidRPr="00B14BD0">
              <w:rPr>
                <w:sz w:val="16"/>
                <w:szCs w:val="16"/>
              </w:rPr>
              <w:t>н</w:t>
            </w:r>
            <w:r w:rsidRPr="00B14BD0">
              <w:rPr>
                <w:sz w:val="16"/>
                <w:szCs w:val="16"/>
              </w:rPr>
              <w:t>ность населения врач</w:t>
            </w:r>
            <w:r w:rsidRPr="00B14BD0">
              <w:rPr>
                <w:sz w:val="16"/>
                <w:szCs w:val="16"/>
              </w:rPr>
              <w:t>а</w:t>
            </w:r>
            <w:r w:rsidRPr="00B14BD0">
              <w:rPr>
                <w:sz w:val="16"/>
                <w:szCs w:val="16"/>
              </w:rPr>
              <w:t xml:space="preserve">ми 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Осно</w:t>
            </w:r>
            <w:r w:rsidRPr="00B14BD0">
              <w:rPr>
                <w:sz w:val="16"/>
                <w:szCs w:val="16"/>
              </w:rPr>
              <w:t>в</w:t>
            </w:r>
            <w:r w:rsidRPr="00B14BD0">
              <w:rPr>
                <w:sz w:val="16"/>
                <w:szCs w:val="16"/>
              </w:rPr>
              <w:t>ной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24,4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24,5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24,6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24,7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24,8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24,9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25,0</w:t>
            </w:r>
          </w:p>
        </w:tc>
      </w:tr>
      <w:tr w:rsidR="00B14BD0" w:rsidRPr="00B14BD0" w:rsidTr="00C05824">
        <w:trPr>
          <w:jc w:val="center"/>
        </w:trPr>
        <w:tc>
          <w:tcPr>
            <w:tcW w:w="377" w:type="dxa"/>
            <w:shd w:val="clear" w:color="auto" w:fill="auto"/>
          </w:tcPr>
          <w:p w:rsidR="00B14BD0" w:rsidRPr="00B14BD0" w:rsidRDefault="00B14BD0" w:rsidP="00C05824">
            <w:pPr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2.</w:t>
            </w:r>
          </w:p>
        </w:tc>
        <w:tc>
          <w:tcPr>
            <w:tcW w:w="1499" w:type="dxa"/>
            <w:shd w:val="clear" w:color="auto" w:fill="auto"/>
          </w:tcPr>
          <w:p w:rsidR="00B14BD0" w:rsidRPr="00B14BD0" w:rsidRDefault="00B14BD0" w:rsidP="00C05824">
            <w:pPr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Обеспече</w:t>
            </w:r>
            <w:r w:rsidRPr="00B14BD0">
              <w:rPr>
                <w:sz w:val="16"/>
                <w:szCs w:val="16"/>
              </w:rPr>
              <w:t>н</w:t>
            </w:r>
            <w:r w:rsidRPr="00B14BD0">
              <w:rPr>
                <w:sz w:val="16"/>
                <w:szCs w:val="16"/>
              </w:rPr>
              <w:t>ность населения сре</w:t>
            </w:r>
            <w:r w:rsidRPr="00B14BD0">
              <w:rPr>
                <w:sz w:val="16"/>
                <w:szCs w:val="16"/>
              </w:rPr>
              <w:t>д</w:t>
            </w:r>
            <w:r w:rsidRPr="00B14BD0">
              <w:rPr>
                <w:sz w:val="16"/>
                <w:szCs w:val="16"/>
              </w:rPr>
              <w:t>ним медицинск</w:t>
            </w:r>
            <w:r w:rsidRPr="00B14BD0">
              <w:rPr>
                <w:sz w:val="16"/>
                <w:szCs w:val="16"/>
              </w:rPr>
              <w:t>и</w:t>
            </w:r>
            <w:r w:rsidRPr="00B14BD0">
              <w:rPr>
                <w:sz w:val="16"/>
                <w:szCs w:val="16"/>
              </w:rPr>
              <w:t xml:space="preserve">ми персоналом 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Осно</w:t>
            </w:r>
            <w:r w:rsidRPr="00B14BD0">
              <w:rPr>
                <w:sz w:val="16"/>
                <w:szCs w:val="16"/>
              </w:rPr>
              <w:t>в</w:t>
            </w:r>
            <w:r w:rsidRPr="00B14BD0">
              <w:rPr>
                <w:sz w:val="16"/>
                <w:szCs w:val="16"/>
              </w:rPr>
              <w:t>ной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105,1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105,1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105,1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105,1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105,1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105,1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105,1</w:t>
            </w:r>
          </w:p>
        </w:tc>
      </w:tr>
      <w:tr w:rsidR="00B14BD0" w:rsidRPr="00B14BD0" w:rsidTr="00C05824">
        <w:trPr>
          <w:jc w:val="center"/>
        </w:trPr>
        <w:tc>
          <w:tcPr>
            <w:tcW w:w="7112" w:type="dxa"/>
            <w:gridSpan w:val="10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Региональный проект «Формирование системы мотивации граждан к здоровому образу жизни, включая здоровое питание и отказ от вредных привычек (Укре</w:t>
            </w:r>
            <w:r w:rsidRPr="00B14BD0">
              <w:rPr>
                <w:sz w:val="16"/>
                <w:szCs w:val="16"/>
              </w:rPr>
              <w:t>п</w:t>
            </w:r>
            <w:r w:rsidRPr="00B14BD0">
              <w:rPr>
                <w:sz w:val="16"/>
                <w:szCs w:val="16"/>
              </w:rPr>
              <w:t>ление общественного здоровья)»</w:t>
            </w:r>
          </w:p>
        </w:tc>
      </w:tr>
      <w:tr w:rsidR="00B14BD0" w:rsidRPr="00B14BD0" w:rsidTr="00C05824">
        <w:trPr>
          <w:jc w:val="center"/>
        </w:trPr>
        <w:tc>
          <w:tcPr>
            <w:tcW w:w="377" w:type="dxa"/>
          </w:tcPr>
          <w:p w:rsidR="00B14BD0" w:rsidRPr="00B14BD0" w:rsidRDefault="00B14BD0" w:rsidP="00C05824">
            <w:pPr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1.</w:t>
            </w:r>
          </w:p>
        </w:tc>
        <w:tc>
          <w:tcPr>
            <w:tcW w:w="1499" w:type="dxa"/>
          </w:tcPr>
          <w:p w:rsidR="00B14BD0" w:rsidRPr="00B14BD0" w:rsidRDefault="00B14BD0" w:rsidP="00C05824">
            <w:pPr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Снижение смер</w:t>
            </w:r>
            <w:r w:rsidRPr="00B14BD0">
              <w:rPr>
                <w:sz w:val="16"/>
                <w:szCs w:val="16"/>
              </w:rPr>
              <w:t>т</w:t>
            </w:r>
            <w:r w:rsidRPr="00B14BD0">
              <w:rPr>
                <w:sz w:val="16"/>
                <w:szCs w:val="16"/>
              </w:rPr>
              <w:t>ности населения трудоспосо</w:t>
            </w:r>
            <w:r w:rsidRPr="00B14BD0">
              <w:rPr>
                <w:sz w:val="16"/>
                <w:szCs w:val="16"/>
              </w:rPr>
              <w:t>б</w:t>
            </w:r>
            <w:r w:rsidRPr="00B14BD0">
              <w:rPr>
                <w:sz w:val="16"/>
                <w:szCs w:val="16"/>
              </w:rPr>
              <w:t>ного возраста</w:t>
            </w:r>
          </w:p>
        </w:tc>
        <w:tc>
          <w:tcPr>
            <w:tcW w:w="996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Осно</w:t>
            </w:r>
            <w:r w:rsidRPr="00B14BD0">
              <w:rPr>
                <w:sz w:val="16"/>
                <w:szCs w:val="16"/>
              </w:rPr>
              <w:t>в</w:t>
            </w:r>
            <w:r w:rsidRPr="00B14BD0">
              <w:rPr>
                <w:sz w:val="16"/>
                <w:szCs w:val="16"/>
              </w:rPr>
              <w:t>ной</w:t>
            </w:r>
          </w:p>
        </w:tc>
        <w:tc>
          <w:tcPr>
            <w:tcW w:w="861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1140,0</w:t>
            </w:r>
          </w:p>
        </w:tc>
        <w:tc>
          <w:tcPr>
            <w:tcW w:w="628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1100,0</w:t>
            </w:r>
          </w:p>
        </w:tc>
        <w:tc>
          <w:tcPr>
            <w:tcW w:w="469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1000,0</w:t>
            </w:r>
          </w:p>
        </w:tc>
        <w:tc>
          <w:tcPr>
            <w:tcW w:w="664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990,0</w:t>
            </w:r>
          </w:p>
        </w:tc>
        <w:tc>
          <w:tcPr>
            <w:tcW w:w="328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980,0</w:t>
            </w:r>
          </w:p>
        </w:tc>
        <w:tc>
          <w:tcPr>
            <w:tcW w:w="626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970,0</w:t>
            </w:r>
          </w:p>
        </w:tc>
        <w:tc>
          <w:tcPr>
            <w:tcW w:w="664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960,0</w:t>
            </w:r>
          </w:p>
        </w:tc>
      </w:tr>
      <w:tr w:rsidR="00B14BD0" w:rsidRPr="00B14BD0" w:rsidTr="00C05824">
        <w:trPr>
          <w:jc w:val="center"/>
        </w:trPr>
        <w:tc>
          <w:tcPr>
            <w:tcW w:w="3733" w:type="dxa"/>
            <w:gridSpan w:val="4"/>
          </w:tcPr>
          <w:p w:rsidR="00B14BD0" w:rsidRPr="00B14BD0" w:rsidRDefault="00B14BD0" w:rsidP="00C05824">
            <w:pPr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По региональному проекту «</w:t>
            </w:r>
            <w:r w:rsidRPr="00B14BD0">
              <w:rPr>
                <w:rFonts w:eastAsia="Arial Unicode MS"/>
                <w:sz w:val="16"/>
                <w:szCs w:val="16"/>
              </w:rPr>
              <w:t>Развитие системы оказания первичной медико-санитарной помощи» замена ветхи</w:t>
            </w:r>
            <w:r w:rsidRPr="00B14BD0">
              <w:rPr>
                <w:rFonts w:eastAsia="Arial Unicode MS"/>
                <w:sz w:val="16"/>
                <w:szCs w:val="16"/>
              </w:rPr>
              <w:t>х</w:t>
            </w:r>
            <w:r w:rsidRPr="00B14BD0">
              <w:rPr>
                <w:rFonts w:eastAsia="Arial Unicode MS"/>
                <w:sz w:val="16"/>
                <w:szCs w:val="16"/>
              </w:rPr>
              <w:t>ФАПов</w:t>
            </w:r>
          </w:p>
        </w:tc>
        <w:tc>
          <w:tcPr>
            <w:tcW w:w="628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ФАП с</w:t>
            </w:r>
            <w:r w:rsidRPr="00B14BD0">
              <w:rPr>
                <w:sz w:val="16"/>
                <w:szCs w:val="16"/>
              </w:rPr>
              <w:t>е</w:t>
            </w:r>
            <w:r w:rsidRPr="00B14BD0">
              <w:rPr>
                <w:sz w:val="16"/>
                <w:szCs w:val="16"/>
              </w:rPr>
              <w:t>ла Бажын-Алаак</w:t>
            </w:r>
          </w:p>
        </w:tc>
        <w:tc>
          <w:tcPr>
            <w:tcW w:w="664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Строительство ве</w:t>
            </w:r>
            <w:r w:rsidRPr="00B14BD0">
              <w:rPr>
                <w:sz w:val="16"/>
                <w:szCs w:val="16"/>
              </w:rPr>
              <w:t>р</w:t>
            </w:r>
            <w:r w:rsidRPr="00B14BD0">
              <w:rPr>
                <w:sz w:val="16"/>
                <w:szCs w:val="16"/>
              </w:rPr>
              <w:t>т</w:t>
            </w:r>
            <w:r w:rsidRPr="00B14BD0">
              <w:rPr>
                <w:sz w:val="16"/>
                <w:szCs w:val="16"/>
              </w:rPr>
              <w:t>о</w:t>
            </w:r>
            <w:r w:rsidRPr="00B14BD0">
              <w:rPr>
                <w:sz w:val="16"/>
                <w:szCs w:val="16"/>
              </w:rPr>
              <w:t>ле</w:t>
            </w:r>
            <w:r w:rsidRPr="00B14BD0">
              <w:rPr>
                <w:sz w:val="16"/>
                <w:szCs w:val="16"/>
              </w:rPr>
              <w:t>т</w:t>
            </w:r>
            <w:r w:rsidRPr="00B14BD0">
              <w:rPr>
                <w:sz w:val="16"/>
                <w:szCs w:val="16"/>
              </w:rPr>
              <w:t>ной пл</w:t>
            </w:r>
            <w:r w:rsidRPr="00B14BD0">
              <w:rPr>
                <w:sz w:val="16"/>
                <w:szCs w:val="16"/>
              </w:rPr>
              <w:t>о</w:t>
            </w:r>
            <w:r w:rsidRPr="00B14BD0">
              <w:rPr>
                <w:sz w:val="16"/>
                <w:szCs w:val="16"/>
              </w:rPr>
              <w:t>ща</w:t>
            </w:r>
            <w:r w:rsidRPr="00B14BD0">
              <w:rPr>
                <w:sz w:val="16"/>
                <w:szCs w:val="16"/>
              </w:rPr>
              <w:t>д</w:t>
            </w:r>
            <w:r w:rsidRPr="00B14BD0">
              <w:rPr>
                <w:sz w:val="16"/>
                <w:szCs w:val="16"/>
              </w:rPr>
              <w:t>ки в г  Ч</w:t>
            </w:r>
            <w:r w:rsidRPr="00B14BD0">
              <w:rPr>
                <w:sz w:val="16"/>
                <w:szCs w:val="16"/>
              </w:rPr>
              <w:t>а</w:t>
            </w:r>
            <w:r w:rsidRPr="00B14BD0">
              <w:rPr>
                <w:sz w:val="16"/>
                <w:szCs w:val="16"/>
              </w:rPr>
              <w:t>дан</w:t>
            </w:r>
          </w:p>
        </w:tc>
        <w:tc>
          <w:tcPr>
            <w:tcW w:w="664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</w:p>
        </w:tc>
      </w:tr>
      <w:tr w:rsidR="00B14BD0" w:rsidRPr="00B14BD0" w:rsidTr="00C05824">
        <w:trPr>
          <w:jc w:val="center"/>
        </w:trPr>
        <w:tc>
          <w:tcPr>
            <w:tcW w:w="3733" w:type="dxa"/>
            <w:gridSpan w:val="4"/>
          </w:tcPr>
          <w:p w:rsidR="00B14BD0" w:rsidRPr="00B14BD0" w:rsidRDefault="00B14BD0" w:rsidP="00C05824">
            <w:pPr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Оснащение медицинским оборудованием по р</w:t>
            </w:r>
            <w:r w:rsidRPr="00B14BD0">
              <w:rPr>
                <w:sz w:val="16"/>
                <w:szCs w:val="16"/>
              </w:rPr>
              <w:t>е</w:t>
            </w:r>
            <w:r w:rsidRPr="00B14BD0">
              <w:rPr>
                <w:sz w:val="16"/>
                <w:szCs w:val="16"/>
              </w:rPr>
              <w:t>гиональному проекту «Развитие детского здрав</w:t>
            </w:r>
            <w:r w:rsidRPr="00B14BD0">
              <w:rPr>
                <w:sz w:val="16"/>
                <w:szCs w:val="16"/>
              </w:rPr>
              <w:t>о</w:t>
            </w:r>
            <w:r w:rsidRPr="00B14BD0">
              <w:rPr>
                <w:sz w:val="16"/>
                <w:szCs w:val="16"/>
              </w:rPr>
              <w:t>охранения, включая создание современной инфр</w:t>
            </w:r>
            <w:r w:rsidRPr="00B14BD0">
              <w:rPr>
                <w:sz w:val="16"/>
                <w:szCs w:val="16"/>
              </w:rPr>
              <w:t>а</w:t>
            </w:r>
            <w:r w:rsidRPr="00B14BD0">
              <w:rPr>
                <w:sz w:val="16"/>
                <w:szCs w:val="16"/>
              </w:rPr>
              <w:t xml:space="preserve">структуры оказания медицинской помощи детям» </w:t>
            </w:r>
          </w:p>
        </w:tc>
        <w:tc>
          <w:tcPr>
            <w:tcW w:w="628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t>Оснащение к</w:t>
            </w:r>
            <w:r w:rsidRPr="00B14BD0">
              <w:rPr>
                <w:sz w:val="16"/>
                <w:szCs w:val="16"/>
              </w:rPr>
              <w:t>а</w:t>
            </w:r>
            <w:r w:rsidRPr="00B14BD0">
              <w:rPr>
                <w:sz w:val="16"/>
                <w:szCs w:val="16"/>
              </w:rPr>
              <w:t>б</w:t>
            </w:r>
            <w:r w:rsidRPr="00B14BD0">
              <w:rPr>
                <w:sz w:val="16"/>
                <w:szCs w:val="16"/>
              </w:rPr>
              <w:t>и</w:t>
            </w:r>
            <w:r w:rsidRPr="00B14BD0">
              <w:rPr>
                <w:sz w:val="16"/>
                <w:szCs w:val="16"/>
              </w:rPr>
              <w:t>н</w:t>
            </w:r>
            <w:r w:rsidRPr="00B14BD0">
              <w:rPr>
                <w:sz w:val="16"/>
                <w:szCs w:val="16"/>
              </w:rPr>
              <w:t>е</w:t>
            </w:r>
            <w:r w:rsidRPr="00B14BD0">
              <w:rPr>
                <w:sz w:val="16"/>
                <w:szCs w:val="16"/>
              </w:rPr>
              <w:t>та функци</w:t>
            </w:r>
            <w:r w:rsidRPr="00B14BD0">
              <w:rPr>
                <w:sz w:val="16"/>
                <w:szCs w:val="16"/>
              </w:rPr>
              <w:t>о</w:t>
            </w:r>
            <w:r w:rsidRPr="00B14BD0">
              <w:rPr>
                <w:sz w:val="16"/>
                <w:szCs w:val="16"/>
              </w:rPr>
              <w:t>нальной д</w:t>
            </w:r>
            <w:r w:rsidRPr="00B14BD0">
              <w:rPr>
                <w:sz w:val="16"/>
                <w:szCs w:val="16"/>
              </w:rPr>
              <w:t>и</w:t>
            </w:r>
            <w:r w:rsidRPr="00B14BD0">
              <w:rPr>
                <w:sz w:val="16"/>
                <w:szCs w:val="16"/>
              </w:rPr>
              <w:t>а</w:t>
            </w:r>
            <w:r w:rsidRPr="00B14BD0">
              <w:rPr>
                <w:sz w:val="16"/>
                <w:szCs w:val="16"/>
              </w:rPr>
              <w:t>г</w:t>
            </w:r>
            <w:r w:rsidRPr="00B14BD0">
              <w:rPr>
                <w:sz w:val="16"/>
                <w:szCs w:val="16"/>
              </w:rPr>
              <w:t>ност</w:t>
            </w:r>
            <w:r w:rsidRPr="00B14BD0">
              <w:rPr>
                <w:sz w:val="16"/>
                <w:szCs w:val="16"/>
              </w:rPr>
              <w:t>и</w:t>
            </w:r>
            <w:r w:rsidRPr="00B14BD0">
              <w:rPr>
                <w:sz w:val="16"/>
                <w:szCs w:val="16"/>
              </w:rPr>
              <w:t>ки, к</w:t>
            </w:r>
            <w:r w:rsidRPr="00B14BD0">
              <w:rPr>
                <w:sz w:val="16"/>
                <w:szCs w:val="16"/>
              </w:rPr>
              <w:t>а</w:t>
            </w:r>
            <w:r w:rsidRPr="00B14BD0">
              <w:rPr>
                <w:sz w:val="16"/>
                <w:szCs w:val="16"/>
              </w:rPr>
              <w:t>б</w:t>
            </w:r>
            <w:r w:rsidRPr="00B14BD0">
              <w:rPr>
                <w:sz w:val="16"/>
                <w:szCs w:val="16"/>
              </w:rPr>
              <w:t>и</w:t>
            </w:r>
            <w:r w:rsidRPr="00B14BD0">
              <w:rPr>
                <w:sz w:val="16"/>
                <w:szCs w:val="16"/>
              </w:rPr>
              <w:t>н</w:t>
            </w:r>
            <w:r w:rsidRPr="00B14BD0">
              <w:rPr>
                <w:sz w:val="16"/>
                <w:szCs w:val="16"/>
              </w:rPr>
              <w:t>е</w:t>
            </w:r>
            <w:r w:rsidRPr="00B14BD0">
              <w:rPr>
                <w:sz w:val="16"/>
                <w:szCs w:val="16"/>
              </w:rPr>
              <w:t>тов лор</w:t>
            </w:r>
            <w:r w:rsidRPr="00B14BD0">
              <w:rPr>
                <w:sz w:val="16"/>
                <w:szCs w:val="16"/>
              </w:rPr>
              <w:lastRenderedPageBreak/>
              <w:t>-врача и окулиста; УЗИ-1ш.</w:t>
            </w:r>
          </w:p>
        </w:tc>
        <w:tc>
          <w:tcPr>
            <w:tcW w:w="664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</w:p>
        </w:tc>
      </w:tr>
      <w:tr w:rsidR="00B14BD0" w:rsidRPr="00B14BD0" w:rsidTr="00C05824">
        <w:trPr>
          <w:jc w:val="center"/>
        </w:trPr>
        <w:tc>
          <w:tcPr>
            <w:tcW w:w="7112" w:type="dxa"/>
            <w:gridSpan w:val="10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  <w:r w:rsidRPr="00B14BD0">
              <w:rPr>
                <w:sz w:val="16"/>
                <w:szCs w:val="16"/>
              </w:rPr>
              <w:lastRenderedPageBreak/>
              <w:t>Региональный проект «</w:t>
            </w:r>
            <w:r w:rsidRPr="00B14BD0">
              <w:rPr>
                <w:rFonts w:eastAsia="Arial Unicode MS"/>
                <w:sz w:val="16"/>
                <w:szCs w:val="16"/>
              </w:rPr>
              <w:t>Создание единого цифрового контура в здравоохран</w:t>
            </w:r>
            <w:r w:rsidRPr="00B14BD0">
              <w:rPr>
                <w:rFonts w:eastAsia="Arial Unicode MS"/>
                <w:sz w:val="16"/>
                <w:szCs w:val="16"/>
              </w:rPr>
              <w:t>е</w:t>
            </w:r>
            <w:r w:rsidRPr="00B14BD0">
              <w:rPr>
                <w:rFonts w:eastAsia="Arial Unicode MS"/>
                <w:sz w:val="16"/>
                <w:szCs w:val="16"/>
              </w:rPr>
              <w:t>нии на основе единой государственной информационной системы здравоохр</w:t>
            </w:r>
            <w:r w:rsidRPr="00B14BD0">
              <w:rPr>
                <w:rFonts w:eastAsia="Arial Unicode MS"/>
                <w:sz w:val="16"/>
                <w:szCs w:val="16"/>
              </w:rPr>
              <w:t>а</w:t>
            </w:r>
            <w:r w:rsidRPr="00B14BD0">
              <w:rPr>
                <w:rFonts w:eastAsia="Arial Unicode MS"/>
                <w:sz w:val="16"/>
                <w:szCs w:val="16"/>
              </w:rPr>
              <w:t>нения (ЕГИСЗ)</w:t>
            </w:r>
            <w:r w:rsidRPr="00B14BD0">
              <w:rPr>
                <w:sz w:val="16"/>
                <w:szCs w:val="16"/>
              </w:rPr>
              <w:t>»</w:t>
            </w:r>
          </w:p>
        </w:tc>
      </w:tr>
      <w:tr w:rsidR="00B14BD0" w:rsidRPr="00B14BD0" w:rsidTr="00C05824">
        <w:trPr>
          <w:jc w:val="center"/>
        </w:trPr>
        <w:tc>
          <w:tcPr>
            <w:tcW w:w="3733" w:type="dxa"/>
            <w:gridSpan w:val="4"/>
          </w:tcPr>
          <w:p w:rsidR="00B14BD0" w:rsidRPr="00B14BD0" w:rsidRDefault="00B14BD0" w:rsidP="00B14BD0">
            <w:pPr>
              <w:pStyle w:val="a7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4BD0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модерн</w:t>
            </w:r>
            <w:r w:rsidRPr="00B14BD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14BD0">
              <w:rPr>
                <w:rFonts w:ascii="Times New Roman" w:hAnsi="Times New Roman" w:cs="Times New Roman"/>
                <w:sz w:val="16"/>
                <w:szCs w:val="16"/>
              </w:rPr>
              <w:t>зации и развитию информационных систем в сфере здр</w:t>
            </w:r>
            <w:r w:rsidRPr="00B14BD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14BD0">
              <w:rPr>
                <w:rFonts w:ascii="Times New Roman" w:hAnsi="Times New Roman" w:cs="Times New Roman"/>
                <w:sz w:val="16"/>
                <w:szCs w:val="16"/>
              </w:rPr>
              <w:t>воохранения, в части внедрения региональной централиз</w:t>
            </w:r>
            <w:r w:rsidRPr="00B14BD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14BD0">
              <w:rPr>
                <w:rFonts w:ascii="Times New Roman" w:hAnsi="Times New Roman" w:cs="Times New Roman"/>
                <w:sz w:val="16"/>
                <w:szCs w:val="16"/>
              </w:rPr>
              <w:t>ванной системы «Управление скорой и неотложной медицинской помощью (в том числе санитарной авиации)», вза</w:t>
            </w:r>
            <w:r w:rsidRPr="00B14BD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14BD0">
              <w:rPr>
                <w:rFonts w:ascii="Times New Roman" w:hAnsi="Times New Roman" w:cs="Times New Roman"/>
                <w:sz w:val="16"/>
                <w:szCs w:val="16"/>
              </w:rPr>
              <w:t>модействующей с «Системой 112»</w:t>
            </w:r>
          </w:p>
          <w:p w:rsidR="00B14BD0" w:rsidRPr="00B14BD0" w:rsidRDefault="00B14BD0" w:rsidP="00B14BD0">
            <w:pPr>
              <w:pStyle w:val="a7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4BD0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модерн</w:t>
            </w:r>
            <w:r w:rsidRPr="00B14BD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14BD0">
              <w:rPr>
                <w:rFonts w:ascii="Times New Roman" w:hAnsi="Times New Roman" w:cs="Times New Roman"/>
                <w:sz w:val="16"/>
                <w:szCs w:val="16"/>
              </w:rPr>
              <w:t>зации и развитию информационных систем в сфере здр</w:t>
            </w:r>
            <w:r w:rsidRPr="00B14BD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14BD0">
              <w:rPr>
                <w:rFonts w:ascii="Times New Roman" w:hAnsi="Times New Roman" w:cs="Times New Roman"/>
                <w:sz w:val="16"/>
                <w:szCs w:val="16"/>
              </w:rPr>
              <w:t>воохранения, в части внедрения региональной централизованной системы «Лабораторные иссл</w:t>
            </w:r>
            <w:r w:rsidRPr="00B14BD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14BD0">
              <w:rPr>
                <w:rFonts w:ascii="Times New Roman" w:hAnsi="Times New Roman" w:cs="Times New Roman"/>
                <w:sz w:val="16"/>
                <w:szCs w:val="16"/>
              </w:rPr>
              <w:t xml:space="preserve">дования» </w:t>
            </w:r>
          </w:p>
          <w:p w:rsidR="00B14BD0" w:rsidRPr="00B14BD0" w:rsidRDefault="00B14BD0" w:rsidP="00B14BD0">
            <w:pPr>
              <w:pStyle w:val="a7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4BD0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модерн</w:t>
            </w:r>
            <w:r w:rsidRPr="00B14BD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14BD0">
              <w:rPr>
                <w:rFonts w:ascii="Times New Roman" w:hAnsi="Times New Roman" w:cs="Times New Roman"/>
                <w:sz w:val="16"/>
                <w:szCs w:val="16"/>
              </w:rPr>
              <w:t>зации и развитию информационных систем в сфере здр</w:t>
            </w:r>
            <w:r w:rsidRPr="00B14BD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14BD0">
              <w:rPr>
                <w:rFonts w:ascii="Times New Roman" w:hAnsi="Times New Roman" w:cs="Times New Roman"/>
                <w:sz w:val="16"/>
                <w:szCs w:val="16"/>
              </w:rPr>
              <w:t>воохранения, в части внедрения региональной централиз</w:t>
            </w:r>
            <w:r w:rsidRPr="00B14BD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14BD0">
              <w:rPr>
                <w:rFonts w:ascii="Times New Roman" w:hAnsi="Times New Roman" w:cs="Times New Roman"/>
                <w:sz w:val="16"/>
                <w:szCs w:val="16"/>
              </w:rPr>
              <w:t>ванной системы «Центральный архив медицинских изображений»</w:t>
            </w:r>
          </w:p>
          <w:p w:rsidR="00B14BD0" w:rsidRPr="00B14BD0" w:rsidRDefault="00B14BD0" w:rsidP="00B14BD0">
            <w:pPr>
              <w:pStyle w:val="a7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4BD0">
              <w:rPr>
                <w:rFonts w:ascii="Times New Roman" w:hAnsi="Times New Roman" w:cs="Times New Roman"/>
                <w:sz w:val="16"/>
                <w:szCs w:val="16"/>
              </w:rPr>
              <w:t>Внедрение централизованной системы «Организация оказания профилактической мед</w:t>
            </w:r>
            <w:r w:rsidRPr="00B14BD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14BD0">
              <w:rPr>
                <w:rFonts w:ascii="Times New Roman" w:hAnsi="Times New Roman" w:cs="Times New Roman"/>
                <w:sz w:val="16"/>
                <w:szCs w:val="16"/>
              </w:rPr>
              <w:t>цинской помощи (ди</w:t>
            </w:r>
            <w:r w:rsidRPr="00B14BD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14BD0">
              <w:rPr>
                <w:rFonts w:ascii="Times New Roman" w:hAnsi="Times New Roman" w:cs="Times New Roman"/>
                <w:sz w:val="16"/>
                <w:szCs w:val="16"/>
              </w:rPr>
              <w:t>пансеризация, диспансерное наблюд</w:t>
            </w:r>
            <w:r w:rsidRPr="00B14BD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14BD0">
              <w:rPr>
                <w:rFonts w:ascii="Times New Roman" w:hAnsi="Times New Roman" w:cs="Times New Roman"/>
                <w:sz w:val="16"/>
                <w:szCs w:val="16"/>
              </w:rPr>
              <w:t>ние, профилактические осмотры)»</w:t>
            </w:r>
          </w:p>
        </w:tc>
        <w:tc>
          <w:tcPr>
            <w:tcW w:w="628" w:type="dxa"/>
            <w:vAlign w:val="center"/>
          </w:tcPr>
          <w:p w:rsidR="00B14BD0" w:rsidRPr="00B14BD0" w:rsidRDefault="00B14BD0" w:rsidP="00C058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14BD0">
              <w:rPr>
                <w:rFonts w:eastAsia="Times New Roman"/>
                <w:sz w:val="16"/>
                <w:szCs w:val="16"/>
                <w:lang w:eastAsia="ru-RU"/>
              </w:rPr>
              <w:t>ГБУЗ РТ "Дзун-Хе</w:t>
            </w:r>
            <w:r w:rsidRPr="00B14BD0">
              <w:rPr>
                <w:rFonts w:eastAsia="Times New Roman"/>
                <w:sz w:val="16"/>
                <w:szCs w:val="16"/>
                <w:lang w:eastAsia="ru-RU"/>
              </w:rPr>
              <w:t>м</w:t>
            </w:r>
            <w:r w:rsidRPr="00B14BD0">
              <w:rPr>
                <w:rFonts w:eastAsia="Times New Roman"/>
                <w:sz w:val="16"/>
                <w:szCs w:val="16"/>
                <w:lang w:eastAsia="ru-RU"/>
              </w:rPr>
              <w:t>чи</w:t>
            </w:r>
            <w:r w:rsidRPr="00B14BD0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B14BD0">
              <w:rPr>
                <w:rFonts w:eastAsia="Times New Roman"/>
                <w:sz w:val="16"/>
                <w:szCs w:val="16"/>
                <w:lang w:eastAsia="ru-RU"/>
              </w:rPr>
              <w:t>скийме</w:t>
            </w:r>
            <w:r w:rsidRPr="00B14BD0">
              <w:rPr>
                <w:rFonts w:eastAsia="Times New Roman"/>
                <w:sz w:val="16"/>
                <w:szCs w:val="16"/>
                <w:lang w:eastAsia="ru-RU"/>
              </w:rPr>
              <w:t>ж</w:t>
            </w:r>
            <w:r w:rsidRPr="00B14BD0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B14BD0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B14BD0">
              <w:rPr>
                <w:rFonts w:eastAsia="Times New Roman"/>
                <w:sz w:val="16"/>
                <w:szCs w:val="16"/>
                <w:lang w:eastAsia="ru-RU"/>
              </w:rPr>
              <w:t>ж</w:t>
            </w:r>
            <w:r w:rsidRPr="00B14BD0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B14BD0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B14BD0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B14BD0">
              <w:rPr>
                <w:rFonts w:eastAsia="Times New Roman"/>
                <w:sz w:val="16"/>
                <w:szCs w:val="16"/>
                <w:lang w:eastAsia="ru-RU"/>
              </w:rPr>
              <w:t>ный м</w:t>
            </w:r>
            <w:r w:rsidRPr="00B14BD0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B14BD0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B14BD0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B14BD0">
              <w:rPr>
                <w:rFonts w:eastAsia="Times New Roman"/>
                <w:sz w:val="16"/>
                <w:szCs w:val="16"/>
                <w:lang w:eastAsia="ru-RU"/>
              </w:rPr>
              <w:t>ци</w:t>
            </w:r>
            <w:r w:rsidRPr="00B14BD0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B14BD0">
              <w:rPr>
                <w:rFonts w:eastAsia="Times New Roman"/>
                <w:sz w:val="16"/>
                <w:szCs w:val="16"/>
                <w:lang w:eastAsia="ru-RU"/>
              </w:rPr>
              <w:t>ский центр"</w:t>
            </w:r>
          </w:p>
        </w:tc>
        <w:tc>
          <w:tcPr>
            <w:tcW w:w="469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B14BD0" w:rsidRPr="00B14BD0" w:rsidRDefault="00B14BD0" w:rsidP="00C05824">
            <w:pPr>
              <w:jc w:val="center"/>
              <w:rPr>
                <w:sz w:val="16"/>
                <w:szCs w:val="16"/>
              </w:rPr>
            </w:pPr>
          </w:p>
        </w:tc>
      </w:tr>
    </w:tbl>
    <w:p w:rsidR="004D136E" w:rsidRPr="00A325CA" w:rsidRDefault="004D136E" w:rsidP="004D136E">
      <w:pPr>
        <w:rPr>
          <w:sz w:val="28"/>
          <w:szCs w:val="28"/>
        </w:rPr>
      </w:pPr>
    </w:p>
    <w:p w:rsidR="007A3C11" w:rsidRDefault="007A3C11" w:rsidP="00B459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9703BC" w:rsidRDefault="009703BC" w:rsidP="009703B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tbl>
      <w:tblPr>
        <w:tblStyle w:val="af"/>
        <w:tblW w:w="0" w:type="auto"/>
        <w:tblLook w:val="04A0"/>
      </w:tblPr>
      <w:tblGrid>
        <w:gridCol w:w="6878"/>
      </w:tblGrid>
      <w:tr w:rsidR="005F43F1" w:rsidTr="007A3C11">
        <w:tc>
          <w:tcPr>
            <w:tcW w:w="6878" w:type="dxa"/>
            <w:shd w:val="clear" w:color="auto" w:fill="FFC000"/>
          </w:tcPr>
          <w:p w:rsidR="005F43F1" w:rsidRPr="005F43F1" w:rsidRDefault="005F43F1" w:rsidP="005F43F1">
            <w:pPr>
              <w:tabs>
                <w:tab w:val="left" w:pos="1134"/>
              </w:tabs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  <w:r w:rsidRPr="005F43F1">
              <w:rPr>
                <w:rFonts w:ascii="Times New Roman" w:hAnsi="Times New Roman"/>
                <w:b/>
              </w:rPr>
              <w:t>Национальный проект «Жилье и городская среда»</w:t>
            </w:r>
          </w:p>
        </w:tc>
      </w:tr>
    </w:tbl>
    <w:p w:rsidR="007A3C11" w:rsidRPr="007A3C11" w:rsidRDefault="007A3C11" w:rsidP="007A3C1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A3C11">
        <w:rPr>
          <w:rFonts w:ascii="Times New Roman" w:hAnsi="Times New Roman"/>
        </w:rPr>
        <w:t>На 2020 год в Дзун-Хемчикском кожууне по федеральному пр</w:t>
      </w:r>
      <w:r w:rsidRPr="007A3C11">
        <w:rPr>
          <w:rFonts w:ascii="Times New Roman" w:hAnsi="Times New Roman"/>
        </w:rPr>
        <w:t>о</w:t>
      </w:r>
      <w:r w:rsidRPr="007A3C11">
        <w:rPr>
          <w:rFonts w:ascii="Times New Roman" w:hAnsi="Times New Roman"/>
        </w:rPr>
        <w:t>екту «Формирование комфортной городской среды» регионального проекта «Жилье и городская среда» реализуются 3 общественные пространства:</w:t>
      </w:r>
    </w:p>
    <w:p w:rsidR="007A3C11" w:rsidRPr="007A3C11" w:rsidRDefault="007A3C11" w:rsidP="007A3C1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A3C11">
        <w:rPr>
          <w:rFonts w:ascii="Times New Roman" w:hAnsi="Times New Roman"/>
        </w:rPr>
        <w:t>- Благоустройство общественной территории городского дома культуры «Центр развития культуры» г. Чадан по ул. С.Шойгу, д. 16 для благоустройства передней площадки. Муниципальный контракт заключен с подрядчиком ИП Килик К.С. на сумму 497 500 рублей, при общей сметной стоимости проекта в 4289,079 тыс.руб, по ко</w:t>
      </w:r>
      <w:r w:rsidRPr="007A3C11">
        <w:rPr>
          <w:rFonts w:ascii="Times New Roman" w:hAnsi="Times New Roman"/>
        </w:rPr>
        <w:t>н</w:t>
      </w:r>
      <w:r w:rsidRPr="007A3C11">
        <w:rPr>
          <w:rFonts w:ascii="Times New Roman" w:hAnsi="Times New Roman"/>
        </w:rPr>
        <w:t>тракту определена работа по укладке дорожного п</w:t>
      </w:r>
      <w:r w:rsidRPr="007A3C11">
        <w:rPr>
          <w:rFonts w:ascii="Times New Roman" w:hAnsi="Times New Roman"/>
        </w:rPr>
        <w:t>о</w:t>
      </w:r>
      <w:r w:rsidRPr="007A3C11">
        <w:rPr>
          <w:rFonts w:ascii="Times New Roman" w:hAnsi="Times New Roman"/>
        </w:rPr>
        <w:t xml:space="preserve">крытия 90 кв.м из </w:t>
      </w:r>
      <w:r w:rsidRPr="007A3C11">
        <w:rPr>
          <w:rFonts w:ascii="Times New Roman" w:hAnsi="Times New Roman"/>
        </w:rPr>
        <w:lastRenderedPageBreak/>
        <w:t>брусчатки на передней площадке дома культуры. Работы по укладке дорожного покрытия из брусчатки завершены, кассовое исполнение проекта полностью освоена на 100%.</w:t>
      </w:r>
    </w:p>
    <w:p w:rsidR="007A3C11" w:rsidRPr="007A3C11" w:rsidRDefault="007A3C11" w:rsidP="007A3C1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A3C11">
        <w:rPr>
          <w:rFonts w:ascii="Times New Roman" w:hAnsi="Times New Roman"/>
        </w:rPr>
        <w:t>- благоустройство сквера с.Теве-Хая договор заключен 18 апр</w:t>
      </w:r>
      <w:r w:rsidRPr="007A3C11">
        <w:rPr>
          <w:rFonts w:ascii="Times New Roman" w:hAnsi="Times New Roman"/>
        </w:rPr>
        <w:t>е</w:t>
      </w:r>
      <w:r w:rsidRPr="007A3C11">
        <w:rPr>
          <w:rFonts w:ascii="Times New Roman" w:hAnsi="Times New Roman"/>
        </w:rPr>
        <w:t>ля 2020 года  с ИП Тюлюш Орлан Эрес-оолович, договор заключен на сумму 261 750 рублей при общей сметной стоимости проекта  в 1750,02 тыс.рублей, по договору подряда будут устанавливать осв</w:t>
      </w:r>
      <w:r w:rsidRPr="007A3C11">
        <w:rPr>
          <w:rFonts w:ascii="Times New Roman" w:hAnsi="Times New Roman"/>
        </w:rPr>
        <w:t>е</w:t>
      </w:r>
      <w:r w:rsidRPr="007A3C11">
        <w:rPr>
          <w:rFonts w:ascii="Times New Roman" w:hAnsi="Times New Roman"/>
        </w:rPr>
        <w:t>щение  территории, планировка территории завершена, материалы для освещения имеется, кассовое исполнение полностью освоена на 100%. Строительная готовность проекта – 90%, т.е. проводится мо</w:t>
      </w:r>
      <w:r w:rsidRPr="007A3C11">
        <w:rPr>
          <w:rFonts w:ascii="Times New Roman" w:hAnsi="Times New Roman"/>
        </w:rPr>
        <w:t>н</w:t>
      </w:r>
      <w:r w:rsidRPr="007A3C11">
        <w:rPr>
          <w:rFonts w:ascii="Times New Roman" w:hAnsi="Times New Roman"/>
        </w:rPr>
        <w:t>таж осветительного оборудования, также дополнительно проводится выравнивание площади сквера.</w:t>
      </w:r>
    </w:p>
    <w:p w:rsidR="005F43F1" w:rsidRDefault="007A3C11" w:rsidP="007A3C1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A3C11">
        <w:rPr>
          <w:rFonts w:ascii="Times New Roman" w:hAnsi="Times New Roman"/>
        </w:rPr>
        <w:t>- благоустройство площадки в с.Хайыракан, договор заключен с ООО «Сантехник» на сумму 261 750 рублей при общей сметной стоимости проекта в1258,43 тыс.рублей, по договору подряда опред</w:t>
      </w:r>
      <w:r w:rsidRPr="007A3C11">
        <w:rPr>
          <w:rFonts w:ascii="Times New Roman" w:hAnsi="Times New Roman"/>
        </w:rPr>
        <w:t>е</w:t>
      </w:r>
      <w:r w:rsidRPr="007A3C11">
        <w:rPr>
          <w:rFonts w:ascii="Times New Roman" w:hAnsi="Times New Roman"/>
        </w:rPr>
        <w:t>лена установка электрического освещения вокруг территории, касс</w:t>
      </w:r>
      <w:r w:rsidRPr="007A3C11">
        <w:rPr>
          <w:rFonts w:ascii="Times New Roman" w:hAnsi="Times New Roman"/>
        </w:rPr>
        <w:t>о</w:t>
      </w:r>
      <w:r w:rsidRPr="007A3C11">
        <w:rPr>
          <w:rFonts w:ascii="Times New Roman" w:hAnsi="Times New Roman"/>
        </w:rPr>
        <w:t>вое исполнение – 100%, установлены опорные столбы для освещения, проведены электрокабели, на площадке вывешен паспорт проекта, строительная готовность – 100%</w:t>
      </w:r>
    </w:p>
    <w:p w:rsidR="009703BC" w:rsidRDefault="009703BC" w:rsidP="009703B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tbl>
      <w:tblPr>
        <w:tblStyle w:val="af"/>
        <w:tblW w:w="0" w:type="auto"/>
        <w:tblLook w:val="04A0"/>
      </w:tblPr>
      <w:tblGrid>
        <w:gridCol w:w="6878"/>
      </w:tblGrid>
      <w:tr w:rsidR="005F43F1" w:rsidTr="00A65AE7">
        <w:tc>
          <w:tcPr>
            <w:tcW w:w="7020" w:type="dxa"/>
            <w:shd w:val="clear" w:color="auto" w:fill="FFC000"/>
          </w:tcPr>
          <w:p w:rsidR="005F43F1" w:rsidRPr="005F43F1" w:rsidRDefault="005F43F1" w:rsidP="00841802">
            <w:pPr>
              <w:tabs>
                <w:tab w:val="left" w:pos="1134"/>
              </w:tabs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  <w:r w:rsidRPr="005F43F1">
              <w:rPr>
                <w:rFonts w:ascii="Times New Roman" w:hAnsi="Times New Roman"/>
                <w:b/>
              </w:rPr>
              <w:t>Национальный проект «</w:t>
            </w:r>
            <w:r w:rsidR="00841802">
              <w:rPr>
                <w:rFonts w:ascii="Times New Roman" w:hAnsi="Times New Roman"/>
                <w:b/>
              </w:rPr>
              <w:t>Безопасные и качественные дор</w:t>
            </w:r>
            <w:r w:rsidR="00841802">
              <w:rPr>
                <w:rFonts w:ascii="Times New Roman" w:hAnsi="Times New Roman"/>
                <w:b/>
              </w:rPr>
              <w:t>о</w:t>
            </w:r>
            <w:r w:rsidR="00841802">
              <w:rPr>
                <w:rFonts w:ascii="Times New Roman" w:hAnsi="Times New Roman"/>
                <w:b/>
              </w:rPr>
              <w:t>ги</w:t>
            </w:r>
            <w:r w:rsidRPr="005F43F1">
              <w:rPr>
                <w:rFonts w:ascii="Times New Roman" w:hAnsi="Times New Roman"/>
                <w:b/>
              </w:rPr>
              <w:t>»</w:t>
            </w:r>
          </w:p>
        </w:tc>
      </w:tr>
    </w:tbl>
    <w:p w:rsidR="009703BC" w:rsidRDefault="009703BC" w:rsidP="009703BC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</w:rPr>
      </w:pPr>
    </w:p>
    <w:p w:rsidR="004C2FCA" w:rsidRPr="004C2FCA" w:rsidRDefault="004C2FCA" w:rsidP="004C2FCA">
      <w:pPr>
        <w:spacing w:after="0" w:line="240" w:lineRule="auto"/>
        <w:ind w:firstLine="284"/>
        <w:contextualSpacing/>
        <w:rPr>
          <w:rFonts w:ascii="Times New Roman" w:hAnsi="Times New Roman" w:cs="Times New Roman"/>
        </w:rPr>
      </w:pPr>
      <w:r w:rsidRPr="004C2FCA">
        <w:rPr>
          <w:rFonts w:ascii="Times New Roman" w:hAnsi="Times New Roman" w:cs="Times New Roman"/>
        </w:rPr>
        <w:t>Не реализуется на территории кожууна</w:t>
      </w:r>
    </w:p>
    <w:p w:rsidR="0043695C" w:rsidRDefault="0043695C" w:rsidP="009703BC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</w:rPr>
      </w:pPr>
    </w:p>
    <w:tbl>
      <w:tblPr>
        <w:tblStyle w:val="af"/>
        <w:tblW w:w="0" w:type="auto"/>
        <w:tblLook w:val="04A0"/>
      </w:tblPr>
      <w:tblGrid>
        <w:gridCol w:w="6878"/>
      </w:tblGrid>
      <w:tr w:rsidR="00841802" w:rsidTr="004C2FCA">
        <w:tc>
          <w:tcPr>
            <w:tcW w:w="6878" w:type="dxa"/>
            <w:shd w:val="clear" w:color="auto" w:fill="FFC000"/>
          </w:tcPr>
          <w:p w:rsidR="00841802" w:rsidRPr="005F43F1" w:rsidRDefault="00841802" w:rsidP="00841802">
            <w:pPr>
              <w:tabs>
                <w:tab w:val="left" w:pos="1134"/>
              </w:tabs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  <w:r w:rsidRPr="005F43F1">
              <w:rPr>
                <w:rFonts w:ascii="Times New Roman" w:hAnsi="Times New Roman"/>
                <w:b/>
              </w:rPr>
              <w:t>Национальный проект «</w:t>
            </w:r>
            <w:r>
              <w:rPr>
                <w:rFonts w:ascii="Times New Roman" w:hAnsi="Times New Roman"/>
                <w:b/>
              </w:rPr>
              <w:t>Экология</w:t>
            </w:r>
            <w:r w:rsidRPr="005F43F1">
              <w:rPr>
                <w:rFonts w:ascii="Times New Roman" w:hAnsi="Times New Roman"/>
                <w:b/>
              </w:rPr>
              <w:t>»</w:t>
            </w:r>
          </w:p>
        </w:tc>
      </w:tr>
    </w:tbl>
    <w:p w:rsidR="004C2FCA" w:rsidRPr="004C2FCA" w:rsidRDefault="004C2FCA" w:rsidP="004C2FCA">
      <w:pPr>
        <w:spacing w:after="0" w:line="240" w:lineRule="auto"/>
        <w:ind w:firstLine="284"/>
        <w:contextualSpacing/>
        <w:rPr>
          <w:rFonts w:ascii="Times New Roman" w:hAnsi="Times New Roman" w:cs="Times New Roman"/>
        </w:rPr>
      </w:pPr>
      <w:r w:rsidRPr="004C2FCA">
        <w:rPr>
          <w:rFonts w:ascii="Times New Roman" w:hAnsi="Times New Roman" w:cs="Times New Roman"/>
        </w:rPr>
        <w:t>Не реализуется на территории кожууна</w:t>
      </w:r>
    </w:p>
    <w:p w:rsidR="00841802" w:rsidRDefault="00841802" w:rsidP="009703BC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</w:rPr>
      </w:pPr>
    </w:p>
    <w:p w:rsidR="00841802" w:rsidRDefault="00841802" w:rsidP="009703BC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</w:rPr>
      </w:pPr>
    </w:p>
    <w:tbl>
      <w:tblPr>
        <w:tblStyle w:val="af"/>
        <w:tblW w:w="0" w:type="auto"/>
        <w:tblLook w:val="04A0"/>
      </w:tblPr>
      <w:tblGrid>
        <w:gridCol w:w="6794"/>
      </w:tblGrid>
      <w:tr w:rsidR="00841802" w:rsidTr="00742365">
        <w:tc>
          <w:tcPr>
            <w:tcW w:w="6794" w:type="dxa"/>
            <w:shd w:val="clear" w:color="auto" w:fill="FFC000"/>
          </w:tcPr>
          <w:p w:rsidR="00841802" w:rsidRPr="005F43F1" w:rsidRDefault="00841802" w:rsidP="00841802">
            <w:pPr>
              <w:tabs>
                <w:tab w:val="left" w:pos="1134"/>
              </w:tabs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  <w:r w:rsidRPr="005F43F1">
              <w:rPr>
                <w:rFonts w:ascii="Times New Roman" w:hAnsi="Times New Roman"/>
                <w:b/>
              </w:rPr>
              <w:t>Национальный проект «</w:t>
            </w:r>
            <w:r>
              <w:rPr>
                <w:rFonts w:ascii="Times New Roman" w:hAnsi="Times New Roman"/>
                <w:b/>
              </w:rPr>
              <w:t>Цифровая экономика</w:t>
            </w:r>
            <w:r w:rsidRPr="005F43F1">
              <w:rPr>
                <w:rFonts w:ascii="Times New Roman" w:hAnsi="Times New Roman"/>
                <w:b/>
              </w:rPr>
              <w:t>»</w:t>
            </w:r>
          </w:p>
        </w:tc>
      </w:tr>
    </w:tbl>
    <w:p w:rsidR="006F774C" w:rsidRPr="00E21201" w:rsidRDefault="00B61F56" w:rsidP="005C024C">
      <w:pPr>
        <w:spacing w:after="0" w:line="240" w:lineRule="auto"/>
        <w:jc w:val="both"/>
        <w:rPr>
          <w:sz w:val="28"/>
          <w:szCs w:val="28"/>
        </w:rPr>
      </w:pPr>
      <w:r w:rsidRPr="00B61F56">
        <w:rPr>
          <w:rFonts w:ascii="Times New Roman" w:hAnsi="Times New Roman" w:cs="Times New Roman"/>
          <w:sz w:val="24"/>
          <w:szCs w:val="28"/>
        </w:rPr>
        <w:t>Установ</w:t>
      </w:r>
      <w:r>
        <w:rPr>
          <w:rFonts w:ascii="Times New Roman" w:hAnsi="Times New Roman" w:cs="Times New Roman"/>
          <w:sz w:val="24"/>
          <w:szCs w:val="28"/>
        </w:rPr>
        <w:t>лены</w:t>
      </w:r>
      <w:r w:rsidRPr="00B61F56">
        <w:rPr>
          <w:rFonts w:ascii="Times New Roman" w:hAnsi="Times New Roman" w:cs="Times New Roman"/>
          <w:sz w:val="24"/>
          <w:szCs w:val="28"/>
        </w:rPr>
        <w:t xml:space="preserve"> высокоскоростны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B61F56">
        <w:rPr>
          <w:rFonts w:ascii="Times New Roman" w:hAnsi="Times New Roman" w:cs="Times New Roman"/>
          <w:sz w:val="24"/>
          <w:szCs w:val="28"/>
        </w:rPr>
        <w:t xml:space="preserve"> интернет</w:t>
      </w:r>
      <w:r>
        <w:rPr>
          <w:rFonts w:ascii="Times New Roman" w:hAnsi="Times New Roman" w:cs="Times New Roman"/>
          <w:sz w:val="24"/>
          <w:szCs w:val="28"/>
        </w:rPr>
        <w:t>ы</w:t>
      </w:r>
      <w:r w:rsidRPr="00B61F56">
        <w:rPr>
          <w:rFonts w:ascii="Times New Roman" w:hAnsi="Times New Roman" w:cs="Times New Roman"/>
          <w:sz w:val="24"/>
          <w:szCs w:val="28"/>
        </w:rPr>
        <w:t xml:space="preserve"> в администрации </w:t>
      </w: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Pr="005C024C">
        <w:rPr>
          <w:rFonts w:ascii="Times New Roman" w:hAnsi="Times New Roman" w:cs="Times New Roman"/>
        </w:rPr>
        <w:t>с</w:t>
      </w:r>
      <w:r w:rsidR="006F774C" w:rsidRPr="005C024C">
        <w:rPr>
          <w:rFonts w:ascii="Times New Roman" w:hAnsi="Times New Roman" w:cs="Times New Roman"/>
        </w:rPr>
        <w:t>пс</w:t>
      </w:r>
      <w:r w:rsidRPr="005C024C">
        <w:rPr>
          <w:rFonts w:ascii="Times New Roman" w:hAnsi="Times New Roman" w:cs="Times New Roman"/>
        </w:rPr>
        <w:t xml:space="preserve"> </w:t>
      </w:r>
      <w:r w:rsidR="006F774C" w:rsidRPr="005C024C">
        <w:t xml:space="preserve">Бажын-Алаак, Баян-тала, Ийме, Хондергей, Хорум-Даг </w:t>
      </w:r>
      <w:r w:rsidR="005C024C" w:rsidRPr="005C024C">
        <w:t>кроме эт</w:t>
      </w:r>
      <w:r w:rsidR="005C024C" w:rsidRPr="005C024C">
        <w:t>о</w:t>
      </w:r>
      <w:r w:rsidR="005C024C" w:rsidRPr="005C024C">
        <w:t>го в МБОУ СОШ с.</w:t>
      </w:r>
      <w:r w:rsidR="006F774C" w:rsidRPr="005C024C">
        <w:t xml:space="preserve">Чыргакы, </w:t>
      </w:r>
      <w:r w:rsidR="005C024C" w:rsidRPr="005C024C">
        <w:t>с.</w:t>
      </w:r>
      <w:r w:rsidR="006F774C" w:rsidRPr="005C024C">
        <w:t xml:space="preserve">Шеми, </w:t>
      </w:r>
      <w:r w:rsidR="005C024C" w:rsidRPr="005C024C">
        <w:t>с.</w:t>
      </w:r>
      <w:r w:rsidR="006F774C" w:rsidRPr="005C024C">
        <w:t>Эл</w:t>
      </w:r>
      <w:r w:rsidR="005C024C" w:rsidRPr="005C024C">
        <w:t>диг-Хем.</w:t>
      </w:r>
      <w:r w:rsidR="006F774C">
        <w:rPr>
          <w:sz w:val="28"/>
          <w:szCs w:val="28"/>
        </w:rPr>
        <w:t xml:space="preserve"> </w:t>
      </w:r>
    </w:p>
    <w:tbl>
      <w:tblPr>
        <w:tblStyle w:val="af"/>
        <w:tblW w:w="0" w:type="auto"/>
        <w:tblLook w:val="04A0"/>
      </w:tblPr>
      <w:tblGrid>
        <w:gridCol w:w="6794"/>
      </w:tblGrid>
      <w:tr w:rsidR="00841802" w:rsidTr="00082C99">
        <w:tc>
          <w:tcPr>
            <w:tcW w:w="6794" w:type="dxa"/>
            <w:shd w:val="clear" w:color="auto" w:fill="FFC000"/>
          </w:tcPr>
          <w:p w:rsidR="00841802" w:rsidRPr="005F43F1" w:rsidRDefault="00841802" w:rsidP="00841802">
            <w:pPr>
              <w:tabs>
                <w:tab w:val="left" w:pos="1134"/>
              </w:tabs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  <w:r w:rsidRPr="005F43F1">
              <w:rPr>
                <w:rFonts w:ascii="Times New Roman" w:hAnsi="Times New Roman"/>
                <w:b/>
              </w:rPr>
              <w:t>Национальный проект «</w:t>
            </w:r>
            <w:r>
              <w:rPr>
                <w:rFonts w:ascii="Times New Roman" w:hAnsi="Times New Roman"/>
                <w:b/>
              </w:rPr>
              <w:t>Культура</w:t>
            </w:r>
            <w:r w:rsidRPr="005F43F1">
              <w:rPr>
                <w:rFonts w:ascii="Times New Roman" w:hAnsi="Times New Roman"/>
                <w:b/>
              </w:rPr>
              <w:t>»</w:t>
            </w:r>
          </w:p>
        </w:tc>
      </w:tr>
    </w:tbl>
    <w:p w:rsidR="009A66CA" w:rsidRDefault="00A879F7" w:rsidP="00ED3003">
      <w:pPr>
        <w:spacing w:after="0" w:line="240" w:lineRule="auto"/>
        <w:ind w:firstLine="284"/>
        <w:contextualSpacing/>
        <w:rPr>
          <w:rFonts w:ascii="Times New Roman" w:hAnsi="Times New Roman" w:cs="Times New Roman"/>
        </w:rPr>
      </w:pPr>
      <w:r w:rsidRPr="00A879F7">
        <w:rPr>
          <w:rFonts w:ascii="Times New Roman" w:hAnsi="Times New Roman" w:cs="Times New Roman"/>
        </w:rPr>
        <w:t>в Всероссийском конкурсе по отбору проектов получена поддер</w:t>
      </w:r>
      <w:r w:rsidRPr="00A879F7">
        <w:rPr>
          <w:rFonts w:ascii="Times New Roman" w:hAnsi="Times New Roman" w:cs="Times New Roman"/>
        </w:rPr>
        <w:t>ж</w:t>
      </w:r>
      <w:r w:rsidRPr="00A879F7">
        <w:rPr>
          <w:rFonts w:ascii="Times New Roman" w:hAnsi="Times New Roman" w:cs="Times New Roman"/>
        </w:rPr>
        <w:t>ка на сумму 12,0 млн.рублей для создания Модельной библиотеки на территории г. Чадан. В настоящее время ожидается фина</w:t>
      </w:r>
      <w:r w:rsidRPr="00A879F7">
        <w:rPr>
          <w:rFonts w:ascii="Times New Roman" w:hAnsi="Times New Roman" w:cs="Times New Roman"/>
        </w:rPr>
        <w:t>н</w:t>
      </w:r>
      <w:r w:rsidRPr="00A879F7">
        <w:rPr>
          <w:rFonts w:ascii="Times New Roman" w:hAnsi="Times New Roman" w:cs="Times New Roman"/>
        </w:rPr>
        <w:t>сирование.</w:t>
      </w:r>
    </w:p>
    <w:p w:rsidR="00225A23" w:rsidRDefault="00225A23" w:rsidP="00ED3003">
      <w:pPr>
        <w:spacing w:after="0" w:line="240" w:lineRule="auto"/>
        <w:ind w:firstLine="284"/>
        <w:contextualSpacing/>
        <w:rPr>
          <w:rFonts w:ascii="Times New Roman" w:hAnsi="Times New Roman" w:cs="Times New Roman"/>
        </w:rPr>
      </w:pPr>
    </w:p>
    <w:p w:rsidR="00225A23" w:rsidRDefault="00225A23" w:rsidP="00ED3003">
      <w:pPr>
        <w:spacing w:after="0" w:line="240" w:lineRule="auto"/>
        <w:ind w:firstLine="284"/>
        <w:contextualSpacing/>
        <w:rPr>
          <w:rFonts w:ascii="Times New Roman" w:hAnsi="Times New Roman" w:cs="Times New Roman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878"/>
      </w:tblGrid>
      <w:tr w:rsidR="0043695C" w:rsidTr="00225A23">
        <w:tc>
          <w:tcPr>
            <w:tcW w:w="6878" w:type="dxa"/>
            <w:shd w:val="clear" w:color="auto" w:fill="FFC000"/>
          </w:tcPr>
          <w:p w:rsidR="0043695C" w:rsidRPr="005F43F1" w:rsidRDefault="0043695C" w:rsidP="0043695C">
            <w:pPr>
              <w:tabs>
                <w:tab w:val="left" w:pos="1134"/>
              </w:tabs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  <w:r w:rsidRPr="005F43F1">
              <w:rPr>
                <w:rFonts w:ascii="Times New Roman" w:hAnsi="Times New Roman"/>
                <w:b/>
              </w:rPr>
              <w:lastRenderedPageBreak/>
              <w:t>Национальный проект «</w:t>
            </w:r>
            <w:r>
              <w:rPr>
                <w:rFonts w:ascii="Times New Roman" w:hAnsi="Times New Roman"/>
                <w:b/>
              </w:rPr>
              <w:t>МСП</w:t>
            </w:r>
            <w:r w:rsidRPr="005F43F1">
              <w:rPr>
                <w:rFonts w:ascii="Times New Roman" w:hAnsi="Times New Roman"/>
                <w:b/>
              </w:rPr>
              <w:t>»</w:t>
            </w:r>
          </w:p>
        </w:tc>
      </w:tr>
    </w:tbl>
    <w:p w:rsidR="00225A23" w:rsidRPr="00225A23" w:rsidRDefault="00225A23" w:rsidP="00225A23">
      <w:pPr>
        <w:spacing w:after="0" w:line="240" w:lineRule="auto"/>
        <w:ind w:firstLine="284"/>
        <w:contextualSpacing/>
        <w:rPr>
          <w:rFonts w:ascii="Times New Roman" w:hAnsi="Times New Roman" w:cs="Times New Roman"/>
        </w:rPr>
      </w:pPr>
      <w:r w:rsidRPr="00225A23">
        <w:rPr>
          <w:rFonts w:ascii="Times New Roman" w:hAnsi="Times New Roman" w:cs="Times New Roman"/>
        </w:rPr>
        <w:t>- численность занятых граждан в сфере малого и среднего пре</w:t>
      </w:r>
      <w:r w:rsidRPr="00225A23">
        <w:rPr>
          <w:rFonts w:ascii="Times New Roman" w:hAnsi="Times New Roman" w:cs="Times New Roman"/>
        </w:rPr>
        <w:t>д</w:t>
      </w:r>
      <w:r w:rsidRPr="00225A23">
        <w:rPr>
          <w:rFonts w:ascii="Times New Roman" w:hAnsi="Times New Roman" w:cs="Times New Roman"/>
        </w:rPr>
        <w:t xml:space="preserve">принимательства по состоянию на </w:t>
      </w:r>
      <w:r>
        <w:rPr>
          <w:rFonts w:ascii="Times New Roman" w:hAnsi="Times New Roman" w:cs="Times New Roman"/>
        </w:rPr>
        <w:t>02</w:t>
      </w:r>
      <w:r w:rsidRPr="00225A2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225A23">
        <w:rPr>
          <w:rFonts w:ascii="Times New Roman" w:hAnsi="Times New Roman" w:cs="Times New Roman"/>
        </w:rPr>
        <w:t>.2020 года составило – 38</w:t>
      </w:r>
      <w:r>
        <w:rPr>
          <w:rFonts w:ascii="Times New Roman" w:hAnsi="Times New Roman" w:cs="Times New Roman"/>
        </w:rPr>
        <w:t>9</w:t>
      </w:r>
      <w:r w:rsidRPr="00225A23">
        <w:rPr>
          <w:rFonts w:ascii="Times New Roman" w:hAnsi="Times New Roman" w:cs="Times New Roman"/>
        </w:rPr>
        <w:t xml:space="preserve"> единиц, (в т.ч. численность СМСП в ЕРСМСП-335);</w:t>
      </w:r>
    </w:p>
    <w:p w:rsidR="00225A23" w:rsidRPr="00225A23" w:rsidRDefault="00225A23" w:rsidP="00225A23">
      <w:pPr>
        <w:spacing w:after="0" w:line="240" w:lineRule="auto"/>
        <w:ind w:firstLine="284"/>
        <w:contextualSpacing/>
        <w:rPr>
          <w:rFonts w:ascii="Times New Roman" w:hAnsi="Times New Roman" w:cs="Times New Roman"/>
        </w:rPr>
      </w:pPr>
      <w:r w:rsidRPr="00225A23">
        <w:rPr>
          <w:rFonts w:ascii="Times New Roman" w:hAnsi="Times New Roman" w:cs="Times New Roman"/>
        </w:rPr>
        <w:t>- по проекту «Улучшение условий ведения предпринимательской деятельности» численность зарегистрированных самозанятых гра</w:t>
      </w:r>
      <w:r w:rsidRPr="00225A23">
        <w:rPr>
          <w:rFonts w:ascii="Times New Roman" w:hAnsi="Times New Roman" w:cs="Times New Roman"/>
        </w:rPr>
        <w:t>ж</w:t>
      </w:r>
      <w:r w:rsidRPr="00225A23">
        <w:rPr>
          <w:rFonts w:ascii="Times New Roman" w:hAnsi="Times New Roman" w:cs="Times New Roman"/>
        </w:rPr>
        <w:t xml:space="preserve">дан – </w:t>
      </w:r>
      <w:r>
        <w:rPr>
          <w:rFonts w:ascii="Times New Roman" w:hAnsi="Times New Roman" w:cs="Times New Roman"/>
        </w:rPr>
        <w:t>29</w:t>
      </w:r>
      <w:r w:rsidRPr="00225A23">
        <w:rPr>
          <w:rFonts w:ascii="Times New Roman" w:hAnsi="Times New Roman" w:cs="Times New Roman"/>
        </w:rPr>
        <w:t xml:space="preserve"> ед. при плане 54 ед.;</w:t>
      </w:r>
    </w:p>
    <w:p w:rsidR="00225A23" w:rsidRPr="00225A23" w:rsidRDefault="00225A23" w:rsidP="00225A23">
      <w:pPr>
        <w:spacing w:after="0" w:line="240" w:lineRule="auto"/>
        <w:ind w:firstLine="284"/>
        <w:contextualSpacing/>
        <w:rPr>
          <w:rFonts w:ascii="Times New Roman" w:hAnsi="Times New Roman" w:cs="Times New Roman"/>
        </w:rPr>
      </w:pPr>
      <w:r w:rsidRPr="00225A23">
        <w:rPr>
          <w:rFonts w:ascii="Times New Roman" w:hAnsi="Times New Roman" w:cs="Times New Roman"/>
        </w:rPr>
        <w:t>- по проекту «Финансовая поддержка МСП» количество, напра</w:t>
      </w:r>
      <w:r w:rsidRPr="00225A23">
        <w:rPr>
          <w:rFonts w:ascii="Times New Roman" w:hAnsi="Times New Roman" w:cs="Times New Roman"/>
        </w:rPr>
        <w:t>в</w:t>
      </w:r>
      <w:r w:rsidRPr="00225A23">
        <w:rPr>
          <w:rFonts w:ascii="Times New Roman" w:hAnsi="Times New Roman" w:cs="Times New Roman"/>
        </w:rPr>
        <w:t>ленных заявок / полученных микрозаймов от ФПП РТ – 5 направле</w:t>
      </w:r>
      <w:r w:rsidRPr="00225A23">
        <w:rPr>
          <w:rFonts w:ascii="Times New Roman" w:hAnsi="Times New Roman" w:cs="Times New Roman"/>
        </w:rPr>
        <w:t>н</w:t>
      </w:r>
      <w:r w:rsidRPr="00225A23">
        <w:rPr>
          <w:rFonts w:ascii="Times New Roman" w:hAnsi="Times New Roman" w:cs="Times New Roman"/>
        </w:rPr>
        <w:t>ных заявок / 3 одобренных заявок при плане 30 ед.;</w:t>
      </w:r>
    </w:p>
    <w:p w:rsidR="00225A23" w:rsidRPr="00225A23" w:rsidRDefault="00225A23" w:rsidP="00225A23">
      <w:pPr>
        <w:spacing w:after="0" w:line="240" w:lineRule="auto"/>
        <w:ind w:firstLine="284"/>
        <w:contextualSpacing/>
        <w:rPr>
          <w:rFonts w:ascii="Times New Roman" w:hAnsi="Times New Roman" w:cs="Times New Roman"/>
        </w:rPr>
      </w:pPr>
      <w:r w:rsidRPr="00225A23">
        <w:rPr>
          <w:rFonts w:ascii="Times New Roman" w:hAnsi="Times New Roman" w:cs="Times New Roman"/>
        </w:rPr>
        <w:t>- по проекту «Акселерация субъектов МСП» количество, субъе</w:t>
      </w:r>
      <w:r w:rsidRPr="00225A23">
        <w:rPr>
          <w:rFonts w:ascii="Times New Roman" w:hAnsi="Times New Roman" w:cs="Times New Roman"/>
        </w:rPr>
        <w:t>к</w:t>
      </w:r>
      <w:r w:rsidRPr="00225A23">
        <w:rPr>
          <w:rFonts w:ascii="Times New Roman" w:hAnsi="Times New Roman" w:cs="Times New Roman"/>
        </w:rPr>
        <w:t>тов МСП, имеющих экспортный контракт через ЦПЭ при ФПП РТ, – 0 ед. при плане 1 ед.;</w:t>
      </w:r>
    </w:p>
    <w:p w:rsidR="00225A23" w:rsidRPr="00225A23" w:rsidRDefault="00225A23" w:rsidP="00225A23">
      <w:pPr>
        <w:spacing w:after="0" w:line="240" w:lineRule="auto"/>
        <w:ind w:firstLine="284"/>
        <w:contextualSpacing/>
        <w:rPr>
          <w:rFonts w:ascii="Times New Roman" w:hAnsi="Times New Roman" w:cs="Times New Roman"/>
        </w:rPr>
      </w:pPr>
      <w:r w:rsidRPr="00225A23">
        <w:rPr>
          <w:rFonts w:ascii="Times New Roman" w:hAnsi="Times New Roman" w:cs="Times New Roman"/>
        </w:rPr>
        <w:t>-по проекту «Популяризация» количество обученных физических лиц и субъектов МСП – 558 ед. при плане 110 ед.</w:t>
      </w:r>
    </w:p>
    <w:p w:rsidR="00225A23" w:rsidRPr="00225A23" w:rsidRDefault="00225A23" w:rsidP="00225A23">
      <w:pPr>
        <w:spacing w:after="0" w:line="240" w:lineRule="auto"/>
        <w:ind w:firstLine="284"/>
        <w:contextualSpacing/>
        <w:rPr>
          <w:rFonts w:ascii="Times New Roman" w:hAnsi="Times New Roman" w:cs="Times New Roman"/>
        </w:rPr>
      </w:pPr>
      <w:r w:rsidRPr="00225A23">
        <w:rPr>
          <w:rFonts w:ascii="Times New Roman" w:hAnsi="Times New Roman" w:cs="Times New Roman"/>
        </w:rPr>
        <w:t>В целях развития предпринимательства и поддержки индивид</w:t>
      </w:r>
      <w:r w:rsidRPr="00225A23">
        <w:rPr>
          <w:rFonts w:ascii="Times New Roman" w:hAnsi="Times New Roman" w:cs="Times New Roman"/>
        </w:rPr>
        <w:t>у</w:t>
      </w:r>
      <w:r w:rsidRPr="00225A23">
        <w:rPr>
          <w:rFonts w:ascii="Times New Roman" w:hAnsi="Times New Roman" w:cs="Times New Roman"/>
        </w:rPr>
        <w:t>альной предпринимательской инициативы 17 июля 2020 администр</w:t>
      </w:r>
      <w:r w:rsidRPr="00225A23">
        <w:rPr>
          <w:rFonts w:ascii="Times New Roman" w:hAnsi="Times New Roman" w:cs="Times New Roman"/>
        </w:rPr>
        <w:t>а</w:t>
      </w:r>
      <w:r w:rsidRPr="00225A23">
        <w:rPr>
          <w:rFonts w:ascii="Times New Roman" w:hAnsi="Times New Roman" w:cs="Times New Roman"/>
        </w:rPr>
        <w:t>ция кожууна совместно с НКО «Центр молодежных инициатив «Са</w:t>
      </w:r>
      <w:r w:rsidRPr="00225A23">
        <w:rPr>
          <w:rFonts w:ascii="Times New Roman" w:hAnsi="Times New Roman" w:cs="Times New Roman"/>
        </w:rPr>
        <w:t>й</w:t>
      </w:r>
      <w:r w:rsidRPr="00225A23">
        <w:rPr>
          <w:rFonts w:ascii="Times New Roman" w:hAnsi="Times New Roman" w:cs="Times New Roman"/>
        </w:rPr>
        <w:t>зырал» организовывает и проводит Форум предпринимателей кожу</w:t>
      </w:r>
      <w:r w:rsidRPr="00225A23">
        <w:rPr>
          <w:rFonts w:ascii="Times New Roman" w:hAnsi="Times New Roman" w:cs="Times New Roman"/>
        </w:rPr>
        <w:t>у</w:t>
      </w:r>
      <w:r w:rsidRPr="00225A23">
        <w:rPr>
          <w:rFonts w:ascii="Times New Roman" w:hAnsi="Times New Roman" w:cs="Times New Roman"/>
        </w:rPr>
        <w:t>на, в рамках которого участники могут получить новые знания и п</w:t>
      </w:r>
      <w:r w:rsidRPr="00225A23">
        <w:rPr>
          <w:rFonts w:ascii="Times New Roman" w:hAnsi="Times New Roman" w:cs="Times New Roman"/>
        </w:rPr>
        <w:t>е</w:t>
      </w:r>
      <w:r w:rsidRPr="00225A23">
        <w:rPr>
          <w:rFonts w:ascii="Times New Roman" w:hAnsi="Times New Roman" w:cs="Times New Roman"/>
        </w:rPr>
        <w:t>ренять опыт экспертов и успешных бизнесменов республики и пре</w:t>
      </w:r>
      <w:r w:rsidRPr="00225A23">
        <w:rPr>
          <w:rFonts w:ascii="Times New Roman" w:hAnsi="Times New Roman" w:cs="Times New Roman"/>
        </w:rPr>
        <w:t>д</w:t>
      </w:r>
      <w:r w:rsidRPr="00225A23">
        <w:rPr>
          <w:rFonts w:ascii="Times New Roman" w:hAnsi="Times New Roman" w:cs="Times New Roman"/>
        </w:rPr>
        <w:t>ставит</w:t>
      </w:r>
      <w:r w:rsidRPr="00225A23">
        <w:rPr>
          <w:rFonts w:ascii="Times New Roman" w:hAnsi="Times New Roman" w:cs="Times New Roman"/>
        </w:rPr>
        <w:t>е</w:t>
      </w:r>
      <w:r w:rsidRPr="00225A23">
        <w:rPr>
          <w:rFonts w:ascii="Times New Roman" w:hAnsi="Times New Roman" w:cs="Times New Roman"/>
        </w:rPr>
        <w:t>лей ФПП РТ. На сегодняшний день концепция и программа провед</w:t>
      </w:r>
      <w:r w:rsidRPr="00225A23">
        <w:rPr>
          <w:rFonts w:ascii="Times New Roman" w:hAnsi="Times New Roman" w:cs="Times New Roman"/>
        </w:rPr>
        <w:t>е</w:t>
      </w:r>
      <w:r w:rsidRPr="00225A23">
        <w:rPr>
          <w:rFonts w:ascii="Times New Roman" w:hAnsi="Times New Roman" w:cs="Times New Roman"/>
        </w:rPr>
        <w:t xml:space="preserve">ния форума разрабатывается и утверждается.  </w:t>
      </w:r>
    </w:p>
    <w:p w:rsidR="00225A23" w:rsidRPr="00225A23" w:rsidRDefault="00225A23" w:rsidP="00225A23">
      <w:pPr>
        <w:spacing w:after="0" w:line="240" w:lineRule="auto"/>
        <w:ind w:firstLine="284"/>
        <w:contextualSpacing/>
        <w:rPr>
          <w:rFonts w:ascii="Times New Roman" w:hAnsi="Times New Roman" w:cs="Times New Roman"/>
        </w:rPr>
      </w:pPr>
      <w:r w:rsidRPr="00225A23">
        <w:rPr>
          <w:rFonts w:ascii="Times New Roman" w:hAnsi="Times New Roman" w:cs="Times New Roman"/>
        </w:rPr>
        <w:t>Вместе с тем отделом экономики администрации кожууна пост</w:t>
      </w:r>
      <w:r w:rsidRPr="00225A23">
        <w:rPr>
          <w:rFonts w:ascii="Times New Roman" w:hAnsi="Times New Roman" w:cs="Times New Roman"/>
        </w:rPr>
        <w:t>о</w:t>
      </w:r>
      <w:r w:rsidRPr="00225A23">
        <w:rPr>
          <w:rFonts w:ascii="Times New Roman" w:hAnsi="Times New Roman" w:cs="Times New Roman"/>
        </w:rPr>
        <w:t>янно проводится информационно-разъяснительная, консультационная работа по поддержке субъектов МСП, в частности, в рамках третьего направления социального контракта на муниципальном уровне к</w:t>
      </w:r>
      <w:r w:rsidRPr="00225A23">
        <w:rPr>
          <w:rFonts w:ascii="Times New Roman" w:hAnsi="Times New Roman" w:cs="Times New Roman"/>
        </w:rPr>
        <w:t>о</w:t>
      </w:r>
      <w:r w:rsidRPr="00225A23">
        <w:rPr>
          <w:rFonts w:ascii="Times New Roman" w:hAnsi="Times New Roman" w:cs="Times New Roman"/>
        </w:rPr>
        <w:t>миссией рассмотрено и отобрано 2</w:t>
      </w:r>
      <w:r w:rsidR="00B61F56">
        <w:rPr>
          <w:rFonts w:ascii="Times New Roman" w:hAnsi="Times New Roman" w:cs="Times New Roman"/>
        </w:rPr>
        <w:t>3</w:t>
      </w:r>
      <w:r w:rsidRPr="00225A23">
        <w:rPr>
          <w:rFonts w:ascii="Times New Roman" w:hAnsi="Times New Roman" w:cs="Times New Roman"/>
        </w:rPr>
        <w:t xml:space="preserve"> заявок от малоимущих и одиноко проживающих граждан, изъявивших желание заняться предприним</w:t>
      </w:r>
      <w:r w:rsidRPr="00225A23">
        <w:rPr>
          <w:rFonts w:ascii="Times New Roman" w:hAnsi="Times New Roman" w:cs="Times New Roman"/>
        </w:rPr>
        <w:t>а</w:t>
      </w:r>
      <w:r w:rsidRPr="00225A23">
        <w:rPr>
          <w:rFonts w:ascii="Times New Roman" w:hAnsi="Times New Roman" w:cs="Times New Roman"/>
        </w:rPr>
        <w:t>тельской деятельностью (самозанятость) или развитием КФХ. Прое</w:t>
      </w:r>
      <w:r w:rsidRPr="00225A23">
        <w:rPr>
          <w:rFonts w:ascii="Times New Roman" w:hAnsi="Times New Roman" w:cs="Times New Roman"/>
        </w:rPr>
        <w:t>к</w:t>
      </w:r>
      <w:r w:rsidRPr="00225A23">
        <w:rPr>
          <w:rFonts w:ascii="Times New Roman" w:hAnsi="Times New Roman" w:cs="Times New Roman"/>
        </w:rPr>
        <w:t>ты бизнес-планов, финансово-экономические расчеты, требуемый п</w:t>
      </w:r>
      <w:r w:rsidRPr="00225A23">
        <w:rPr>
          <w:rFonts w:ascii="Times New Roman" w:hAnsi="Times New Roman" w:cs="Times New Roman"/>
        </w:rPr>
        <w:t>а</w:t>
      </w:r>
      <w:r w:rsidRPr="00225A23">
        <w:rPr>
          <w:rFonts w:ascii="Times New Roman" w:hAnsi="Times New Roman" w:cs="Times New Roman"/>
        </w:rPr>
        <w:t xml:space="preserve">кет документов участников готовы, администрацией кожууна заявки направлены в Министерство труда РТ, результаты конкурса будут известны </w:t>
      </w:r>
      <w:r w:rsidR="00B61F56">
        <w:rPr>
          <w:rFonts w:ascii="Times New Roman" w:hAnsi="Times New Roman" w:cs="Times New Roman"/>
        </w:rPr>
        <w:t>в середине октября месяца текущего года</w:t>
      </w:r>
      <w:r w:rsidRPr="00225A23">
        <w:rPr>
          <w:rFonts w:ascii="Times New Roman" w:hAnsi="Times New Roman" w:cs="Times New Roman"/>
        </w:rPr>
        <w:t xml:space="preserve">.  </w:t>
      </w:r>
    </w:p>
    <w:p w:rsidR="00841802" w:rsidRDefault="00841802" w:rsidP="00ED3003">
      <w:pPr>
        <w:spacing w:after="0" w:line="240" w:lineRule="auto"/>
        <w:ind w:firstLine="284"/>
        <w:contextualSpacing/>
        <w:rPr>
          <w:rFonts w:ascii="Times New Roman" w:hAnsi="Times New Roman" w:cs="Times New Roman"/>
          <w:highlight w:val="yellow"/>
        </w:rPr>
      </w:pPr>
    </w:p>
    <w:p w:rsidR="0043695C" w:rsidRDefault="0043695C" w:rsidP="00ED3003">
      <w:pPr>
        <w:spacing w:after="0" w:line="240" w:lineRule="auto"/>
        <w:ind w:firstLine="284"/>
        <w:contextualSpacing/>
        <w:rPr>
          <w:rFonts w:ascii="Times New Roman" w:hAnsi="Times New Roman" w:cs="Times New Roman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878"/>
      </w:tblGrid>
      <w:tr w:rsidR="0043695C" w:rsidTr="0090616F">
        <w:tc>
          <w:tcPr>
            <w:tcW w:w="7020" w:type="dxa"/>
            <w:shd w:val="clear" w:color="auto" w:fill="FFC000"/>
          </w:tcPr>
          <w:p w:rsidR="0043695C" w:rsidRPr="005F43F1" w:rsidRDefault="0043695C" w:rsidP="0043695C">
            <w:pPr>
              <w:tabs>
                <w:tab w:val="left" w:pos="1134"/>
              </w:tabs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  <w:r w:rsidRPr="005F43F1">
              <w:rPr>
                <w:rFonts w:ascii="Times New Roman" w:hAnsi="Times New Roman"/>
                <w:b/>
              </w:rPr>
              <w:t>Национальный проект «</w:t>
            </w:r>
            <w:r>
              <w:rPr>
                <w:rFonts w:ascii="Times New Roman" w:hAnsi="Times New Roman"/>
                <w:b/>
              </w:rPr>
              <w:t>Международная кооперация и эк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порт</w:t>
            </w:r>
            <w:r w:rsidRPr="005F43F1">
              <w:rPr>
                <w:rFonts w:ascii="Times New Roman" w:hAnsi="Times New Roman"/>
                <w:b/>
              </w:rPr>
              <w:t>»</w:t>
            </w:r>
          </w:p>
        </w:tc>
      </w:tr>
    </w:tbl>
    <w:p w:rsidR="0043695C" w:rsidRPr="004C2FCA" w:rsidRDefault="004C2FCA" w:rsidP="00ED3003">
      <w:pPr>
        <w:spacing w:after="0" w:line="240" w:lineRule="auto"/>
        <w:ind w:firstLine="284"/>
        <w:contextualSpacing/>
        <w:rPr>
          <w:rFonts w:ascii="Times New Roman" w:hAnsi="Times New Roman" w:cs="Times New Roman"/>
        </w:rPr>
      </w:pPr>
      <w:r w:rsidRPr="004C2FCA">
        <w:rPr>
          <w:rFonts w:ascii="Times New Roman" w:hAnsi="Times New Roman" w:cs="Times New Roman"/>
        </w:rPr>
        <w:t>Не реализуется на территории кожууна</w:t>
      </w:r>
    </w:p>
    <w:tbl>
      <w:tblPr>
        <w:tblStyle w:val="af"/>
        <w:tblW w:w="0" w:type="auto"/>
        <w:tblLook w:val="04A0"/>
      </w:tblPr>
      <w:tblGrid>
        <w:gridCol w:w="6878"/>
      </w:tblGrid>
      <w:tr w:rsidR="0060189C" w:rsidTr="004C2FCA">
        <w:tc>
          <w:tcPr>
            <w:tcW w:w="6878" w:type="dxa"/>
            <w:shd w:val="clear" w:color="auto" w:fill="FFC000"/>
          </w:tcPr>
          <w:p w:rsidR="0060189C" w:rsidRPr="005F43F1" w:rsidRDefault="0060189C" w:rsidP="0090616F">
            <w:pPr>
              <w:tabs>
                <w:tab w:val="left" w:pos="1134"/>
              </w:tabs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  <w:r w:rsidRPr="005F43F1">
              <w:rPr>
                <w:rFonts w:ascii="Times New Roman" w:hAnsi="Times New Roman"/>
                <w:b/>
              </w:rPr>
              <w:t>Национальный проект «</w:t>
            </w:r>
            <w:r w:rsidRPr="0060189C">
              <w:rPr>
                <w:rFonts w:ascii="Times New Roman" w:hAnsi="Times New Roman"/>
                <w:b/>
              </w:rPr>
              <w:t>Производительность труда и по</w:t>
            </w:r>
            <w:r w:rsidRPr="0060189C">
              <w:rPr>
                <w:rFonts w:ascii="Times New Roman" w:hAnsi="Times New Roman"/>
                <w:b/>
              </w:rPr>
              <w:t>д</w:t>
            </w:r>
            <w:r w:rsidRPr="0060189C">
              <w:rPr>
                <w:rFonts w:ascii="Times New Roman" w:hAnsi="Times New Roman"/>
                <w:b/>
              </w:rPr>
              <w:lastRenderedPageBreak/>
              <w:t>держка занятости</w:t>
            </w:r>
            <w:r w:rsidRPr="005F43F1">
              <w:rPr>
                <w:rFonts w:ascii="Times New Roman" w:hAnsi="Times New Roman"/>
                <w:b/>
              </w:rPr>
              <w:t>»</w:t>
            </w:r>
          </w:p>
        </w:tc>
      </w:tr>
    </w:tbl>
    <w:p w:rsidR="004C2FCA" w:rsidRPr="004C2FCA" w:rsidRDefault="004C2FCA" w:rsidP="004C2FCA">
      <w:pPr>
        <w:spacing w:after="0" w:line="240" w:lineRule="auto"/>
        <w:ind w:firstLine="284"/>
        <w:contextualSpacing/>
        <w:rPr>
          <w:rFonts w:ascii="Times New Roman" w:hAnsi="Times New Roman" w:cs="Times New Roman"/>
        </w:rPr>
      </w:pPr>
      <w:r w:rsidRPr="004C2FCA">
        <w:rPr>
          <w:rFonts w:ascii="Times New Roman" w:hAnsi="Times New Roman" w:cs="Times New Roman"/>
        </w:rPr>
        <w:lastRenderedPageBreak/>
        <w:t>Не реализуется на территории кожууна</w:t>
      </w:r>
    </w:p>
    <w:p w:rsidR="0060189C" w:rsidRPr="00735F93" w:rsidRDefault="0060189C" w:rsidP="0060189C">
      <w:pPr>
        <w:spacing w:after="0" w:line="240" w:lineRule="auto"/>
        <w:contextualSpacing/>
        <w:rPr>
          <w:rFonts w:ascii="Times New Roman" w:hAnsi="Times New Roman" w:cs="Times New Roman"/>
          <w:highlight w:val="yellow"/>
        </w:rPr>
      </w:pPr>
    </w:p>
    <w:p w:rsidR="004C0889" w:rsidRPr="00E057A8" w:rsidRDefault="004C0889" w:rsidP="007F1F40">
      <w:pPr>
        <w:shd w:val="clear" w:color="auto" w:fill="FFFFFF" w:themeFill="background1"/>
        <w:spacing w:after="0" w:line="240" w:lineRule="auto"/>
        <w:ind w:firstLine="283"/>
        <w:contextualSpacing/>
        <w:jc w:val="center"/>
        <w:rPr>
          <w:b/>
          <w:color w:val="000000" w:themeColor="text1"/>
        </w:rPr>
      </w:pPr>
      <w:r w:rsidRPr="00E057A8">
        <w:rPr>
          <w:b/>
          <w:color w:val="000000" w:themeColor="text1"/>
        </w:rPr>
        <w:t xml:space="preserve">Реализация губернаторских проектов </w:t>
      </w:r>
    </w:p>
    <w:p w:rsidR="00413191" w:rsidRDefault="00413191" w:rsidP="00413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ind w:right="55" w:firstLine="567"/>
        <w:jc w:val="center"/>
        <w:rPr>
          <w:b/>
          <w:color w:val="000000" w:themeColor="text1"/>
        </w:rPr>
      </w:pPr>
      <w:r w:rsidRPr="00413191">
        <w:rPr>
          <w:b/>
          <w:color w:val="000000" w:themeColor="text1"/>
        </w:rPr>
        <w:t>«Утварь для оленеводческой семьи»</w:t>
      </w:r>
    </w:p>
    <w:p w:rsidR="004C2FCA" w:rsidRPr="004C2FCA" w:rsidRDefault="004C2FCA" w:rsidP="004C2FCA">
      <w:pPr>
        <w:spacing w:after="0" w:line="240" w:lineRule="auto"/>
        <w:ind w:firstLine="284"/>
        <w:contextualSpacing/>
        <w:rPr>
          <w:rFonts w:ascii="Times New Roman" w:hAnsi="Times New Roman" w:cs="Times New Roman"/>
        </w:rPr>
      </w:pPr>
      <w:r w:rsidRPr="004C2FCA">
        <w:rPr>
          <w:rFonts w:ascii="Times New Roman" w:hAnsi="Times New Roman" w:cs="Times New Roman"/>
        </w:rPr>
        <w:t>Не реализуется на территории кожууна</w:t>
      </w:r>
    </w:p>
    <w:p w:rsidR="00413191" w:rsidRDefault="00413191" w:rsidP="00ED3003">
      <w:pPr>
        <w:spacing w:after="0" w:line="240" w:lineRule="auto"/>
        <w:ind w:right="55" w:firstLine="567"/>
        <w:jc w:val="center"/>
        <w:rPr>
          <w:b/>
          <w:color w:val="000000" w:themeColor="text1"/>
        </w:rPr>
      </w:pPr>
    </w:p>
    <w:p w:rsidR="00413191" w:rsidRDefault="00413191" w:rsidP="00413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ind w:right="55"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«Село, в котором я живу»</w:t>
      </w:r>
    </w:p>
    <w:p w:rsidR="00141C9D" w:rsidRPr="00C67388" w:rsidRDefault="00141C9D" w:rsidP="00141C9D">
      <w:pPr>
        <w:pStyle w:val="32"/>
        <w:shd w:val="clear" w:color="auto" w:fill="auto"/>
        <w:tabs>
          <w:tab w:val="left" w:pos="318"/>
        </w:tabs>
        <w:spacing w:line="240" w:lineRule="auto"/>
        <w:jc w:val="both"/>
        <w:rPr>
          <w:b/>
          <w:sz w:val="22"/>
          <w:szCs w:val="22"/>
        </w:rPr>
      </w:pPr>
      <w:r w:rsidRPr="00C67388">
        <w:rPr>
          <w:b/>
          <w:sz w:val="22"/>
          <w:szCs w:val="22"/>
        </w:rPr>
        <w:t>- Основные работы, выполненные в рамках реализации проекта:</w:t>
      </w:r>
    </w:p>
    <w:p w:rsidR="00141C9D" w:rsidRPr="00C67388" w:rsidRDefault="00141C9D" w:rsidP="00141C9D">
      <w:pPr>
        <w:pStyle w:val="32"/>
        <w:tabs>
          <w:tab w:val="left" w:pos="318"/>
        </w:tabs>
        <w:spacing w:line="240" w:lineRule="auto"/>
        <w:jc w:val="both"/>
        <w:rPr>
          <w:sz w:val="22"/>
          <w:szCs w:val="22"/>
        </w:rPr>
      </w:pPr>
      <w:r w:rsidRPr="00C67388">
        <w:rPr>
          <w:sz w:val="22"/>
          <w:szCs w:val="22"/>
        </w:rPr>
        <w:t>- строительство коровников всеми участниками завершены. Все 10 участники проекта зарегистрированы как самозанятые граждане в ФНС № 4 в  г. Чадане.</w:t>
      </w:r>
    </w:p>
    <w:p w:rsidR="00141C9D" w:rsidRPr="00C67388" w:rsidRDefault="00141C9D" w:rsidP="00141C9D">
      <w:pPr>
        <w:pStyle w:val="32"/>
        <w:tabs>
          <w:tab w:val="left" w:pos="318"/>
        </w:tabs>
        <w:spacing w:line="240" w:lineRule="auto"/>
        <w:jc w:val="both"/>
        <w:rPr>
          <w:sz w:val="22"/>
          <w:szCs w:val="22"/>
        </w:rPr>
      </w:pPr>
      <w:r w:rsidRPr="00C67388">
        <w:rPr>
          <w:sz w:val="22"/>
          <w:szCs w:val="22"/>
        </w:rPr>
        <w:t>По состоянию на сегодняшний день получено 47 голов приплода, среднесуточный удой составляет от 8 до 10 литров молока. Н</w:t>
      </w:r>
      <w:r w:rsidRPr="00C67388">
        <w:rPr>
          <w:sz w:val="22"/>
          <w:szCs w:val="22"/>
        </w:rPr>
        <w:t>а</w:t>
      </w:r>
      <w:r w:rsidRPr="00C67388">
        <w:rPr>
          <w:sz w:val="22"/>
          <w:szCs w:val="22"/>
        </w:rPr>
        <w:t>доенное молоко в домашних условиях перерабатывается и реализуется на я</w:t>
      </w:r>
      <w:r w:rsidRPr="00C67388">
        <w:rPr>
          <w:sz w:val="22"/>
          <w:szCs w:val="22"/>
        </w:rPr>
        <w:t>р</w:t>
      </w:r>
      <w:r w:rsidRPr="00C67388">
        <w:rPr>
          <w:sz w:val="22"/>
          <w:szCs w:val="22"/>
        </w:rPr>
        <w:t>марках выходного дня в г. Чадане. В плане реализации продукции Администрацией рекомендовано участникам проекта ежедневно о</w:t>
      </w:r>
      <w:r w:rsidRPr="00C67388">
        <w:rPr>
          <w:sz w:val="22"/>
          <w:szCs w:val="22"/>
        </w:rPr>
        <w:t>т</w:t>
      </w:r>
      <w:r w:rsidRPr="00C67388">
        <w:rPr>
          <w:sz w:val="22"/>
          <w:szCs w:val="22"/>
        </w:rPr>
        <w:t>правлять продукцию в г. Чадан для реализации. Это работа выполн</w:t>
      </w:r>
      <w:r w:rsidRPr="00C67388">
        <w:rPr>
          <w:sz w:val="22"/>
          <w:szCs w:val="22"/>
        </w:rPr>
        <w:t>я</w:t>
      </w:r>
      <w:r w:rsidRPr="00C67388">
        <w:rPr>
          <w:sz w:val="22"/>
          <w:szCs w:val="22"/>
        </w:rPr>
        <w:t>ется или реализация продукции идет с понедельника до пя</w:t>
      </w:r>
      <w:r w:rsidRPr="00C67388">
        <w:rPr>
          <w:sz w:val="22"/>
          <w:szCs w:val="22"/>
        </w:rPr>
        <w:t>т</w:t>
      </w:r>
      <w:r w:rsidRPr="00C67388">
        <w:rPr>
          <w:sz w:val="22"/>
          <w:szCs w:val="22"/>
        </w:rPr>
        <w:t>ницы. Для этого спрос у населения есть и ставится это задача на пе</w:t>
      </w:r>
      <w:r w:rsidRPr="00C67388">
        <w:rPr>
          <w:sz w:val="22"/>
          <w:szCs w:val="22"/>
        </w:rPr>
        <w:t>р</w:t>
      </w:r>
      <w:r w:rsidRPr="00C67388">
        <w:rPr>
          <w:sz w:val="22"/>
          <w:szCs w:val="22"/>
        </w:rPr>
        <w:t xml:space="preserve">вую очередь. </w:t>
      </w:r>
    </w:p>
    <w:p w:rsidR="00141C9D" w:rsidRPr="00C67388" w:rsidRDefault="00141C9D" w:rsidP="00141C9D">
      <w:pPr>
        <w:pStyle w:val="32"/>
        <w:tabs>
          <w:tab w:val="left" w:pos="318"/>
        </w:tabs>
        <w:spacing w:line="240" w:lineRule="auto"/>
        <w:jc w:val="both"/>
        <w:rPr>
          <w:sz w:val="22"/>
          <w:szCs w:val="22"/>
        </w:rPr>
      </w:pPr>
      <w:r w:rsidRPr="00C67388">
        <w:rPr>
          <w:sz w:val="22"/>
          <w:szCs w:val="22"/>
        </w:rPr>
        <w:t>На сегодняшний день остаток кормов составляет 25 тн сена, 50 тн з</w:t>
      </w:r>
      <w:r w:rsidRPr="00C67388">
        <w:rPr>
          <w:sz w:val="22"/>
          <w:szCs w:val="22"/>
        </w:rPr>
        <w:t>е</w:t>
      </w:r>
      <w:r w:rsidRPr="00C67388">
        <w:rPr>
          <w:sz w:val="22"/>
          <w:szCs w:val="22"/>
        </w:rPr>
        <w:t>ленки, 12 тн зернофуража, 0,2 тн соли-лизунца.</w:t>
      </w:r>
    </w:p>
    <w:p w:rsidR="00141C9D" w:rsidRPr="00C67388" w:rsidRDefault="00141C9D" w:rsidP="00141C9D">
      <w:pPr>
        <w:pStyle w:val="32"/>
        <w:tabs>
          <w:tab w:val="left" w:pos="318"/>
        </w:tabs>
        <w:spacing w:line="240" w:lineRule="auto"/>
        <w:jc w:val="both"/>
        <w:rPr>
          <w:sz w:val="22"/>
          <w:szCs w:val="22"/>
        </w:rPr>
      </w:pPr>
      <w:r w:rsidRPr="00C67388">
        <w:rPr>
          <w:sz w:val="22"/>
          <w:szCs w:val="22"/>
        </w:rPr>
        <w:t>19 января, 21 марта 2020 года завезено из резервного фонда 28,5 тн сена 10 участникам проекта, где заканчивались корм для ск</w:t>
      </w:r>
      <w:r w:rsidRPr="00C67388">
        <w:rPr>
          <w:sz w:val="22"/>
          <w:szCs w:val="22"/>
        </w:rPr>
        <w:t>о</w:t>
      </w:r>
      <w:r w:rsidRPr="00C67388">
        <w:rPr>
          <w:sz w:val="22"/>
          <w:szCs w:val="22"/>
        </w:rPr>
        <w:t xml:space="preserve">та. </w:t>
      </w:r>
    </w:p>
    <w:p w:rsidR="00141C9D" w:rsidRPr="00C67388" w:rsidRDefault="00141C9D" w:rsidP="00141C9D">
      <w:pPr>
        <w:pStyle w:val="32"/>
        <w:tabs>
          <w:tab w:val="left" w:pos="318"/>
        </w:tabs>
        <w:spacing w:line="240" w:lineRule="auto"/>
        <w:jc w:val="both"/>
        <w:rPr>
          <w:sz w:val="22"/>
          <w:szCs w:val="22"/>
        </w:rPr>
      </w:pPr>
      <w:r w:rsidRPr="00C67388">
        <w:rPr>
          <w:sz w:val="22"/>
          <w:szCs w:val="22"/>
        </w:rPr>
        <w:t>Приручение коров и владение самим участникам проекта к машинн</w:t>
      </w:r>
      <w:r w:rsidRPr="00C67388">
        <w:rPr>
          <w:sz w:val="22"/>
          <w:szCs w:val="22"/>
        </w:rPr>
        <w:t>о</w:t>
      </w:r>
      <w:r w:rsidRPr="00C67388">
        <w:rPr>
          <w:sz w:val="22"/>
          <w:szCs w:val="22"/>
        </w:rPr>
        <w:t>му доению приоритет кожууна, так как этот процесс дойки в кожууне забыто с девяностых годов. Для этого приобретены 5 шт д</w:t>
      </w:r>
      <w:r w:rsidRPr="00C67388">
        <w:rPr>
          <w:sz w:val="22"/>
          <w:szCs w:val="22"/>
        </w:rPr>
        <w:t>о</w:t>
      </w:r>
      <w:r w:rsidRPr="00C67388">
        <w:rPr>
          <w:sz w:val="22"/>
          <w:szCs w:val="22"/>
        </w:rPr>
        <w:t>ильных аппаратов и розданы участникам проекта по схеме сосед к с</w:t>
      </w:r>
      <w:r w:rsidRPr="00C67388">
        <w:rPr>
          <w:sz w:val="22"/>
          <w:szCs w:val="22"/>
        </w:rPr>
        <w:t>о</w:t>
      </w:r>
      <w:r w:rsidRPr="00C67388">
        <w:rPr>
          <w:sz w:val="22"/>
          <w:szCs w:val="22"/>
        </w:rPr>
        <w:t xml:space="preserve">седу. </w:t>
      </w:r>
    </w:p>
    <w:p w:rsidR="00141C9D" w:rsidRPr="00C67388" w:rsidRDefault="00141C9D" w:rsidP="00141C9D">
      <w:pPr>
        <w:pStyle w:val="32"/>
        <w:shd w:val="clear" w:color="auto" w:fill="auto"/>
        <w:tabs>
          <w:tab w:val="left" w:pos="318"/>
        </w:tabs>
        <w:spacing w:line="240" w:lineRule="auto"/>
        <w:jc w:val="both"/>
        <w:rPr>
          <w:sz w:val="22"/>
          <w:szCs w:val="22"/>
        </w:rPr>
      </w:pPr>
      <w:r w:rsidRPr="00C67388">
        <w:rPr>
          <w:i/>
          <w:sz w:val="22"/>
          <w:szCs w:val="22"/>
        </w:rPr>
        <w:t xml:space="preserve">- </w:t>
      </w:r>
      <w:r w:rsidRPr="00C67388">
        <w:rPr>
          <w:b/>
          <w:sz w:val="22"/>
          <w:szCs w:val="22"/>
        </w:rPr>
        <w:t>Финансирование проекта</w:t>
      </w:r>
      <w:r w:rsidRPr="00C67388">
        <w:rPr>
          <w:sz w:val="22"/>
          <w:szCs w:val="22"/>
        </w:rPr>
        <w:t>. Из республиканского бюджета выдел</w:t>
      </w:r>
      <w:r w:rsidRPr="00C67388">
        <w:rPr>
          <w:sz w:val="22"/>
          <w:szCs w:val="22"/>
        </w:rPr>
        <w:t>е</w:t>
      </w:r>
      <w:r w:rsidRPr="00C67388">
        <w:rPr>
          <w:sz w:val="22"/>
          <w:szCs w:val="22"/>
        </w:rPr>
        <w:t>ны 4210,0 тыс.рублей, из местного бюджета 422,5 тыс.рублей, собс</w:t>
      </w:r>
      <w:r w:rsidRPr="00C67388">
        <w:rPr>
          <w:sz w:val="22"/>
          <w:szCs w:val="22"/>
        </w:rPr>
        <w:t>т</w:t>
      </w:r>
      <w:r w:rsidRPr="00C67388">
        <w:rPr>
          <w:sz w:val="22"/>
          <w:szCs w:val="22"/>
        </w:rPr>
        <w:t>венные средства участников-1000,0 тыс.рублей; финансовые средства освоены в полном объеме. Закуплено 5 доильных аппаратов для уч</w:t>
      </w:r>
      <w:r w:rsidRPr="00C67388">
        <w:rPr>
          <w:sz w:val="22"/>
          <w:szCs w:val="22"/>
        </w:rPr>
        <w:t>а</w:t>
      </w:r>
      <w:r w:rsidRPr="00C67388">
        <w:rPr>
          <w:sz w:val="22"/>
          <w:szCs w:val="22"/>
        </w:rPr>
        <w:t>стников проекта на общую сумму 242,25 тыс. рублей, на приобрет</w:t>
      </w:r>
      <w:r w:rsidRPr="00C67388">
        <w:rPr>
          <w:sz w:val="22"/>
          <w:szCs w:val="22"/>
        </w:rPr>
        <w:t>е</w:t>
      </w:r>
      <w:r w:rsidRPr="00C67388">
        <w:rPr>
          <w:sz w:val="22"/>
          <w:szCs w:val="22"/>
        </w:rPr>
        <w:t>ние КРС 4865,0 тыс.рублей, на разработку ПСД оросительной сист</w:t>
      </w:r>
      <w:r w:rsidRPr="00C67388">
        <w:rPr>
          <w:sz w:val="22"/>
          <w:szCs w:val="22"/>
        </w:rPr>
        <w:t>е</w:t>
      </w:r>
      <w:r w:rsidRPr="00C67388">
        <w:rPr>
          <w:sz w:val="22"/>
          <w:szCs w:val="22"/>
        </w:rPr>
        <w:t>мы с. Ийме-267,50 тыс.рублей, 155,0 тыс.рублей израсх</w:t>
      </w:r>
      <w:r w:rsidRPr="00C67388">
        <w:rPr>
          <w:sz w:val="22"/>
          <w:szCs w:val="22"/>
        </w:rPr>
        <w:t>о</w:t>
      </w:r>
      <w:r w:rsidRPr="00C67388">
        <w:rPr>
          <w:sz w:val="22"/>
          <w:szCs w:val="22"/>
        </w:rPr>
        <w:t xml:space="preserve">дованы на ГСМ для  транспортировки </w:t>
      </w:r>
    </w:p>
    <w:p w:rsidR="00141C9D" w:rsidRPr="00C67388" w:rsidRDefault="00141C9D" w:rsidP="00141C9D">
      <w:pPr>
        <w:pStyle w:val="32"/>
        <w:tabs>
          <w:tab w:val="left" w:pos="318"/>
        </w:tabs>
        <w:spacing w:line="240" w:lineRule="auto"/>
        <w:jc w:val="both"/>
        <w:rPr>
          <w:b/>
          <w:i/>
          <w:sz w:val="22"/>
          <w:szCs w:val="22"/>
        </w:rPr>
      </w:pPr>
      <w:r w:rsidRPr="00C67388">
        <w:rPr>
          <w:b/>
          <w:i/>
          <w:sz w:val="22"/>
          <w:szCs w:val="22"/>
        </w:rPr>
        <w:t xml:space="preserve">- Объем производства продукции. </w:t>
      </w:r>
    </w:p>
    <w:p w:rsidR="00141C9D" w:rsidRPr="00C67388" w:rsidRDefault="00141C9D" w:rsidP="00141C9D">
      <w:pPr>
        <w:pStyle w:val="32"/>
        <w:tabs>
          <w:tab w:val="left" w:pos="318"/>
        </w:tabs>
        <w:spacing w:line="240" w:lineRule="auto"/>
        <w:jc w:val="both"/>
        <w:rPr>
          <w:sz w:val="22"/>
          <w:szCs w:val="22"/>
        </w:rPr>
      </w:pPr>
      <w:r w:rsidRPr="00C67388">
        <w:rPr>
          <w:sz w:val="22"/>
          <w:szCs w:val="22"/>
        </w:rPr>
        <w:t>За 1 полугодие 2020 года произведено:</w:t>
      </w:r>
    </w:p>
    <w:p w:rsidR="00141C9D" w:rsidRPr="00C67388" w:rsidRDefault="00141C9D" w:rsidP="00141C9D">
      <w:pPr>
        <w:pStyle w:val="32"/>
        <w:tabs>
          <w:tab w:val="left" w:pos="318"/>
        </w:tabs>
        <w:spacing w:line="240" w:lineRule="auto"/>
        <w:jc w:val="both"/>
        <w:rPr>
          <w:sz w:val="22"/>
          <w:szCs w:val="22"/>
        </w:rPr>
      </w:pPr>
      <w:r w:rsidRPr="00C67388">
        <w:rPr>
          <w:sz w:val="22"/>
          <w:szCs w:val="22"/>
        </w:rPr>
        <w:t>- 20 тн. молока на сумму 969 тыс. рублей;</w:t>
      </w:r>
    </w:p>
    <w:p w:rsidR="00141C9D" w:rsidRPr="00C67388" w:rsidRDefault="00141C9D" w:rsidP="00141C9D">
      <w:pPr>
        <w:pStyle w:val="32"/>
        <w:tabs>
          <w:tab w:val="left" w:pos="318"/>
        </w:tabs>
        <w:spacing w:line="240" w:lineRule="auto"/>
        <w:jc w:val="both"/>
        <w:rPr>
          <w:sz w:val="22"/>
          <w:szCs w:val="22"/>
        </w:rPr>
      </w:pPr>
      <w:r w:rsidRPr="00C67388">
        <w:rPr>
          <w:sz w:val="22"/>
          <w:szCs w:val="22"/>
        </w:rPr>
        <w:lastRenderedPageBreak/>
        <w:t>-  500 кг. сметана на сумму 175,0 тыс.рублей</w:t>
      </w:r>
    </w:p>
    <w:p w:rsidR="00141C9D" w:rsidRPr="00C67388" w:rsidRDefault="00141C9D" w:rsidP="00141C9D">
      <w:pPr>
        <w:pStyle w:val="32"/>
        <w:tabs>
          <w:tab w:val="left" w:pos="318"/>
        </w:tabs>
        <w:spacing w:line="240" w:lineRule="auto"/>
        <w:jc w:val="both"/>
        <w:rPr>
          <w:sz w:val="22"/>
          <w:szCs w:val="22"/>
        </w:rPr>
      </w:pPr>
      <w:r w:rsidRPr="00C67388">
        <w:rPr>
          <w:sz w:val="22"/>
          <w:szCs w:val="22"/>
        </w:rPr>
        <w:t>- 500 кг творог на сумму 50,0 тыс.рублей</w:t>
      </w:r>
    </w:p>
    <w:p w:rsidR="00141C9D" w:rsidRPr="00C67388" w:rsidRDefault="00141C9D" w:rsidP="00141C9D">
      <w:pPr>
        <w:pStyle w:val="32"/>
        <w:tabs>
          <w:tab w:val="left" w:pos="318"/>
        </w:tabs>
        <w:spacing w:line="240" w:lineRule="auto"/>
        <w:jc w:val="both"/>
        <w:rPr>
          <w:sz w:val="22"/>
          <w:szCs w:val="22"/>
        </w:rPr>
      </w:pPr>
      <w:r w:rsidRPr="00C67388">
        <w:rPr>
          <w:sz w:val="22"/>
          <w:szCs w:val="22"/>
        </w:rPr>
        <w:t>Общая сумма выручки от реализованной продукции составл</w:t>
      </w:r>
      <w:r w:rsidRPr="00C67388">
        <w:rPr>
          <w:sz w:val="22"/>
          <w:szCs w:val="22"/>
        </w:rPr>
        <w:t>я</w:t>
      </w:r>
      <w:r w:rsidRPr="00C67388">
        <w:rPr>
          <w:sz w:val="22"/>
          <w:szCs w:val="22"/>
        </w:rPr>
        <w:t>ет 1194,0  тыс. рублей. Произведенная продукция реализуется на ярмарках г.Чадан.</w:t>
      </w:r>
    </w:p>
    <w:p w:rsidR="00141C9D" w:rsidRPr="00C67388" w:rsidRDefault="00141C9D" w:rsidP="00141C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7388">
        <w:rPr>
          <w:rFonts w:ascii="Times New Roman" w:hAnsi="Times New Roman" w:cs="Times New Roman"/>
          <w:b/>
        </w:rPr>
        <w:t xml:space="preserve">- Прибыль от реализации продукции: </w:t>
      </w:r>
      <w:r w:rsidRPr="00C67388">
        <w:rPr>
          <w:rFonts w:ascii="Times New Roman" w:hAnsi="Times New Roman" w:cs="Times New Roman"/>
        </w:rPr>
        <w:t>Общая сумма выручки от реализованной продукции составляет 1194,0 тыс. рублей.</w:t>
      </w:r>
    </w:p>
    <w:p w:rsidR="00141C9D" w:rsidRPr="00C67388" w:rsidRDefault="00141C9D" w:rsidP="00141C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7388">
        <w:rPr>
          <w:rFonts w:ascii="Times New Roman" w:eastAsia="Times New Roman" w:hAnsi="Times New Roman" w:cs="Times New Roman"/>
          <w:b/>
        </w:rPr>
        <w:t>Создание рабочих мест с начала реализации проекта</w:t>
      </w:r>
      <w:r w:rsidRPr="00C67388">
        <w:rPr>
          <w:rFonts w:ascii="Times New Roman" w:eastAsia="Times New Roman" w:hAnsi="Times New Roman" w:cs="Times New Roman"/>
        </w:rPr>
        <w:t xml:space="preserve"> (20 чел</w:t>
      </w:r>
      <w:r w:rsidRPr="00C67388">
        <w:rPr>
          <w:rFonts w:ascii="Times New Roman" w:eastAsia="Times New Roman" w:hAnsi="Times New Roman" w:cs="Times New Roman"/>
        </w:rPr>
        <w:t>о</w:t>
      </w:r>
      <w:r w:rsidRPr="00C67388">
        <w:rPr>
          <w:rFonts w:ascii="Times New Roman" w:eastAsia="Times New Roman" w:hAnsi="Times New Roman" w:cs="Times New Roman"/>
        </w:rPr>
        <w:t xml:space="preserve">век в 10 семьях участие принимают 2 супругов). </w:t>
      </w:r>
    </w:p>
    <w:p w:rsidR="00141C9D" w:rsidRPr="00C67388" w:rsidRDefault="00141C9D" w:rsidP="00141C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7388">
        <w:rPr>
          <w:rFonts w:ascii="Times New Roman" w:eastAsia="Times New Roman" w:hAnsi="Times New Roman" w:cs="Times New Roman"/>
          <w:b/>
        </w:rPr>
        <w:t>Привлеченные работники на сезонные работы:</w:t>
      </w:r>
      <w:r w:rsidRPr="00C67388">
        <w:rPr>
          <w:rFonts w:ascii="Times New Roman" w:eastAsia="Times New Roman" w:hAnsi="Times New Roman" w:cs="Times New Roman"/>
          <w:i/>
        </w:rPr>
        <w:t xml:space="preserve"> </w:t>
      </w:r>
      <w:r w:rsidRPr="00C67388">
        <w:rPr>
          <w:rFonts w:ascii="Times New Roman" w:eastAsia="Times New Roman" w:hAnsi="Times New Roman" w:cs="Times New Roman"/>
        </w:rPr>
        <w:t>всего 38 чел</w:t>
      </w:r>
      <w:r w:rsidRPr="00C67388">
        <w:rPr>
          <w:rFonts w:ascii="Times New Roman" w:eastAsia="Times New Roman" w:hAnsi="Times New Roman" w:cs="Times New Roman"/>
        </w:rPr>
        <w:t>о</w:t>
      </w:r>
      <w:r w:rsidRPr="00C67388">
        <w:rPr>
          <w:rFonts w:ascii="Times New Roman" w:eastAsia="Times New Roman" w:hAnsi="Times New Roman" w:cs="Times New Roman"/>
        </w:rPr>
        <w:t>век.</w:t>
      </w:r>
    </w:p>
    <w:p w:rsidR="00141C9D" w:rsidRPr="00C67388" w:rsidRDefault="00141C9D" w:rsidP="00141C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7388">
        <w:rPr>
          <w:rFonts w:ascii="Times New Roman" w:eastAsia="Times New Roman" w:hAnsi="Times New Roman" w:cs="Times New Roman"/>
          <w:b/>
        </w:rPr>
        <w:t xml:space="preserve">Заработная плата привлеченных работников: </w:t>
      </w:r>
      <w:r w:rsidRPr="00C67388">
        <w:rPr>
          <w:rFonts w:ascii="Times New Roman" w:eastAsia="Times New Roman" w:hAnsi="Times New Roman" w:cs="Times New Roman"/>
        </w:rPr>
        <w:t>0 рублей в связи с тем что, на сезонные работы привлечены сами участники, а также д</w:t>
      </w:r>
      <w:r w:rsidRPr="00C67388">
        <w:rPr>
          <w:rFonts w:ascii="Times New Roman" w:eastAsia="Times New Roman" w:hAnsi="Times New Roman" w:cs="Times New Roman"/>
        </w:rPr>
        <w:t>е</w:t>
      </w:r>
      <w:r w:rsidRPr="00C67388">
        <w:rPr>
          <w:rFonts w:ascii="Times New Roman" w:eastAsia="Times New Roman" w:hAnsi="Times New Roman" w:cs="Times New Roman"/>
        </w:rPr>
        <w:t xml:space="preserve">ти, родственники. </w:t>
      </w:r>
    </w:p>
    <w:p w:rsidR="00141C9D" w:rsidRPr="00C67388" w:rsidRDefault="00141C9D" w:rsidP="00141C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7388">
        <w:rPr>
          <w:rFonts w:ascii="Times New Roman" w:eastAsia="Times New Roman" w:hAnsi="Times New Roman" w:cs="Times New Roman"/>
          <w:b/>
        </w:rPr>
        <w:t>Уплачено налогов на сумму:</w:t>
      </w:r>
      <w:r w:rsidRPr="00C67388">
        <w:rPr>
          <w:rFonts w:ascii="Times New Roman" w:eastAsia="Times New Roman" w:hAnsi="Times New Roman" w:cs="Times New Roman"/>
          <w:i/>
        </w:rPr>
        <w:t xml:space="preserve"> </w:t>
      </w:r>
      <w:r w:rsidRPr="00C67388">
        <w:rPr>
          <w:rFonts w:ascii="Times New Roman" w:eastAsia="Times New Roman" w:hAnsi="Times New Roman" w:cs="Times New Roman"/>
        </w:rPr>
        <w:t>0 рублей в связи с тем, что учас</w:t>
      </w:r>
      <w:r w:rsidRPr="00C67388">
        <w:rPr>
          <w:rFonts w:ascii="Times New Roman" w:eastAsia="Times New Roman" w:hAnsi="Times New Roman" w:cs="Times New Roman"/>
        </w:rPr>
        <w:t>т</w:t>
      </w:r>
      <w:r w:rsidRPr="00C67388">
        <w:rPr>
          <w:rFonts w:ascii="Times New Roman" w:eastAsia="Times New Roman" w:hAnsi="Times New Roman" w:cs="Times New Roman"/>
        </w:rPr>
        <w:t>ники являются самозанятыми.</w:t>
      </w:r>
    </w:p>
    <w:p w:rsidR="00141C9D" w:rsidRPr="00C67388" w:rsidRDefault="00141C9D" w:rsidP="00141C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7388">
        <w:rPr>
          <w:rFonts w:ascii="Times New Roman" w:eastAsia="Times New Roman" w:hAnsi="Times New Roman" w:cs="Times New Roman"/>
          <w:b/>
        </w:rPr>
        <w:t>Средний надой молока с 1 коровы:</w:t>
      </w:r>
      <w:r w:rsidRPr="00C67388">
        <w:rPr>
          <w:rFonts w:ascii="Times New Roman" w:eastAsia="Times New Roman" w:hAnsi="Times New Roman" w:cs="Times New Roman"/>
          <w:b/>
          <w:i/>
          <w:color w:val="FF0000"/>
        </w:rPr>
        <w:t xml:space="preserve"> </w:t>
      </w:r>
      <w:r w:rsidRPr="00C67388">
        <w:rPr>
          <w:rFonts w:ascii="Times New Roman" w:eastAsia="Times New Roman" w:hAnsi="Times New Roman" w:cs="Times New Roman"/>
        </w:rPr>
        <w:t>от 3 до 6 литров.</w:t>
      </w:r>
    </w:p>
    <w:p w:rsidR="00141C9D" w:rsidRPr="00C67388" w:rsidRDefault="00141C9D" w:rsidP="00141C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7388">
        <w:rPr>
          <w:rFonts w:ascii="Times New Roman" w:eastAsia="Times New Roman" w:hAnsi="Times New Roman" w:cs="Times New Roman"/>
          <w:b/>
        </w:rPr>
        <w:t xml:space="preserve"> Регистрация глав КФХ: </w:t>
      </w:r>
      <w:r w:rsidRPr="00C67388">
        <w:rPr>
          <w:rFonts w:ascii="Times New Roman" w:eastAsia="Times New Roman" w:hAnsi="Times New Roman" w:cs="Times New Roman"/>
        </w:rPr>
        <w:t>участники зарегистрированы в к</w:t>
      </w:r>
      <w:r w:rsidRPr="00C67388">
        <w:rPr>
          <w:rFonts w:ascii="Times New Roman" w:eastAsia="Times New Roman" w:hAnsi="Times New Roman" w:cs="Times New Roman"/>
        </w:rPr>
        <w:t>а</w:t>
      </w:r>
      <w:r w:rsidRPr="00C67388">
        <w:rPr>
          <w:rFonts w:ascii="Times New Roman" w:eastAsia="Times New Roman" w:hAnsi="Times New Roman" w:cs="Times New Roman"/>
        </w:rPr>
        <w:t>честве самозанятых лиц.</w:t>
      </w:r>
    </w:p>
    <w:p w:rsidR="00141C9D" w:rsidRPr="00C67388" w:rsidRDefault="00141C9D" w:rsidP="00141C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7388">
        <w:rPr>
          <w:rFonts w:ascii="Times New Roman" w:eastAsia="Times New Roman" w:hAnsi="Times New Roman" w:cs="Times New Roman"/>
          <w:b/>
        </w:rPr>
        <w:t>Финансирование проекта</w:t>
      </w:r>
      <w:r w:rsidRPr="00C67388">
        <w:rPr>
          <w:rFonts w:ascii="Times New Roman" w:eastAsia="Times New Roman" w:hAnsi="Times New Roman" w:cs="Times New Roman"/>
        </w:rPr>
        <w:t>. Из республиканского бюджета выд</w:t>
      </w:r>
      <w:r w:rsidRPr="00C67388">
        <w:rPr>
          <w:rFonts w:ascii="Times New Roman" w:eastAsia="Times New Roman" w:hAnsi="Times New Roman" w:cs="Times New Roman"/>
        </w:rPr>
        <w:t>е</w:t>
      </w:r>
      <w:r w:rsidRPr="00C67388">
        <w:rPr>
          <w:rFonts w:ascii="Times New Roman" w:eastAsia="Times New Roman" w:hAnsi="Times New Roman" w:cs="Times New Roman"/>
        </w:rPr>
        <w:t>лены 4210,0 тыс.рублей, из местного бюджета 422,5 тыс.рублей, собстве</w:t>
      </w:r>
      <w:r w:rsidRPr="00C67388">
        <w:rPr>
          <w:rFonts w:ascii="Times New Roman" w:eastAsia="Times New Roman" w:hAnsi="Times New Roman" w:cs="Times New Roman"/>
        </w:rPr>
        <w:t>н</w:t>
      </w:r>
      <w:r w:rsidRPr="00C67388">
        <w:rPr>
          <w:rFonts w:ascii="Times New Roman" w:eastAsia="Times New Roman" w:hAnsi="Times New Roman" w:cs="Times New Roman"/>
        </w:rPr>
        <w:t>ные средства участников-1000,0 тыс.рублей; финансовые сре</w:t>
      </w:r>
      <w:r w:rsidRPr="00C67388">
        <w:rPr>
          <w:rFonts w:ascii="Times New Roman" w:eastAsia="Times New Roman" w:hAnsi="Times New Roman" w:cs="Times New Roman"/>
        </w:rPr>
        <w:t>д</w:t>
      </w:r>
      <w:r w:rsidRPr="00C67388">
        <w:rPr>
          <w:rFonts w:ascii="Times New Roman" w:eastAsia="Times New Roman" w:hAnsi="Times New Roman" w:cs="Times New Roman"/>
        </w:rPr>
        <w:t>ства освоены в полном объеме. Закуплено 5 доильных аппаратов для уч</w:t>
      </w:r>
      <w:r w:rsidRPr="00C67388">
        <w:rPr>
          <w:rFonts w:ascii="Times New Roman" w:eastAsia="Times New Roman" w:hAnsi="Times New Roman" w:cs="Times New Roman"/>
        </w:rPr>
        <w:t>а</w:t>
      </w:r>
      <w:r w:rsidRPr="00C67388">
        <w:rPr>
          <w:rFonts w:ascii="Times New Roman" w:eastAsia="Times New Roman" w:hAnsi="Times New Roman" w:cs="Times New Roman"/>
        </w:rPr>
        <w:t>стников проекта на общую сумму 242,25 тыс. рублей, на приобрет</w:t>
      </w:r>
      <w:r w:rsidRPr="00C67388">
        <w:rPr>
          <w:rFonts w:ascii="Times New Roman" w:eastAsia="Times New Roman" w:hAnsi="Times New Roman" w:cs="Times New Roman"/>
        </w:rPr>
        <w:t>е</w:t>
      </w:r>
      <w:r w:rsidRPr="00C67388">
        <w:rPr>
          <w:rFonts w:ascii="Times New Roman" w:eastAsia="Times New Roman" w:hAnsi="Times New Roman" w:cs="Times New Roman"/>
        </w:rPr>
        <w:t>ние КРС 4865,0 тыс.рублей, на разработку ПСД оросительной сист</w:t>
      </w:r>
      <w:r w:rsidRPr="00C67388">
        <w:rPr>
          <w:rFonts w:ascii="Times New Roman" w:eastAsia="Times New Roman" w:hAnsi="Times New Roman" w:cs="Times New Roman"/>
        </w:rPr>
        <w:t>е</w:t>
      </w:r>
      <w:r w:rsidRPr="00C67388">
        <w:rPr>
          <w:rFonts w:ascii="Times New Roman" w:eastAsia="Times New Roman" w:hAnsi="Times New Roman" w:cs="Times New Roman"/>
        </w:rPr>
        <w:t>мы с. Ийме-267,50 тыс.рублей, 155,0 тыс.рублей израсходованы на ГСМ для транспортировки скота в республику.</w:t>
      </w:r>
    </w:p>
    <w:p w:rsidR="00141C9D" w:rsidRPr="00C67388" w:rsidRDefault="00141C9D" w:rsidP="00141C9D">
      <w:pPr>
        <w:tabs>
          <w:tab w:val="left" w:pos="3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7388">
        <w:rPr>
          <w:rFonts w:ascii="Times New Roman" w:eastAsia="Times New Roman" w:hAnsi="Times New Roman" w:cs="Times New Roman"/>
          <w:b/>
        </w:rPr>
        <w:t xml:space="preserve">Дата начала реализации проекта: </w:t>
      </w:r>
      <w:r w:rsidRPr="00C67388">
        <w:rPr>
          <w:rFonts w:ascii="Times New Roman" w:eastAsia="Times New Roman" w:hAnsi="Times New Roman" w:cs="Times New Roman"/>
        </w:rPr>
        <w:t>01.06.2019 года</w:t>
      </w:r>
      <w:r w:rsidRPr="00C67388">
        <w:rPr>
          <w:rFonts w:ascii="Times New Roman" w:eastAsia="Times New Roman" w:hAnsi="Times New Roman" w:cs="Times New Roman"/>
          <w:b/>
        </w:rPr>
        <w:t xml:space="preserve"> </w:t>
      </w:r>
    </w:p>
    <w:p w:rsidR="00141C9D" w:rsidRPr="00C67388" w:rsidRDefault="00141C9D" w:rsidP="00141C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7388">
        <w:rPr>
          <w:rFonts w:ascii="Times New Roman" w:eastAsia="Times New Roman" w:hAnsi="Times New Roman" w:cs="Times New Roman"/>
          <w:b/>
        </w:rPr>
        <w:t>Основные работы, выполненные в рамках реализации прое</w:t>
      </w:r>
      <w:r w:rsidRPr="00C67388">
        <w:rPr>
          <w:rFonts w:ascii="Times New Roman" w:eastAsia="Times New Roman" w:hAnsi="Times New Roman" w:cs="Times New Roman"/>
          <w:b/>
        </w:rPr>
        <w:t>к</w:t>
      </w:r>
      <w:r w:rsidRPr="00C67388">
        <w:rPr>
          <w:rFonts w:ascii="Times New Roman" w:eastAsia="Times New Roman" w:hAnsi="Times New Roman" w:cs="Times New Roman"/>
          <w:b/>
        </w:rPr>
        <w:t xml:space="preserve">та: </w:t>
      </w:r>
      <w:r w:rsidRPr="00C67388">
        <w:rPr>
          <w:rFonts w:ascii="Times New Roman" w:eastAsia="Times New Roman" w:hAnsi="Times New Roman" w:cs="Times New Roman"/>
        </w:rPr>
        <w:t>Произведен отбор нетелей в феврале текущего года. Поставлены 50 голов КРС симментальской породы из Республики Хакасия. Произв</w:t>
      </w:r>
      <w:r w:rsidRPr="00C67388">
        <w:rPr>
          <w:rFonts w:ascii="Times New Roman" w:eastAsia="Times New Roman" w:hAnsi="Times New Roman" w:cs="Times New Roman"/>
        </w:rPr>
        <w:t>е</w:t>
      </w:r>
      <w:r w:rsidRPr="00C67388">
        <w:rPr>
          <w:rFonts w:ascii="Times New Roman" w:eastAsia="Times New Roman" w:hAnsi="Times New Roman" w:cs="Times New Roman"/>
        </w:rPr>
        <w:t>ден акт-приема передачи КРС участн</w:t>
      </w:r>
      <w:r w:rsidRPr="00C67388">
        <w:rPr>
          <w:rFonts w:ascii="Times New Roman" w:eastAsia="Times New Roman" w:hAnsi="Times New Roman" w:cs="Times New Roman"/>
        </w:rPr>
        <w:t>и</w:t>
      </w:r>
      <w:r w:rsidRPr="00C67388">
        <w:rPr>
          <w:rFonts w:ascii="Times New Roman" w:eastAsia="Times New Roman" w:hAnsi="Times New Roman" w:cs="Times New Roman"/>
        </w:rPr>
        <w:t xml:space="preserve">кам проекта. </w:t>
      </w:r>
    </w:p>
    <w:p w:rsidR="00141C9D" w:rsidRPr="00C67388" w:rsidRDefault="00141C9D" w:rsidP="00141C9D">
      <w:pPr>
        <w:tabs>
          <w:tab w:val="left" w:pos="3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7388">
        <w:rPr>
          <w:rFonts w:ascii="Times New Roman" w:eastAsia="Times New Roman" w:hAnsi="Times New Roman" w:cs="Times New Roman"/>
        </w:rPr>
        <w:t>Участники проекта зарегистрированы в Налоговом органе в кач</w:t>
      </w:r>
      <w:r w:rsidRPr="00C67388">
        <w:rPr>
          <w:rFonts w:ascii="Times New Roman" w:eastAsia="Times New Roman" w:hAnsi="Times New Roman" w:cs="Times New Roman"/>
        </w:rPr>
        <w:t>е</w:t>
      </w:r>
      <w:r w:rsidRPr="00C67388">
        <w:rPr>
          <w:rFonts w:ascii="Times New Roman" w:eastAsia="Times New Roman" w:hAnsi="Times New Roman" w:cs="Times New Roman"/>
        </w:rPr>
        <w:t>стве самозанятых лиц.</w:t>
      </w:r>
    </w:p>
    <w:p w:rsidR="00141C9D" w:rsidRPr="00C67388" w:rsidRDefault="00141C9D" w:rsidP="00141C9D">
      <w:pPr>
        <w:tabs>
          <w:tab w:val="left" w:pos="3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7388">
        <w:rPr>
          <w:rFonts w:ascii="Times New Roman" w:eastAsia="Times New Roman" w:hAnsi="Times New Roman" w:cs="Times New Roman"/>
        </w:rPr>
        <w:t>Всеми участниками построены новые коровники на примере х</w:t>
      </w:r>
      <w:r w:rsidRPr="00C67388">
        <w:rPr>
          <w:rFonts w:ascii="Times New Roman" w:eastAsia="Times New Roman" w:hAnsi="Times New Roman" w:cs="Times New Roman"/>
        </w:rPr>
        <w:t>о</w:t>
      </w:r>
      <w:r w:rsidRPr="00C67388">
        <w:rPr>
          <w:rFonts w:ascii="Times New Roman" w:eastAsia="Times New Roman" w:hAnsi="Times New Roman" w:cs="Times New Roman"/>
        </w:rPr>
        <w:t>зяйств Ярлыковой из Кызылского кожууна и Балчый из Чаа-Хольского к</w:t>
      </w:r>
      <w:r w:rsidRPr="00C67388">
        <w:rPr>
          <w:rFonts w:ascii="Times New Roman" w:eastAsia="Times New Roman" w:hAnsi="Times New Roman" w:cs="Times New Roman"/>
        </w:rPr>
        <w:t>о</w:t>
      </w:r>
      <w:r w:rsidRPr="00C67388">
        <w:rPr>
          <w:rFonts w:ascii="Times New Roman" w:eastAsia="Times New Roman" w:hAnsi="Times New Roman" w:cs="Times New Roman"/>
        </w:rPr>
        <w:t>жууна с молочным скотом, установлены 5 участникам доильные а</w:t>
      </w:r>
      <w:r w:rsidRPr="00C67388">
        <w:rPr>
          <w:rFonts w:ascii="Times New Roman" w:eastAsia="Times New Roman" w:hAnsi="Times New Roman" w:cs="Times New Roman"/>
        </w:rPr>
        <w:t>п</w:t>
      </w:r>
      <w:r w:rsidRPr="00C67388">
        <w:rPr>
          <w:rFonts w:ascii="Times New Roman" w:eastAsia="Times New Roman" w:hAnsi="Times New Roman" w:cs="Times New Roman"/>
        </w:rPr>
        <w:t xml:space="preserve">параты. </w:t>
      </w:r>
    </w:p>
    <w:p w:rsidR="00141C9D" w:rsidRPr="00C67388" w:rsidRDefault="00141C9D" w:rsidP="00141C9D">
      <w:pPr>
        <w:pStyle w:val="32"/>
        <w:tabs>
          <w:tab w:val="left" w:pos="318"/>
        </w:tabs>
        <w:spacing w:line="240" w:lineRule="auto"/>
        <w:jc w:val="both"/>
        <w:rPr>
          <w:sz w:val="22"/>
          <w:szCs w:val="22"/>
        </w:rPr>
      </w:pPr>
      <w:r w:rsidRPr="00C67388">
        <w:rPr>
          <w:sz w:val="22"/>
          <w:szCs w:val="22"/>
        </w:rPr>
        <w:t>По состоянию на сегодняшний день получено 44 голов приплода, о</w:t>
      </w:r>
      <w:r w:rsidRPr="00C67388">
        <w:rPr>
          <w:sz w:val="22"/>
          <w:szCs w:val="22"/>
        </w:rPr>
        <w:t>б</w:t>
      </w:r>
      <w:r w:rsidRPr="00C67388">
        <w:rPr>
          <w:sz w:val="22"/>
          <w:szCs w:val="22"/>
        </w:rPr>
        <w:t>щее поголовье составляет 93 голов, в.т.ч коровы-49 голов, среднес</w:t>
      </w:r>
      <w:r w:rsidRPr="00C67388">
        <w:rPr>
          <w:sz w:val="22"/>
          <w:szCs w:val="22"/>
        </w:rPr>
        <w:t>у</w:t>
      </w:r>
      <w:r w:rsidRPr="00C67388">
        <w:rPr>
          <w:sz w:val="22"/>
          <w:szCs w:val="22"/>
        </w:rPr>
        <w:t xml:space="preserve">точный удой составляет от 3 до 6 литров молока. Надоенное молоко в </w:t>
      </w:r>
      <w:r w:rsidRPr="00C67388">
        <w:rPr>
          <w:sz w:val="22"/>
          <w:szCs w:val="22"/>
        </w:rPr>
        <w:lastRenderedPageBreak/>
        <w:t>домашних условиях перерабатывается и реализуется на ярмарках в</w:t>
      </w:r>
      <w:r w:rsidRPr="00C67388">
        <w:rPr>
          <w:sz w:val="22"/>
          <w:szCs w:val="22"/>
        </w:rPr>
        <w:t>ы</w:t>
      </w:r>
      <w:r w:rsidRPr="00C67388">
        <w:rPr>
          <w:sz w:val="22"/>
          <w:szCs w:val="22"/>
        </w:rPr>
        <w:t>ходного дня в г. Чадане. В плане реализации продукции Администр</w:t>
      </w:r>
      <w:r w:rsidRPr="00C67388">
        <w:rPr>
          <w:sz w:val="22"/>
          <w:szCs w:val="22"/>
        </w:rPr>
        <w:t>а</w:t>
      </w:r>
      <w:r w:rsidRPr="00C67388">
        <w:rPr>
          <w:sz w:val="22"/>
          <w:szCs w:val="22"/>
        </w:rPr>
        <w:t>цией рекомендовано участникам проекта ежедневно отправлять пр</w:t>
      </w:r>
      <w:r w:rsidRPr="00C67388">
        <w:rPr>
          <w:sz w:val="22"/>
          <w:szCs w:val="22"/>
        </w:rPr>
        <w:t>о</w:t>
      </w:r>
      <w:r w:rsidRPr="00C67388">
        <w:rPr>
          <w:sz w:val="22"/>
          <w:szCs w:val="22"/>
        </w:rPr>
        <w:t>дукцию в г. Чадан для реализации. Это работа выполняется или ре</w:t>
      </w:r>
      <w:r w:rsidRPr="00C67388">
        <w:rPr>
          <w:sz w:val="22"/>
          <w:szCs w:val="22"/>
        </w:rPr>
        <w:t>а</w:t>
      </w:r>
      <w:r w:rsidRPr="00C67388">
        <w:rPr>
          <w:sz w:val="22"/>
          <w:szCs w:val="22"/>
        </w:rPr>
        <w:t xml:space="preserve">лизация продукции идет с понедельника до пятницы. Для этого спрос у населения есть и ставится это задача на первую очередь. </w:t>
      </w:r>
    </w:p>
    <w:p w:rsidR="00141C9D" w:rsidRPr="00C67388" w:rsidRDefault="00141C9D" w:rsidP="00141C9D">
      <w:pPr>
        <w:pStyle w:val="32"/>
        <w:tabs>
          <w:tab w:val="left" w:pos="318"/>
        </w:tabs>
        <w:spacing w:line="240" w:lineRule="auto"/>
        <w:jc w:val="both"/>
        <w:rPr>
          <w:sz w:val="22"/>
          <w:szCs w:val="22"/>
        </w:rPr>
      </w:pPr>
      <w:r w:rsidRPr="00C67388">
        <w:rPr>
          <w:sz w:val="22"/>
          <w:szCs w:val="22"/>
        </w:rPr>
        <w:t>На сегодняшний день остаток кормов составляет: сено- 5 тн, сенаж-4 тн, зернофураж-1,5 тн, соль-лизунец-1,2 тн. Упитанность скота удо</w:t>
      </w:r>
      <w:r w:rsidRPr="00C67388">
        <w:rPr>
          <w:sz w:val="22"/>
          <w:szCs w:val="22"/>
        </w:rPr>
        <w:t>в</w:t>
      </w:r>
      <w:r w:rsidRPr="00C67388">
        <w:rPr>
          <w:sz w:val="22"/>
          <w:szCs w:val="22"/>
        </w:rPr>
        <w:t>летворительное. Скот содержится в стойловом содержании у х</w:t>
      </w:r>
      <w:r w:rsidRPr="00C67388">
        <w:rPr>
          <w:sz w:val="22"/>
          <w:szCs w:val="22"/>
        </w:rPr>
        <w:t>о</w:t>
      </w:r>
      <w:r w:rsidRPr="00C67388">
        <w:rPr>
          <w:sz w:val="22"/>
          <w:szCs w:val="22"/>
        </w:rPr>
        <w:t xml:space="preserve">зяйств. </w:t>
      </w:r>
    </w:p>
    <w:p w:rsidR="00141C9D" w:rsidRPr="00C67388" w:rsidRDefault="00141C9D" w:rsidP="00141C9D">
      <w:pPr>
        <w:pStyle w:val="32"/>
        <w:tabs>
          <w:tab w:val="left" w:pos="318"/>
        </w:tabs>
        <w:spacing w:line="240" w:lineRule="auto"/>
        <w:jc w:val="both"/>
        <w:rPr>
          <w:sz w:val="22"/>
          <w:szCs w:val="22"/>
        </w:rPr>
      </w:pPr>
      <w:r w:rsidRPr="00C67388">
        <w:rPr>
          <w:sz w:val="22"/>
          <w:szCs w:val="22"/>
        </w:rPr>
        <w:t>19 января, 21 марта 2020 года завезено из резервного фонда 28,5 тн сена 10 участникам проекта, где заканчивались корм для ск</w:t>
      </w:r>
      <w:r w:rsidRPr="00C67388">
        <w:rPr>
          <w:sz w:val="22"/>
          <w:szCs w:val="22"/>
        </w:rPr>
        <w:t>о</w:t>
      </w:r>
      <w:r w:rsidRPr="00C67388">
        <w:rPr>
          <w:sz w:val="22"/>
          <w:szCs w:val="22"/>
        </w:rPr>
        <w:t>та.</w:t>
      </w:r>
    </w:p>
    <w:p w:rsidR="00141C9D" w:rsidRPr="00C67388" w:rsidRDefault="00141C9D" w:rsidP="00141C9D">
      <w:pPr>
        <w:pStyle w:val="32"/>
        <w:tabs>
          <w:tab w:val="left" w:pos="318"/>
        </w:tabs>
        <w:spacing w:line="240" w:lineRule="auto"/>
        <w:jc w:val="both"/>
        <w:rPr>
          <w:sz w:val="22"/>
          <w:szCs w:val="22"/>
        </w:rPr>
      </w:pPr>
      <w:r w:rsidRPr="00C67388">
        <w:rPr>
          <w:sz w:val="22"/>
          <w:szCs w:val="22"/>
        </w:rPr>
        <w:t>21 марта распределено сенажа в количестве 14 тн по 700 кг (20 шт рулонов) для 10 участников со стороны руководства МУП «Уланб</w:t>
      </w:r>
      <w:r w:rsidRPr="00C67388">
        <w:rPr>
          <w:sz w:val="22"/>
          <w:szCs w:val="22"/>
        </w:rPr>
        <w:t>у</w:t>
      </w:r>
      <w:r w:rsidRPr="00C67388">
        <w:rPr>
          <w:sz w:val="22"/>
          <w:szCs w:val="22"/>
        </w:rPr>
        <w:t xml:space="preserve">ра» с. Ийме. </w:t>
      </w:r>
    </w:p>
    <w:p w:rsidR="00141C9D" w:rsidRPr="00C67388" w:rsidRDefault="00141C9D" w:rsidP="00141C9D">
      <w:pPr>
        <w:pStyle w:val="32"/>
        <w:tabs>
          <w:tab w:val="left" w:pos="318"/>
        </w:tabs>
        <w:spacing w:line="240" w:lineRule="auto"/>
        <w:jc w:val="both"/>
        <w:rPr>
          <w:sz w:val="22"/>
          <w:szCs w:val="22"/>
        </w:rPr>
      </w:pPr>
      <w:r w:rsidRPr="00C67388">
        <w:rPr>
          <w:sz w:val="22"/>
          <w:szCs w:val="22"/>
        </w:rPr>
        <w:t>Приручение коров и владение самим участникам проекта к машинн</w:t>
      </w:r>
      <w:r w:rsidRPr="00C67388">
        <w:rPr>
          <w:sz w:val="22"/>
          <w:szCs w:val="22"/>
        </w:rPr>
        <w:t>о</w:t>
      </w:r>
      <w:r w:rsidRPr="00C67388">
        <w:rPr>
          <w:sz w:val="22"/>
          <w:szCs w:val="22"/>
        </w:rPr>
        <w:t>му доению приоритет кожууна, так как этот процесс дойки в кожууне забыто с девяностых годов. Для этого приобретены 5 шт д</w:t>
      </w:r>
      <w:r w:rsidRPr="00C67388">
        <w:rPr>
          <w:sz w:val="22"/>
          <w:szCs w:val="22"/>
        </w:rPr>
        <w:t>о</w:t>
      </w:r>
      <w:r w:rsidRPr="00C67388">
        <w:rPr>
          <w:sz w:val="22"/>
          <w:szCs w:val="22"/>
        </w:rPr>
        <w:t xml:space="preserve">ильных аппаратов и розданы участникам проекта по схеме сосед к соседу. </w:t>
      </w:r>
    </w:p>
    <w:p w:rsidR="00141C9D" w:rsidRPr="00C67388" w:rsidRDefault="00141C9D" w:rsidP="00141C9D">
      <w:pPr>
        <w:pStyle w:val="32"/>
        <w:tabs>
          <w:tab w:val="left" w:pos="318"/>
        </w:tabs>
        <w:spacing w:line="240" w:lineRule="auto"/>
        <w:jc w:val="both"/>
        <w:rPr>
          <w:b/>
          <w:sz w:val="22"/>
          <w:szCs w:val="22"/>
        </w:rPr>
      </w:pPr>
      <w:r w:rsidRPr="00C67388">
        <w:rPr>
          <w:b/>
          <w:sz w:val="22"/>
          <w:szCs w:val="22"/>
        </w:rPr>
        <w:t>Искусственное осеменение:</w:t>
      </w:r>
    </w:p>
    <w:p w:rsidR="00141C9D" w:rsidRPr="00C67388" w:rsidRDefault="00141C9D" w:rsidP="00141C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7388">
        <w:rPr>
          <w:rFonts w:ascii="Times New Roman" w:hAnsi="Times New Roman" w:cs="Times New Roman"/>
        </w:rPr>
        <w:t>Начата работа по проведению искусственного осеменения к</w:t>
      </w:r>
      <w:r w:rsidRPr="00C67388">
        <w:rPr>
          <w:rFonts w:ascii="Times New Roman" w:hAnsi="Times New Roman" w:cs="Times New Roman"/>
        </w:rPr>
        <w:t>о</w:t>
      </w:r>
      <w:r w:rsidRPr="00C67388">
        <w:rPr>
          <w:rFonts w:ascii="Times New Roman" w:hAnsi="Times New Roman" w:cs="Times New Roman"/>
        </w:rPr>
        <w:t>ров, в муниципальном бюджете заложено 50,0 рублей, утверждена муниц</w:t>
      </w:r>
      <w:r w:rsidRPr="00C67388">
        <w:rPr>
          <w:rFonts w:ascii="Times New Roman" w:hAnsi="Times New Roman" w:cs="Times New Roman"/>
        </w:rPr>
        <w:t>и</w:t>
      </w:r>
      <w:r w:rsidRPr="00C67388">
        <w:rPr>
          <w:rFonts w:ascii="Times New Roman" w:hAnsi="Times New Roman" w:cs="Times New Roman"/>
        </w:rPr>
        <w:t>пальная программа «Организация искусственного осеменения мато</w:t>
      </w:r>
      <w:r w:rsidRPr="00C67388">
        <w:rPr>
          <w:rFonts w:ascii="Times New Roman" w:hAnsi="Times New Roman" w:cs="Times New Roman"/>
        </w:rPr>
        <w:t>ч</w:t>
      </w:r>
      <w:r w:rsidRPr="00C67388">
        <w:rPr>
          <w:rFonts w:ascii="Times New Roman" w:hAnsi="Times New Roman" w:cs="Times New Roman"/>
        </w:rPr>
        <w:t>ного поголовья в ЛПХ, КФХ, СПК МР Дзун-Хемчикский кож</w:t>
      </w:r>
      <w:r w:rsidRPr="00C67388">
        <w:rPr>
          <w:rFonts w:ascii="Times New Roman" w:hAnsi="Times New Roman" w:cs="Times New Roman"/>
        </w:rPr>
        <w:t>у</w:t>
      </w:r>
      <w:r w:rsidRPr="00C67388">
        <w:rPr>
          <w:rFonts w:ascii="Times New Roman" w:hAnsi="Times New Roman" w:cs="Times New Roman"/>
        </w:rPr>
        <w:t>ун на 2020-2022 годы». Проведены узи обследования коров из них выявл</w:t>
      </w:r>
      <w:r w:rsidRPr="00C67388">
        <w:rPr>
          <w:rFonts w:ascii="Times New Roman" w:hAnsi="Times New Roman" w:cs="Times New Roman"/>
        </w:rPr>
        <w:t>е</w:t>
      </w:r>
      <w:r w:rsidRPr="00C67388">
        <w:rPr>
          <w:rFonts w:ascii="Times New Roman" w:hAnsi="Times New Roman" w:cs="Times New Roman"/>
        </w:rPr>
        <w:t>но, что 15 коров не стел</w:t>
      </w:r>
      <w:r w:rsidRPr="00C67388">
        <w:rPr>
          <w:rFonts w:ascii="Times New Roman" w:hAnsi="Times New Roman" w:cs="Times New Roman"/>
        </w:rPr>
        <w:t>ь</w:t>
      </w:r>
      <w:r w:rsidRPr="00C67388">
        <w:rPr>
          <w:rFonts w:ascii="Times New Roman" w:hAnsi="Times New Roman" w:cs="Times New Roman"/>
        </w:rPr>
        <w:t>ные в связи с этим администрацией кожууна закуплены 50 шт семя быков симментальской породы «БЫК-ВИЗИТ», на сегодняшний день осеменено 7 голов коров, в конце а</w:t>
      </w:r>
      <w:r w:rsidRPr="00C67388">
        <w:rPr>
          <w:rFonts w:ascii="Times New Roman" w:hAnsi="Times New Roman" w:cs="Times New Roman"/>
        </w:rPr>
        <w:t>п</w:t>
      </w:r>
      <w:r w:rsidRPr="00C67388">
        <w:rPr>
          <w:rFonts w:ascii="Times New Roman" w:hAnsi="Times New Roman" w:cs="Times New Roman"/>
        </w:rPr>
        <w:t xml:space="preserve">реля данная работа завершится. </w:t>
      </w:r>
    </w:p>
    <w:p w:rsidR="00141C9D" w:rsidRPr="00C67388" w:rsidRDefault="00141C9D" w:rsidP="00141C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67388">
        <w:rPr>
          <w:rFonts w:ascii="Times New Roman" w:hAnsi="Times New Roman" w:cs="Times New Roman"/>
          <w:b/>
        </w:rPr>
        <w:t>Кормозаготовка:</w:t>
      </w:r>
    </w:p>
    <w:p w:rsidR="00141C9D" w:rsidRPr="00C67388" w:rsidRDefault="00141C9D" w:rsidP="00141C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7388">
        <w:rPr>
          <w:rFonts w:ascii="Times New Roman" w:hAnsi="Times New Roman" w:cs="Times New Roman"/>
        </w:rPr>
        <w:t>План кормозаготовки составляет 160 тн (на одну семью 20 тн) на с</w:t>
      </w:r>
      <w:r w:rsidRPr="00C67388">
        <w:rPr>
          <w:rFonts w:ascii="Times New Roman" w:hAnsi="Times New Roman" w:cs="Times New Roman"/>
        </w:rPr>
        <w:t>е</w:t>
      </w:r>
      <w:r w:rsidRPr="00C67388">
        <w:rPr>
          <w:rFonts w:ascii="Times New Roman" w:hAnsi="Times New Roman" w:cs="Times New Roman"/>
        </w:rPr>
        <w:t>годняшний день план выполнен на 100% или заготовлено 160 тн ко</w:t>
      </w:r>
      <w:r w:rsidRPr="00C67388">
        <w:rPr>
          <w:rFonts w:ascii="Times New Roman" w:hAnsi="Times New Roman" w:cs="Times New Roman"/>
        </w:rPr>
        <w:t>р</w:t>
      </w:r>
      <w:r w:rsidRPr="00C67388">
        <w:rPr>
          <w:rFonts w:ascii="Times New Roman" w:hAnsi="Times New Roman" w:cs="Times New Roman"/>
        </w:rPr>
        <w:t>мов на зиму.</w:t>
      </w:r>
    </w:p>
    <w:p w:rsidR="00141C9D" w:rsidRPr="00C67388" w:rsidRDefault="00141C9D" w:rsidP="00141C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7388">
        <w:rPr>
          <w:rFonts w:ascii="Times New Roman" w:hAnsi="Times New Roman" w:cs="Times New Roman"/>
          <w:b/>
        </w:rPr>
        <w:t>- Проблемные вопросы:</w:t>
      </w:r>
      <w:r w:rsidRPr="00C67388">
        <w:rPr>
          <w:rFonts w:ascii="Times New Roman" w:hAnsi="Times New Roman" w:cs="Times New Roman"/>
        </w:rPr>
        <w:t xml:space="preserve"> Из-за подачи низкой напр</w:t>
      </w:r>
      <w:r w:rsidRPr="00C67388">
        <w:rPr>
          <w:rFonts w:ascii="Times New Roman" w:hAnsi="Times New Roman" w:cs="Times New Roman"/>
        </w:rPr>
        <w:t>я</w:t>
      </w:r>
      <w:r w:rsidRPr="00C67388">
        <w:rPr>
          <w:rFonts w:ascii="Times New Roman" w:hAnsi="Times New Roman" w:cs="Times New Roman"/>
        </w:rPr>
        <w:t>женности сумона Ийме (180 вольт) напряжение не выдерживают мощность д</w:t>
      </w:r>
      <w:r w:rsidRPr="00C67388">
        <w:rPr>
          <w:rFonts w:ascii="Times New Roman" w:hAnsi="Times New Roman" w:cs="Times New Roman"/>
        </w:rPr>
        <w:t>о</w:t>
      </w:r>
      <w:r w:rsidRPr="00C67388">
        <w:rPr>
          <w:rFonts w:ascii="Times New Roman" w:hAnsi="Times New Roman" w:cs="Times New Roman"/>
        </w:rPr>
        <w:t>ильных аппаратов. Из-за этого коровы надаиваются в ручном способе. По р</w:t>
      </w:r>
      <w:r w:rsidRPr="00C67388">
        <w:rPr>
          <w:rFonts w:ascii="Times New Roman" w:hAnsi="Times New Roman" w:cs="Times New Roman"/>
        </w:rPr>
        <w:t>е</w:t>
      </w:r>
      <w:r w:rsidRPr="00C67388">
        <w:rPr>
          <w:rFonts w:ascii="Times New Roman" w:hAnsi="Times New Roman" w:cs="Times New Roman"/>
        </w:rPr>
        <w:t>шению этого вопроса со стороны руководства сумона подгото</w:t>
      </w:r>
      <w:r w:rsidRPr="00C67388">
        <w:rPr>
          <w:rFonts w:ascii="Times New Roman" w:hAnsi="Times New Roman" w:cs="Times New Roman"/>
        </w:rPr>
        <w:t>в</w:t>
      </w:r>
      <w:r w:rsidRPr="00C67388">
        <w:rPr>
          <w:rFonts w:ascii="Times New Roman" w:hAnsi="Times New Roman" w:cs="Times New Roman"/>
        </w:rPr>
        <w:t>лено письмо на имя генерального директора ОАО «Тываэнерго».  Эту р</w:t>
      </w:r>
      <w:r w:rsidRPr="00C67388">
        <w:rPr>
          <w:rFonts w:ascii="Times New Roman" w:hAnsi="Times New Roman" w:cs="Times New Roman"/>
        </w:rPr>
        <w:t>а</w:t>
      </w:r>
      <w:r w:rsidRPr="00C67388">
        <w:rPr>
          <w:rFonts w:ascii="Times New Roman" w:hAnsi="Times New Roman" w:cs="Times New Roman"/>
        </w:rPr>
        <w:t>боту будем довести до конца.</w:t>
      </w:r>
    </w:p>
    <w:p w:rsidR="00141C9D" w:rsidRPr="00C67388" w:rsidRDefault="00141C9D" w:rsidP="00141C9D">
      <w:pPr>
        <w:spacing w:after="0" w:line="240" w:lineRule="auto"/>
        <w:jc w:val="both"/>
      </w:pPr>
      <w:r w:rsidRPr="00C67388">
        <w:rPr>
          <w:rFonts w:ascii="Times New Roman" w:hAnsi="Times New Roman" w:cs="Times New Roman"/>
          <w:b/>
        </w:rPr>
        <w:lastRenderedPageBreak/>
        <w:t xml:space="preserve">- План на 2021 год: </w:t>
      </w:r>
      <w:r w:rsidRPr="00C67388">
        <w:rPr>
          <w:rFonts w:ascii="Times New Roman" w:hAnsi="Times New Roman" w:cs="Times New Roman"/>
        </w:rPr>
        <w:t>создание молокоприемного пункта с дальнейшим переработкой, создание СПоК и участие в проекте «А</w:t>
      </w:r>
      <w:r w:rsidRPr="00C67388">
        <w:rPr>
          <w:rFonts w:ascii="Times New Roman" w:hAnsi="Times New Roman" w:cs="Times New Roman"/>
        </w:rPr>
        <w:t>г</w:t>
      </w:r>
      <w:r w:rsidRPr="00C67388">
        <w:rPr>
          <w:rFonts w:ascii="Times New Roman" w:hAnsi="Times New Roman" w:cs="Times New Roman"/>
        </w:rPr>
        <w:t>ростартап» для дальнейшего развития считаем главной задачей, Администрацией к</w:t>
      </w:r>
      <w:r w:rsidRPr="00C67388">
        <w:rPr>
          <w:rFonts w:ascii="Times New Roman" w:hAnsi="Times New Roman" w:cs="Times New Roman"/>
        </w:rPr>
        <w:t>о</w:t>
      </w:r>
      <w:r w:rsidRPr="00C67388">
        <w:rPr>
          <w:rFonts w:ascii="Times New Roman" w:hAnsi="Times New Roman" w:cs="Times New Roman"/>
        </w:rPr>
        <w:t>жууна разработана дорожная карта по реализации проекта на 2021 год.</w:t>
      </w:r>
    </w:p>
    <w:p w:rsidR="00413191" w:rsidRDefault="00413191" w:rsidP="00ED3003">
      <w:pPr>
        <w:spacing w:after="0" w:line="240" w:lineRule="auto"/>
        <w:ind w:right="55" w:firstLine="567"/>
        <w:jc w:val="center"/>
        <w:rPr>
          <w:b/>
          <w:color w:val="000000" w:themeColor="text1"/>
        </w:rPr>
      </w:pPr>
    </w:p>
    <w:p w:rsidR="00413191" w:rsidRDefault="00413191" w:rsidP="00413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ind w:right="55"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Таежное село 2019-2021 г.</w:t>
      </w:r>
    </w:p>
    <w:p w:rsidR="00413191" w:rsidRDefault="00413191" w:rsidP="00413191">
      <w:pPr>
        <w:spacing w:after="0" w:line="240" w:lineRule="auto"/>
        <w:ind w:right="55"/>
        <w:rPr>
          <w:b/>
          <w:color w:val="000000" w:themeColor="text1"/>
        </w:rPr>
      </w:pPr>
    </w:p>
    <w:p w:rsidR="004C2FCA" w:rsidRPr="004C2FCA" w:rsidRDefault="004C2FCA" w:rsidP="004C2FCA">
      <w:pPr>
        <w:spacing w:after="0" w:line="240" w:lineRule="auto"/>
        <w:ind w:firstLine="284"/>
        <w:contextualSpacing/>
        <w:rPr>
          <w:rFonts w:ascii="Times New Roman" w:hAnsi="Times New Roman" w:cs="Times New Roman"/>
        </w:rPr>
      </w:pPr>
      <w:r w:rsidRPr="004C2FCA">
        <w:rPr>
          <w:rFonts w:ascii="Times New Roman" w:hAnsi="Times New Roman" w:cs="Times New Roman"/>
        </w:rPr>
        <w:t>Не реализуется на территории кожууна</w:t>
      </w:r>
    </w:p>
    <w:p w:rsidR="009A66CA" w:rsidRDefault="009A66CA" w:rsidP="00ED3003">
      <w:pPr>
        <w:spacing w:after="0" w:line="240" w:lineRule="auto"/>
        <w:ind w:right="55" w:firstLine="567"/>
        <w:jc w:val="center"/>
        <w:rPr>
          <w:b/>
          <w:color w:val="000000" w:themeColor="text1"/>
        </w:rPr>
      </w:pPr>
    </w:p>
    <w:p w:rsidR="00E057A8" w:rsidRDefault="00E057A8" w:rsidP="00413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ind w:right="55"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«Кыштаг для молодой семьи» </w:t>
      </w:r>
    </w:p>
    <w:p w:rsidR="004C2FCA" w:rsidRDefault="004C2FCA" w:rsidP="004C2FCA">
      <w:pPr>
        <w:spacing w:after="0" w:line="240" w:lineRule="auto"/>
        <w:ind w:right="55" w:firstLine="283"/>
        <w:jc w:val="both"/>
      </w:pPr>
      <w:r>
        <w:t>Утвержден список участников постановлением администрации от 13 декабря 2019 года за №547 на 2020 год, и предоставлен в Ми</w:t>
      </w:r>
      <w:r>
        <w:t>н</w:t>
      </w:r>
      <w:r>
        <w:t xml:space="preserve">сельхозпрод РТ. </w:t>
      </w:r>
    </w:p>
    <w:p w:rsidR="004C2FCA" w:rsidRDefault="004C2FCA" w:rsidP="004C2FCA">
      <w:pPr>
        <w:spacing w:after="0" w:line="240" w:lineRule="auto"/>
        <w:ind w:right="55" w:firstLine="283"/>
        <w:jc w:val="both"/>
      </w:pPr>
      <w:r>
        <w:t>Участники прошли регистрацию в Налоговом органе в качестве ИП Глав КФХ, Выделены и  постановлены на кадастровый учет 30 земельных участков по 3 участка каждому участнику проекта (под сенокос, пашня, для ведения ЛПХ), все 10 участников прошли кра</w:t>
      </w:r>
      <w:r>
        <w:t>т</w:t>
      </w:r>
      <w:r>
        <w:t>косрочные курсы в ТывГУ, Отвод деляны произведен 10 участник</w:t>
      </w:r>
      <w:r>
        <w:t>а</w:t>
      </w:r>
      <w:r>
        <w:t>ми проекта, договора заключены.</w:t>
      </w:r>
    </w:p>
    <w:p w:rsidR="004C2FCA" w:rsidRDefault="004C2FCA" w:rsidP="004C2FCA">
      <w:pPr>
        <w:spacing w:after="0" w:line="240" w:lineRule="auto"/>
        <w:ind w:right="55" w:firstLine="283"/>
        <w:jc w:val="both"/>
      </w:pPr>
      <w:r>
        <w:t>Расчетные счета открыты в Сбербанк, Росбанк, РСХБ банке всех 10-ти участников, выписки собственных средств 10% от суммы гра</w:t>
      </w:r>
      <w:r>
        <w:t>н</w:t>
      </w:r>
      <w:r>
        <w:t>та имеются у всех участников.</w:t>
      </w:r>
    </w:p>
    <w:p w:rsidR="004C2FCA" w:rsidRDefault="004C2FCA" w:rsidP="004C2FCA">
      <w:pPr>
        <w:spacing w:after="0" w:line="240" w:lineRule="auto"/>
        <w:ind w:right="55" w:firstLine="283"/>
        <w:jc w:val="both"/>
      </w:pPr>
      <w:r>
        <w:t>Для строительства жилых помещений и кошары для содержания скота в целях привлечения подрядчиков, заключены договора всеми участниками (ниже прилагается таблица) 5 участники проекта сл</w:t>
      </w:r>
      <w:r>
        <w:t>е</w:t>
      </w:r>
      <w:r>
        <w:t xml:space="preserve">дующих сумонов: Чыргакы, Хайыракан, Бажын-Алаак, Хорум-Даг, Ийме отказались от привлечения подрядчиков для строительства. </w:t>
      </w:r>
    </w:p>
    <w:p w:rsidR="004C2FCA" w:rsidRDefault="004C2FCA" w:rsidP="004C2FCA">
      <w:pPr>
        <w:spacing w:after="0" w:line="240" w:lineRule="auto"/>
        <w:ind w:right="55" w:firstLine="283"/>
        <w:jc w:val="both"/>
      </w:pPr>
    </w:p>
    <w:p w:rsidR="004C2FCA" w:rsidRDefault="004C2FCA" w:rsidP="004C2FCA">
      <w:pPr>
        <w:spacing w:after="0" w:line="240" w:lineRule="auto"/>
        <w:ind w:right="55" w:firstLine="283"/>
        <w:jc w:val="both"/>
      </w:pPr>
      <w:r>
        <w:t>№№</w:t>
      </w:r>
    </w:p>
    <w:p w:rsidR="004C2FCA" w:rsidRDefault="004C2FCA" w:rsidP="004C2FCA">
      <w:pPr>
        <w:spacing w:after="0" w:line="240" w:lineRule="auto"/>
        <w:ind w:right="55" w:firstLine="283"/>
        <w:jc w:val="both"/>
      </w:pPr>
      <w:r>
        <w:t>П</w:t>
      </w:r>
      <w:r>
        <w:tab/>
        <w:t>ФИО</w:t>
      </w:r>
      <w:r>
        <w:tab/>
        <w:t>Сумон</w:t>
      </w:r>
      <w:r>
        <w:tab/>
        <w:t>Заключение договора с подрядчиками</w:t>
      </w:r>
    </w:p>
    <w:p w:rsidR="004C2FCA" w:rsidRDefault="004C2FCA" w:rsidP="004C2FCA">
      <w:pPr>
        <w:spacing w:after="0" w:line="240" w:lineRule="auto"/>
        <w:ind w:right="55" w:firstLine="283"/>
        <w:jc w:val="both"/>
      </w:pPr>
      <w:r>
        <w:t>11</w:t>
      </w:r>
      <w:r>
        <w:tab/>
        <w:t>Куулар Буян Каадыр-оолович</w:t>
      </w:r>
      <w:r>
        <w:tab/>
        <w:t>Чыраа-Бажы</w:t>
      </w:r>
      <w:r>
        <w:tab/>
        <w:t>Заключено с ИП Монгуш Саида Николаевной, договор №4 от 11.03.2020 года</w:t>
      </w:r>
    </w:p>
    <w:p w:rsidR="004C2FCA" w:rsidRDefault="004C2FCA" w:rsidP="004C2FCA">
      <w:pPr>
        <w:spacing w:after="0" w:line="240" w:lineRule="auto"/>
        <w:ind w:right="55" w:firstLine="283"/>
        <w:jc w:val="both"/>
      </w:pPr>
      <w:r>
        <w:t>42</w:t>
      </w:r>
      <w:r>
        <w:tab/>
        <w:t>Монгуш Инна Владимировна</w:t>
      </w:r>
      <w:r>
        <w:tab/>
        <w:t>Шеми</w:t>
      </w:r>
      <w:r>
        <w:tab/>
        <w:t>Заключено с ГКФХ Х</w:t>
      </w:r>
      <w:r>
        <w:t>о</w:t>
      </w:r>
      <w:r>
        <w:t>валыг Эштеш-оол Экер-ооловичем договор №1 от 10.02.2020 года</w:t>
      </w:r>
    </w:p>
    <w:p w:rsidR="004C2FCA" w:rsidRDefault="004C2FCA" w:rsidP="004C2FCA">
      <w:pPr>
        <w:spacing w:after="0" w:line="240" w:lineRule="auto"/>
        <w:ind w:right="55" w:firstLine="283"/>
        <w:jc w:val="both"/>
      </w:pPr>
      <w:r>
        <w:t>53</w:t>
      </w:r>
      <w:r>
        <w:tab/>
        <w:t>Ооржак Буян Белекович</w:t>
      </w:r>
      <w:r>
        <w:tab/>
        <w:t>Хондергей</w:t>
      </w:r>
      <w:r>
        <w:tab/>
        <w:t>Заключено с ГКФХ Куулар Алексей Кошкар-ооловичем, договор №1 от 10.02.2020 года</w:t>
      </w:r>
    </w:p>
    <w:p w:rsidR="004C2FCA" w:rsidRDefault="004C2FCA" w:rsidP="004C2FCA">
      <w:pPr>
        <w:spacing w:after="0" w:line="240" w:lineRule="auto"/>
        <w:ind w:right="55" w:firstLine="283"/>
        <w:jc w:val="both"/>
      </w:pPr>
      <w:r>
        <w:lastRenderedPageBreak/>
        <w:t>64</w:t>
      </w:r>
      <w:r>
        <w:tab/>
        <w:t>Донгак Аржаана Адар-ооловна</w:t>
      </w:r>
      <w:r>
        <w:tab/>
        <w:t>Теве-Хая</w:t>
      </w:r>
      <w:r>
        <w:tab/>
        <w:t>Заключ</w:t>
      </w:r>
      <w:r>
        <w:t>е</w:t>
      </w:r>
      <w:r>
        <w:t>но с ИП Тулуш Орлан Эрес-ооловичем, договор №1 от 02.03.2020 года</w:t>
      </w:r>
    </w:p>
    <w:p w:rsidR="004C2FCA" w:rsidRDefault="004C2FCA" w:rsidP="004C2FCA">
      <w:pPr>
        <w:spacing w:after="0" w:line="240" w:lineRule="auto"/>
        <w:ind w:right="55" w:firstLine="283"/>
        <w:jc w:val="both"/>
      </w:pPr>
      <w:r>
        <w:t>85</w:t>
      </w:r>
      <w:r>
        <w:tab/>
        <w:t>Машпак-оол Айдын Олегович</w:t>
      </w:r>
      <w:r>
        <w:tab/>
        <w:t>Баян-Тала</w:t>
      </w:r>
      <w:r>
        <w:tab/>
        <w:t>Заключ</w:t>
      </w:r>
      <w:r>
        <w:t>е</w:t>
      </w:r>
      <w:r>
        <w:t>но с ИП Балчыырак Людмила Владимировной, договор №2 от 06.03.2020 года</w:t>
      </w:r>
    </w:p>
    <w:p w:rsidR="004C2FCA" w:rsidRDefault="004C2FCA" w:rsidP="004C2FCA">
      <w:pPr>
        <w:spacing w:after="0" w:line="240" w:lineRule="auto"/>
        <w:ind w:right="55" w:firstLine="283"/>
        <w:jc w:val="both"/>
      </w:pPr>
      <w:r>
        <w:t>66</w:t>
      </w:r>
      <w:r>
        <w:tab/>
        <w:t>Монгуш Чодураа Николаевна</w:t>
      </w:r>
      <w:r>
        <w:tab/>
        <w:t>Бажын-Алаак</w:t>
      </w:r>
      <w:r>
        <w:tab/>
        <w:t>Заключено с ООО «Прогресс» от 07.05.2020 года, договор №22</w:t>
      </w:r>
    </w:p>
    <w:p w:rsidR="004C2FCA" w:rsidRDefault="004C2FCA" w:rsidP="004C2FCA">
      <w:pPr>
        <w:spacing w:after="0" w:line="240" w:lineRule="auto"/>
        <w:ind w:right="55" w:firstLine="283"/>
        <w:jc w:val="both"/>
      </w:pPr>
      <w:r>
        <w:t>77</w:t>
      </w:r>
      <w:r>
        <w:tab/>
        <w:t>Суманчик Анжела Кимовна</w:t>
      </w:r>
      <w:r>
        <w:tab/>
        <w:t xml:space="preserve">Чыргакы </w:t>
      </w:r>
      <w:r>
        <w:tab/>
        <w:t>Заключено с ООО «Прогресс» от 07.05.2020 года, договор №23</w:t>
      </w:r>
    </w:p>
    <w:p w:rsidR="004C2FCA" w:rsidRDefault="004C2FCA" w:rsidP="004C2FCA">
      <w:pPr>
        <w:spacing w:after="0" w:line="240" w:lineRule="auto"/>
        <w:ind w:right="55" w:firstLine="283"/>
        <w:jc w:val="both"/>
      </w:pPr>
      <w:r>
        <w:t>88</w:t>
      </w:r>
      <w:r>
        <w:tab/>
        <w:t>Ондар Айдыс Арутревич</w:t>
      </w:r>
      <w:r>
        <w:tab/>
        <w:t xml:space="preserve">Ийме </w:t>
      </w:r>
      <w:r>
        <w:tab/>
        <w:t>Заключено с ООО «Пр</w:t>
      </w:r>
      <w:r>
        <w:t>о</w:t>
      </w:r>
      <w:r>
        <w:t>гресс» от 07.05.2020 года, договор №24</w:t>
      </w:r>
    </w:p>
    <w:p w:rsidR="004C2FCA" w:rsidRDefault="004C2FCA" w:rsidP="004C2FCA">
      <w:pPr>
        <w:spacing w:after="0" w:line="240" w:lineRule="auto"/>
        <w:ind w:right="55" w:firstLine="283"/>
        <w:jc w:val="both"/>
      </w:pPr>
      <w:r>
        <w:t>99</w:t>
      </w:r>
      <w:r>
        <w:tab/>
        <w:t>Монгуш Сергек Николаевич</w:t>
      </w:r>
      <w:r>
        <w:tab/>
        <w:t>Хорум-Даг</w:t>
      </w:r>
      <w:r>
        <w:tab/>
        <w:t>Заключено с ООО «Прогресс» от 07.05.2020 года, договор №25</w:t>
      </w:r>
    </w:p>
    <w:p w:rsidR="004C2FCA" w:rsidRDefault="004C2FCA" w:rsidP="004C2FCA">
      <w:pPr>
        <w:spacing w:after="0" w:line="240" w:lineRule="auto"/>
        <w:ind w:right="55" w:firstLine="283"/>
        <w:jc w:val="both"/>
      </w:pPr>
      <w:r>
        <w:t>110</w:t>
      </w:r>
      <w:r>
        <w:tab/>
        <w:t>Сат Александр Васильевич</w:t>
      </w:r>
      <w:r>
        <w:tab/>
        <w:t>Хайыракан</w:t>
      </w:r>
      <w:r>
        <w:tab/>
        <w:t>Заключено с ИП Сат А.В от 07.05.2020 года, договор №1</w:t>
      </w:r>
    </w:p>
    <w:p w:rsidR="004C2FCA" w:rsidRDefault="004C2FCA" w:rsidP="004C2FCA">
      <w:pPr>
        <w:spacing w:after="0" w:line="240" w:lineRule="auto"/>
        <w:ind w:right="55" w:firstLine="283"/>
        <w:jc w:val="both"/>
      </w:pPr>
    </w:p>
    <w:p w:rsidR="004C2FCA" w:rsidRDefault="004C2FCA" w:rsidP="004C2FCA">
      <w:pPr>
        <w:spacing w:after="0" w:line="240" w:lineRule="auto"/>
        <w:ind w:right="55" w:firstLine="283"/>
        <w:jc w:val="both"/>
      </w:pPr>
      <w:r>
        <w:t xml:space="preserve">На сегодняшний день начато строительство жилых домов и кошар для разведения мелкого рогатого скота во всех 10 сумонах: </w:t>
      </w:r>
    </w:p>
    <w:p w:rsidR="004C2FCA" w:rsidRDefault="004C2FCA" w:rsidP="004C2FCA">
      <w:pPr>
        <w:spacing w:after="0" w:line="240" w:lineRule="auto"/>
        <w:ind w:right="55" w:firstLine="283"/>
        <w:jc w:val="both"/>
      </w:pPr>
      <w:r>
        <w:t>1. Чыраа-Бажы- ход строительства, кошара для содержания МРС построен на 100%, жилой дом построено на 100% (залито фундамент дома, возведены 4 стены дома, дошита кровля, пол, стропел, крыша, внутренние отделочные работы завершены);</w:t>
      </w:r>
    </w:p>
    <w:p w:rsidR="004C2FCA" w:rsidRDefault="004C2FCA" w:rsidP="004C2FCA">
      <w:pPr>
        <w:spacing w:after="0" w:line="240" w:lineRule="auto"/>
        <w:ind w:right="55" w:firstLine="283"/>
        <w:jc w:val="both"/>
      </w:pPr>
      <w:r>
        <w:t xml:space="preserve"> 2. Чыргакы- ход строительства, кошара для содержания МРС п</w:t>
      </w:r>
      <w:r>
        <w:t>о</w:t>
      </w:r>
      <w:r>
        <w:t>строен на 100%, жилой дом построено на 100% (залито фундамент дома, возведены 4 стены дома, дошита кровля, пол, стропел, крыша, внутренние отделочные работы завершены);</w:t>
      </w:r>
    </w:p>
    <w:p w:rsidR="004C2FCA" w:rsidRDefault="004C2FCA" w:rsidP="004C2FCA">
      <w:pPr>
        <w:spacing w:after="0" w:line="240" w:lineRule="auto"/>
        <w:ind w:right="55" w:firstLine="283"/>
        <w:jc w:val="both"/>
      </w:pPr>
      <w:r>
        <w:t xml:space="preserve"> 3. Шеми - ход строительства, кошара для содержания МРС п</w:t>
      </w:r>
      <w:r>
        <w:t>о</w:t>
      </w:r>
      <w:r>
        <w:t>строен на 100%, жилой дом построено на 100% (залито фундамент дома, возведены 4 стены дома, дошита кровля, пол, стропел, крыша, внутренние отделочные работы завершены);</w:t>
      </w:r>
    </w:p>
    <w:p w:rsidR="004C2FCA" w:rsidRDefault="004C2FCA" w:rsidP="004C2FCA">
      <w:pPr>
        <w:spacing w:after="0" w:line="240" w:lineRule="auto"/>
        <w:ind w:right="55" w:firstLine="283"/>
        <w:jc w:val="both"/>
      </w:pPr>
      <w:r>
        <w:t>4. Хайыракан- ход строительства, кошара для содержания МРС построен на 100%, жилой дом построено на 100% (залито фундамент дома, возведены 4 стены дома, дошита кровля, пол, стропел, крыша, внутренние отделочные работы завершены);</w:t>
      </w:r>
    </w:p>
    <w:p w:rsidR="004C2FCA" w:rsidRDefault="004C2FCA" w:rsidP="004C2FCA">
      <w:pPr>
        <w:spacing w:after="0" w:line="240" w:lineRule="auto"/>
        <w:ind w:right="55" w:firstLine="283"/>
        <w:jc w:val="both"/>
      </w:pPr>
      <w:r>
        <w:t>5. Хондергей- ход строительства, кошара для содержания МРС построен на 100%, жилой дом построено на 100% (залито фундамент дома, возведены 4 стены дома, дошита кровля, пол, стропел, крыша, внутренние отделочные работы завершены);</w:t>
      </w:r>
    </w:p>
    <w:p w:rsidR="004C2FCA" w:rsidRDefault="004C2FCA" w:rsidP="004C2FCA">
      <w:pPr>
        <w:spacing w:after="0" w:line="240" w:lineRule="auto"/>
        <w:ind w:right="55" w:firstLine="283"/>
        <w:jc w:val="both"/>
      </w:pPr>
      <w:r>
        <w:lastRenderedPageBreak/>
        <w:t>6. Теве-Хая- ход строительства, кошара для содержания МРС п</w:t>
      </w:r>
      <w:r>
        <w:t>о</w:t>
      </w:r>
      <w:r>
        <w:t>строен на 100%, жилой дом построено на 100% (залито фундамент дома, возведены 4 стены дома, дошита кровля, пол, стропел, крыша, внутренние отделочные работы завершены);</w:t>
      </w:r>
    </w:p>
    <w:p w:rsidR="004C2FCA" w:rsidRDefault="004C2FCA" w:rsidP="004C2FCA">
      <w:pPr>
        <w:spacing w:after="0" w:line="240" w:lineRule="auto"/>
        <w:ind w:right="55" w:firstLine="283"/>
        <w:jc w:val="both"/>
      </w:pPr>
      <w:r>
        <w:t>7.  Ийме- ход строительства, кошара для содержания МРС постр</w:t>
      </w:r>
      <w:r>
        <w:t>о</w:t>
      </w:r>
      <w:r>
        <w:t>ен на 100%, жилой дом построено на 100% (залито фундамент дома, возведены 4 стены дома, дошита кровля, пол, стропел, крыша, вну</w:t>
      </w:r>
      <w:r>
        <w:t>т</w:t>
      </w:r>
      <w:r>
        <w:t>ренние отделочные работы завершены);</w:t>
      </w:r>
    </w:p>
    <w:p w:rsidR="004C2FCA" w:rsidRDefault="004C2FCA" w:rsidP="004C2FCA">
      <w:pPr>
        <w:spacing w:after="0" w:line="240" w:lineRule="auto"/>
        <w:ind w:right="55" w:firstLine="283"/>
        <w:jc w:val="both"/>
      </w:pPr>
      <w:r>
        <w:t>8. Баян-Тала- ход строительства, кошара для содержания МРС п</w:t>
      </w:r>
      <w:r>
        <w:t>о</w:t>
      </w:r>
      <w:r>
        <w:t>строен на 100%, жилой дом построено на 100% (залито фундамент дома, возведены 4 стены дома, дошита кровля, пол, стропел, крыша, внутренние отделочные работы завершены);</w:t>
      </w:r>
    </w:p>
    <w:p w:rsidR="004C2FCA" w:rsidRDefault="004C2FCA" w:rsidP="004C2FCA">
      <w:pPr>
        <w:spacing w:after="0" w:line="240" w:lineRule="auto"/>
        <w:ind w:right="55" w:firstLine="283"/>
        <w:jc w:val="both"/>
      </w:pPr>
      <w:r>
        <w:t>9.   Бажын-Алаак- ход строительства, кошара для содержания МРС построен на 100%, жилой дом построено на 100% (залито фу</w:t>
      </w:r>
      <w:r>
        <w:t>н</w:t>
      </w:r>
      <w:r>
        <w:t>дамент дома, возведены 4 стены дома, дошита кровля, пол, стропел, крыша, внутренние отделочные работы завершены);</w:t>
      </w:r>
    </w:p>
    <w:p w:rsidR="004C2FCA" w:rsidRDefault="004C2FCA" w:rsidP="004C2FCA">
      <w:pPr>
        <w:spacing w:after="0" w:line="240" w:lineRule="auto"/>
        <w:ind w:right="55" w:firstLine="283"/>
        <w:jc w:val="both"/>
      </w:pPr>
      <w:r>
        <w:t xml:space="preserve">          10. Хорум-Даг- ход строительства, кошара для содержания МРС построен на 100%, жилой дом построено на 100% (залито фу</w:t>
      </w:r>
      <w:r>
        <w:t>н</w:t>
      </w:r>
      <w:r>
        <w:t>дамент дома, возведены 4 стены дома, дошита кровля, пол, стропел, крыша, внутренние отделочные работы завершены);</w:t>
      </w:r>
    </w:p>
    <w:p w:rsidR="004C2FCA" w:rsidRDefault="004C2FCA" w:rsidP="004C2FCA">
      <w:pPr>
        <w:spacing w:after="0" w:line="240" w:lineRule="auto"/>
        <w:ind w:right="55" w:firstLine="283"/>
        <w:jc w:val="both"/>
      </w:pPr>
      <w:r>
        <w:t>По финансированию. Открыты лицевые в Управлении Федерал</w:t>
      </w:r>
      <w:r>
        <w:t>ь</w:t>
      </w:r>
      <w:r>
        <w:t>ного Казнсейства №3 по Дзун-Хемчикском кожууну, соглашение м</w:t>
      </w:r>
      <w:r>
        <w:t>е</w:t>
      </w:r>
      <w:r>
        <w:t>жду участниками проекта с Министерством сельского хозяйства и продовольствия РТ заключено.</w:t>
      </w:r>
    </w:p>
    <w:p w:rsidR="009A66CA" w:rsidRDefault="009A66CA" w:rsidP="00ED3003">
      <w:pPr>
        <w:spacing w:after="0" w:line="240" w:lineRule="auto"/>
        <w:ind w:right="55" w:firstLine="283"/>
        <w:jc w:val="both"/>
      </w:pPr>
    </w:p>
    <w:p w:rsidR="00E057A8" w:rsidRDefault="00E057A8" w:rsidP="00413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ind w:right="55" w:firstLine="283"/>
        <w:jc w:val="center"/>
        <w:rPr>
          <w:b/>
        </w:rPr>
      </w:pPr>
      <w:r>
        <w:rPr>
          <w:b/>
        </w:rPr>
        <w:t>«Чаа сорук» («Новая жизнь»)</w:t>
      </w:r>
    </w:p>
    <w:p w:rsidR="00C05824" w:rsidRPr="00C05824" w:rsidRDefault="00C05824" w:rsidP="00C05824">
      <w:pPr>
        <w:pStyle w:val="af0"/>
        <w:ind w:firstLine="426"/>
        <w:jc w:val="both"/>
        <w:rPr>
          <w:rFonts w:ascii="Times New Roman" w:hAnsi="Times New Roman"/>
          <w:szCs w:val="24"/>
        </w:rPr>
      </w:pPr>
      <w:r w:rsidRPr="00C05824">
        <w:rPr>
          <w:rFonts w:ascii="Times New Roman" w:hAnsi="Times New Roman"/>
          <w:szCs w:val="24"/>
        </w:rPr>
        <w:t>Постановлением администрации Дзун-Хемчикского кожууна от 26 февраля 2020 года  №-145 создана Комиссия по реализации губе</w:t>
      </w:r>
      <w:r w:rsidRPr="00C05824">
        <w:rPr>
          <w:rFonts w:ascii="Times New Roman" w:hAnsi="Times New Roman"/>
          <w:szCs w:val="24"/>
        </w:rPr>
        <w:t>р</w:t>
      </w:r>
      <w:r w:rsidRPr="00C05824">
        <w:rPr>
          <w:rFonts w:ascii="Times New Roman" w:hAnsi="Times New Roman"/>
          <w:szCs w:val="24"/>
        </w:rPr>
        <w:t>наторского пр</w:t>
      </w:r>
      <w:r w:rsidRPr="00C05824">
        <w:rPr>
          <w:rFonts w:ascii="Times New Roman" w:hAnsi="Times New Roman"/>
          <w:szCs w:val="24"/>
        </w:rPr>
        <w:t>о</w:t>
      </w:r>
      <w:r w:rsidRPr="00C05824">
        <w:rPr>
          <w:rFonts w:ascii="Times New Roman" w:hAnsi="Times New Roman"/>
          <w:szCs w:val="24"/>
        </w:rPr>
        <w:t>екта «Новая жизнь» (Чаа Сорук) на территории Дзун-Хемчикского кожууна (далее – Комиссия). В состав комиссии входят представители Совета отцов, Совета женщин, Совета ветеранов и с</w:t>
      </w:r>
      <w:r w:rsidRPr="00C05824">
        <w:rPr>
          <w:rFonts w:ascii="Times New Roman" w:hAnsi="Times New Roman"/>
          <w:szCs w:val="24"/>
        </w:rPr>
        <w:t>о</w:t>
      </w:r>
      <w:r w:rsidRPr="00C05824">
        <w:rPr>
          <w:rFonts w:ascii="Times New Roman" w:hAnsi="Times New Roman"/>
          <w:szCs w:val="24"/>
        </w:rPr>
        <w:t>трудники МО МВД РФ «Дзун-Хемчикский».</w:t>
      </w:r>
    </w:p>
    <w:p w:rsidR="00C05824" w:rsidRPr="00C05824" w:rsidRDefault="00C05824" w:rsidP="00C05824">
      <w:pPr>
        <w:pStyle w:val="af0"/>
        <w:ind w:firstLine="426"/>
        <w:jc w:val="both"/>
        <w:rPr>
          <w:rFonts w:ascii="Times New Roman" w:hAnsi="Times New Roman"/>
          <w:szCs w:val="24"/>
        </w:rPr>
      </w:pPr>
      <w:r w:rsidRPr="00C05824">
        <w:rPr>
          <w:rFonts w:ascii="Times New Roman" w:hAnsi="Times New Roman"/>
          <w:szCs w:val="24"/>
        </w:rPr>
        <w:t>Протокольным решением Межведомственной комиссии по ре</w:t>
      </w:r>
      <w:r w:rsidRPr="00C05824">
        <w:rPr>
          <w:rFonts w:ascii="Times New Roman" w:hAnsi="Times New Roman"/>
          <w:szCs w:val="24"/>
        </w:rPr>
        <w:t>а</w:t>
      </w:r>
      <w:r w:rsidRPr="00C05824">
        <w:rPr>
          <w:rFonts w:ascii="Times New Roman" w:hAnsi="Times New Roman"/>
          <w:szCs w:val="24"/>
        </w:rPr>
        <w:t>лизации губернаторского проекта «Новая жизнь (Чаа С</w:t>
      </w:r>
      <w:r w:rsidRPr="00C05824">
        <w:rPr>
          <w:rFonts w:ascii="Times New Roman" w:hAnsi="Times New Roman"/>
          <w:szCs w:val="24"/>
        </w:rPr>
        <w:t>о</w:t>
      </w:r>
      <w:r w:rsidRPr="00C05824">
        <w:rPr>
          <w:rFonts w:ascii="Times New Roman" w:hAnsi="Times New Roman"/>
          <w:szCs w:val="24"/>
        </w:rPr>
        <w:t>рук)» от 13 марта 2020 года № 18 отобрано 8 участников из Дзун-Хемчикского кожууна:</w:t>
      </w:r>
    </w:p>
    <w:p w:rsidR="00C05824" w:rsidRDefault="00C05824" w:rsidP="00C05824">
      <w:pPr>
        <w:pStyle w:val="af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05824" w:rsidRPr="00A325CA" w:rsidRDefault="00C05824" w:rsidP="00C05824">
      <w:pPr>
        <w:pStyle w:val="af0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6483" w:type="dxa"/>
        <w:tblLook w:val="04A0"/>
      </w:tblPr>
      <w:tblGrid>
        <w:gridCol w:w="560"/>
        <w:gridCol w:w="1958"/>
        <w:gridCol w:w="1843"/>
        <w:gridCol w:w="2122"/>
      </w:tblGrid>
      <w:tr w:rsidR="00C05824" w:rsidRPr="00C05824" w:rsidTr="00C05824">
        <w:tc>
          <w:tcPr>
            <w:tcW w:w="560" w:type="dxa"/>
          </w:tcPr>
          <w:p w:rsidR="00C05824" w:rsidRPr="00C05824" w:rsidRDefault="00C05824" w:rsidP="00C05824">
            <w:pPr>
              <w:pStyle w:val="af0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5824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C05824" w:rsidRPr="00C05824" w:rsidRDefault="00C05824" w:rsidP="00C05824">
            <w:pPr>
              <w:pStyle w:val="af0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5824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958" w:type="dxa"/>
          </w:tcPr>
          <w:p w:rsidR="00C05824" w:rsidRPr="00C05824" w:rsidRDefault="00C05824" w:rsidP="00C05824">
            <w:pPr>
              <w:pStyle w:val="af0"/>
              <w:ind w:firstLine="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5824">
              <w:rPr>
                <w:rFonts w:ascii="Times New Roman" w:hAnsi="Times New Roman"/>
                <w:b/>
                <w:sz w:val="16"/>
                <w:szCs w:val="16"/>
              </w:rPr>
              <w:t>Ф.И.О. участника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5824">
              <w:rPr>
                <w:rFonts w:ascii="Times New Roman" w:hAnsi="Times New Roman"/>
                <w:b/>
                <w:sz w:val="16"/>
                <w:szCs w:val="16"/>
              </w:rPr>
              <w:t>Наименование сел</w:t>
            </w:r>
            <w:r w:rsidRPr="00C05824">
              <w:rPr>
                <w:rFonts w:ascii="Times New Roman" w:hAnsi="Times New Roman"/>
                <w:b/>
                <w:sz w:val="16"/>
                <w:szCs w:val="16"/>
              </w:rPr>
              <w:t>ь</w:t>
            </w:r>
            <w:r w:rsidRPr="00C05824">
              <w:rPr>
                <w:rFonts w:ascii="Times New Roman" w:hAnsi="Times New Roman"/>
                <w:b/>
                <w:sz w:val="16"/>
                <w:szCs w:val="16"/>
              </w:rPr>
              <w:t>ского пос</w:t>
            </w:r>
            <w:r w:rsidRPr="00C0582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 w:rsidRPr="00C05824">
              <w:rPr>
                <w:rFonts w:ascii="Times New Roman" w:hAnsi="Times New Roman"/>
                <w:b/>
                <w:sz w:val="16"/>
                <w:szCs w:val="16"/>
              </w:rPr>
              <w:t>ления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5824">
              <w:rPr>
                <w:rFonts w:ascii="Times New Roman" w:hAnsi="Times New Roman"/>
                <w:b/>
                <w:sz w:val="16"/>
                <w:szCs w:val="16"/>
              </w:rPr>
              <w:t>Семейное пол</w:t>
            </w:r>
            <w:r w:rsidRPr="00C05824">
              <w:rPr>
                <w:rFonts w:ascii="Times New Roman" w:hAnsi="Times New Roman"/>
                <w:b/>
                <w:sz w:val="16"/>
                <w:szCs w:val="16"/>
              </w:rPr>
              <w:t>о</w:t>
            </w:r>
            <w:r w:rsidRPr="00C05824">
              <w:rPr>
                <w:rFonts w:ascii="Times New Roman" w:hAnsi="Times New Roman"/>
                <w:b/>
                <w:sz w:val="16"/>
                <w:szCs w:val="16"/>
              </w:rPr>
              <w:t>жение, наличие детей</w:t>
            </w:r>
          </w:p>
        </w:tc>
      </w:tr>
      <w:tr w:rsidR="00C05824" w:rsidRPr="00C05824" w:rsidTr="00C05824">
        <w:tc>
          <w:tcPr>
            <w:tcW w:w="560" w:type="dxa"/>
          </w:tcPr>
          <w:p w:rsidR="00C05824" w:rsidRPr="00C05824" w:rsidRDefault="00C05824" w:rsidP="00C05824">
            <w:pPr>
              <w:pStyle w:val="af0"/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1958" w:type="dxa"/>
          </w:tcPr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Кара-Сал Вячеслав Даш-оолович</w:t>
            </w:r>
          </w:p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с. Шеми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Женат,</w:t>
            </w:r>
          </w:p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Имеет 2 детей</w:t>
            </w:r>
          </w:p>
        </w:tc>
      </w:tr>
      <w:tr w:rsidR="00C05824" w:rsidRPr="00C05824" w:rsidTr="00C05824">
        <w:tc>
          <w:tcPr>
            <w:tcW w:w="560" w:type="dxa"/>
          </w:tcPr>
          <w:p w:rsidR="00C05824" w:rsidRPr="00C05824" w:rsidRDefault="00C05824" w:rsidP="00C05824">
            <w:pPr>
              <w:pStyle w:val="af0"/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958" w:type="dxa"/>
          </w:tcPr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МонгушСылды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с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Монгун-оолович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с. Ийме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Женат,</w:t>
            </w:r>
          </w:p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Имеет 3  детей</w:t>
            </w:r>
          </w:p>
        </w:tc>
      </w:tr>
      <w:tr w:rsidR="00C05824" w:rsidRPr="00C05824" w:rsidTr="00C05824">
        <w:tc>
          <w:tcPr>
            <w:tcW w:w="560" w:type="dxa"/>
          </w:tcPr>
          <w:p w:rsidR="00C05824" w:rsidRPr="00C05824" w:rsidRDefault="00C05824" w:rsidP="00C05824">
            <w:pPr>
              <w:pStyle w:val="af0"/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 xml:space="preserve">3. </w:t>
            </w:r>
          </w:p>
        </w:tc>
        <w:tc>
          <w:tcPr>
            <w:tcW w:w="1958" w:type="dxa"/>
          </w:tcPr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МонгушАйдын Сергеевич</w:t>
            </w:r>
          </w:p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с. Теве-Хая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Женат,</w:t>
            </w:r>
          </w:p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Имеет 2 детей</w:t>
            </w:r>
          </w:p>
        </w:tc>
      </w:tr>
      <w:tr w:rsidR="00C05824" w:rsidRPr="00C05824" w:rsidTr="00C05824">
        <w:tc>
          <w:tcPr>
            <w:tcW w:w="560" w:type="dxa"/>
          </w:tcPr>
          <w:p w:rsidR="00C05824" w:rsidRPr="00C05824" w:rsidRDefault="00C05824" w:rsidP="00C05824">
            <w:pPr>
              <w:pStyle w:val="af0"/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958" w:type="dxa"/>
          </w:tcPr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Монгуш Дамба-Доржу Владим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и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рович</w:t>
            </w:r>
          </w:p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с. Баян-Тала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Женат,</w:t>
            </w:r>
          </w:p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Имеет 1 ребенка</w:t>
            </w:r>
          </w:p>
        </w:tc>
      </w:tr>
      <w:tr w:rsidR="00C05824" w:rsidRPr="00C05824" w:rsidTr="00C05824">
        <w:tc>
          <w:tcPr>
            <w:tcW w:w="560" w:type="dxa"/>
          </w:tcPr>
          <w:p w:rsidR="00C05824" w:rsidRPr="00C05824" w:rsidRDefault="00C05824" w:rsidP="00C05824">
            <w:pPr>
              <w:pStyle w:val="af0"/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58" w:type="dxa"/>
          </w:tcPr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СатСайдаш Се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р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геевич,</w:t>
            </w:r>
          </w:p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с. Хайыракан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Женат,</w:t>
            </w:r>
          </w:p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Имеет 2 детей</w:t>
            </w:r>
          </w:p>
        </w:tc>
      </w:tr>
      <w:tr w:rsidR="00C05824" w:rsidRPr="00C05824" w:rsidTr="00C05824">
        <w:tc>
          <w:tcPr>
            <w:tcW w:w="560" w:type="dxa"/>
          </w:tcPr>
          <w:p w:rsidR="00C05824" w:rsidRPr="00C05824" w:rsidRDefault="00C05824" w:rsidP="00C05824">
            <w:pPr>
              <w:pStyle w:val="af0"/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958" w:type="dxa"/>
          </w:tcPr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Монгуш Белек В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а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лериевич</w:t>
            </w:r>
          </w:p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с. Бажын-Алаак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Женат,</w:t>
            </w:r>
          </w:p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Имеет 5 детей</w:t>
            </w:r>
          </w:p>
        </w:tc>
      </w:tr>
      <w:tr w:rsidR="00C05824" w:rsidRPr="00C05824" w:rsidTr="00C05824">
        <w:tc>
          <w:tcPr>
            <w:tcW w:w="560" w:type="dxa"/>
          </w:tcPr>
          <w:p w:rsidR="00C05824" w:rsidRPr="00C05824" w:rsidRDefault="00C05824" w:rsidP="00C05824">
            <w:pPr>
              <w:pStyle w:val="af0"/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 xml:space="preserve">7. </w:t>
            </w:r>
          </w:p>
        </w:tc>
        <w:tc>
          <w:tcPr>
            <w:tcW w:w="1958" w:type="dxa"/>
          </w:tcPr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Дозур-оолШолбан Семенович,</w:t>
            </w:r>
          </w:p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с. Чыргакы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Женат,</w:t>
            </w:r>
          </w:p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Имеет 2 детей</w:t>
            </w:r>
          </w:p>
        </w:tc>
      </w:tr>
      <w:tr w:rsidR="00C05824" w:rsidRPr="00C05824" w:rsidTr="00C05824">
        <w:tc>
          <w:tcPr>
            <w:tcW w:w="560" w:type="dxa"/>
          </w:tcPr>
          <w:p w:rsidR="00C05824" w:rsidRPr="00C05824" w:rsidRDefault="00C05824" w:rsidP="00C05824">
            <w:pPr>
              <w:pStyle w:val="af0"/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958" w:type="dxa"/>
          </w:tcPr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Куулар Оскал-оолБайыр-оолович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с. Чыраа-Бажы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Женат,</w:t>
            </w:r>
          </w:p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Имеет 6 детей</w:t>
            </w:r>
          </w:p>
        </w:tc>
      </w:tr>
    </w:tbl>
    <w:p w:rsidR="00C05824" w:rsidRPr="00A325CA" w:rsidRDefault="00C05824" w:rsidP="00C05824">
      <w:pPr>
        <w:pStyle w:val="af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05824" w:rsidRPr="00C05824" w:rsidRDefault="00C05824" w:rsidP="00C05824">
      <w:pPr>
        <w:pStyle w:val="af0"/>
        <w:ind w:firstLine="426"/>
        <w:jc w:val="both"/>
        <w:rPr>
          <w:rFonts w:ascii="Times New Roman" w:hAnsi="Times New Roman"/>
        </w:rPr>
      </w:pPr>
      <w:r w:rsidRPr="00C05824">
        <w:rPr>
          <w:rFonts w:ascii="Times New Roman" w:hAnsi="Times New Roman"/>
          <w:b/>
          <w:i/>
        </w:rPr>
        <w:t xml:space="preserve">Оформление земельных участков. </w:t>
      </w:r>
      <w:r w:rsidRPr="00C05824">
        <w:rPr>
          <w:rFonts w:ascii="Times New Roman" w:hAnsi="Times New Roman"/>
        </w:rPr>
        <w:t>8 участникам проекта выд</w:t>
      </w:r>
      <w:r w:rsidRPr="00C05824">
        <w:rPr>
          <w:rFonts w:ascii="Times New Roman" w:hAnsi="Times New Roman"/>
        </w:rPr>
        <w:t>е</w:t>
      </w:r>
      <w:r w:rsidRPr="00C05824">
        <w:rPr>
          <w:rFonts w:ascii="Times New Roman" w:hAnsi="Times New Roman"/>
        </w:rPr>
        <w:t>лены земельные участки для строительства животноводческой стоя</w:t>
      </w:r>
      <w:r w:rsidRPr="00C05824">
        <w:rPr>
          <w:rFonts w:ascii="Times New Roman" w:hAnsi="Times New Roman"/>
        </w:rPr>
        <w:t>н</w:t>
      </w:r>
      <w:r w:rsidRPr="00C05824">
        <w:rPr>
          <w:rFonts w:ascii="Times New Roman" w:hAnsi="Times New Roman"/>
        </w:rPr>
        <w:t>ки. При выделении земел</w:t>
      </w:r>
      <w:r w:rsidRPr="00C05824">
        <w:rPr>
          <w:rFonts w:ascii="Times New Roman" w:hAnsi="Times New Roman"/>
        </w:rPr>
        <w:t>ь</w:t>
      </w:r>
      <w:r w:rsidRPr="00C05824">
        <w:rPr>
          <w:rFonts w:ascii="Times New Roman" w:hAnsi="Times New Roman"/>
        </w:rPr>
        <w:t>ных участков учтены их приближенность к населе</w:t>
      </w:r>
      <w:r w:rsidRPr="00C05824">
        <w:rPr>
          <w:rFonts w:ascii="Times New Roman" w:hAnsi="Times New Roman"/>
        </w:rPr>
        <w:t>н</w:t>
      </w:r>
      <w:r w:rsidRPr="00C05824">
        <w:rPr>
          <w:rFonts w:ascii="Times New Roman" w:hAnsi="Times New Roman"/>
        </w:rPr>
        <w:t>ным пунктам и доступность мобильной связи.</w:t>
      </w:r>
    </w:p>
    <w:p w:rsidR="00C05824" w:rsidRPr="00C05824" w:rsidRDefault="00C05824" w:rsidP="00C05824">
      <w:pPr>
        <w:pStyle w:val="af0"/>
        <w:ind w:firstLine="426"/>
        <w:jc w:val="both"/>
        <w:rPr>
          <w:rFonts w:ascii="Times New Roman" w:hAnsi="Times New Roman"/>
        </w:rPr>
      </w:pPr>
      <w:r w:rsidRPr="00C05824">
        <w:rPr>
          <w:rFonts w:ascii="Times New Roman" w:hAnsi="Times New Roman"/>
        </w:rPr>
        <w:t>Все земельные участки для участников проекта представлены в аренду и будут закреплены за админ</w:t>
      </w:r>
      <w:r w:rsidRPr="00C05824">
        <w:rPr>
          <w:rFonts w:ascii="Times New Roman" w:hAnsi="Times New Roman"/>
        </w:rPr>
        <w:t>и</w:t>
      </w:r>
      <w:r w:rsidRPr="00C05824">
        <w:rPr>
          <w:rFonts w:ascii="Times New Roman" w:hAnsi="Times New Roman"/>
        </w:rPr>
        <w:t>страциями  сельских поселений кожууна.</w:t>
      </w:r>
    </w:p>
    <w:p w:rsidR="00C05824" w:rsidRPr="00C05824" w:rsidRDefault="00C05824" w:rsidP="00C05824">
      <w:pPr>
        <w:pStyle w:val="af0"/>
        <w:ind w:firstLine="426"/>
        <w:jc w:val="both"/>
        <w:rPr>
          <w:rFonts w:ascii="Times New Roman" w:hAnsi="Times New Roman"/>
        </w:rPr>
      </w:pPr>
      <w:r w:rsidRPr="00C05824">
        <w:rPr>
          <w:rFonts w:ascii="Times New Roman" w:hAnsi="Times New Roman"/>
          <w:b/>
          <w:i/>
        </w:rPr>
        <w:t xml:space="preserve">Заготовка древесины. </w:t>
      </w:r>
      <w:r w:rsidRPr="00C05824">
        <w:rPr>
          <w:rFonts w:ascii="Times New Roman" w:hAnsi="Times New Roman"/>
        </w:rPr>
        <w:t>Участникам проекта отведены делянки л</w:t>
      </w:r>
      <w:r w:rsidRPr="00C05824">
        <w:rPr>
          <w:rFonts w:ascii="Times New Roman" w:hAnsi="Times New Roman"/>
        </w:rPr>
        <w:t>е</w:t>
      </w:r>
      <w:r w:rsidRPr="00C05824">
        <w:rPr>
          <w:rFonts w:ascii="Times New Roman" w:hAnsi="Times New Roman"/>
        </w:rPr>
        <w:t>са для заготовки древесины. В сел</w:t>
      </w:r>
      <w:r w:rsidRPr="00C05824">
        <w:rPr>
          <w:rFonts w:ascii="Times New Roman" w:hAnsi="Times New Roman"/>
        </w:rPr>
        <w:t>ь</w:t>
      </w:r>
      <w:r w:rsidRPr="00C05824">
        <w:rPr>
          <w:rFonts w:ascii="Times New Roman" w:hAnsi="Times New Roman"/>
        </w:rPr>
        <w:t>ских поселениях кожууна созданы рабочие бригады из числа родственников участников проекта для ок</w:t>
      </w:r>
      <w:r w:rsidRPr="00C05824">
        <w:rPr>
          <w:rFonts w:ascii="Times New Roman" w:hAnsi="Times New Roman"/>
        </w:rPr>
        <w:t>а</w:t>
      </w:r>
      <w:r w:rsidRPr="00C05824">
        <w:rPr>
          <w:rFonts w:ascii="Times New Roman" w:hAnsi="Times New Roman"/>
        </w:rPr>
        <w:t>зания помощи по вывозу и транспортировки древесины с выделенных делянок леса, а также по строительству животноводческой стоянки  участникам проекта: бр</w:t>
      </w:r>
      <w:r w:rsidRPr="00C05824">
        <w:rPr>
          <w:rFonts w:ascii="Times New Roman" w:hAnsi="Times New Roman"/>
        </w:rPr>
        <w:t>и</w:t>
      </w:r>
      <w:r w:rsidRPr="00C05824">
        <w:rPr>
          <w:rFonts w:ascii="Times New Roman" w:hAnsi="Times New Roman"/>
        </w:rPr>
        <w:t>гада с. Баян-Тала – 5 человек, с. Чыргакы – 6 человек, с. Чыраа-Бажы – 7 человек, с. Хайыракан – 6 человек,  с. Т</w:t>
      </w:r>
      <w:r w:rsidRPr="00C05824">
        <w:rPr>
          <w:rFonts w:ascii="Times New Roman" w:hAnsi="Times New Roman"/>
        </w:rPr>
        <w:t>е</w:t>
      </w:r>
      <w:r w:rsidRPr="00C05824">
        <w:rPr>
          <w:rFonts w:ascii="Times New Roman" w:hAnsi="Times New Roman"/>
        </w:rPr>
        <w:t>ве-Хая – 6 человек, с. Бажын-Алаак – 7 человек, с. Шеми – 6 человек, и с. Ийме – 6 человек.</w:t>
      </w:r>
    </w:p>
    <w:p w:rsidR="00C05824" w:rsidRPr="00C05824" w:rsidRDefault="00C05824" w:rsidP="00C05824">
      <w:pPr>
        <w:pStyle w:val="af0"/>
        <w:ind w:firstLine="426"/>
        <w:jc w:val="both"/>
        <w:rPr>
          <w:rFonts w:ascii="Times New Roman" w:hAnsi="Times New Roman"/>
        </w:rPr>
      </w:pPr>
      <w:r w:rsidRPr="00C05824">
        <w:rPr>
          <w:rFonts w:ascii="Times New Roman" w:hAnsi="Times New Roman"/>
          <w:b/>
          <w:i/>
        </w:rPr>
        <w:t xml:space="preserve">Поставка скота. </w:t>
      </w:r>
      <w:r w:rsidRPr="00C05824">
        <w:rPr>
          <w:rFonts w:ascii="Times New Roman" w:hAnsi="Times New Roman"/>
        </w:rPr>
        <w:t>П</w:t>
      </w:r>
      <w:r w:rsidRPr="00C05824">
        <w:rPr>
          <w:rFonts w:ascii="Times New Roman" w:eastAsia="Times New Roman" w:hAnsi="Times New Roman"/>
          <w:color w:val="000000"/>
        </w:rPr>
        <w:t xml:space="preserve">роведено ветеринарное исследование </w:t>
      </w:r>
      <w:r w:rsidRPr="00C05824">
        <w:rPr>
          <w:rFonts w:ascii="Times New Roman" w:hAnsi="Times New Roman"/>
        </w:rPr>
        <w:t>1600 голов мелкого рогатого скота, которые приобретается из следующих хозяйств:</w:t>
      </w:r>
    </w:p>
    <w:p w:rsidR="00C05824" w:rsidRPr="00C05824" w:rsidRDefault="00C05824" w:rsidP="00C05824">
      <w:pPr>
        <w:pStyle w:val="af0"/>
        <w:ind w:firstLine="426"/>
        <w:jc w:val="both"/>
        <w:rPr>
          <w:rFonts w:ascii="Times New Roman" w:hAnsi="Times New Roman"/>
        </w:rPr>
      </w:pPr>
      <w:r w:rsidRPr="00C05824">
        <w:rPr>
          <w:rFonts w:ascii="Times New Roman" w:hAnsi="Times New Roman"/>
        </w:rPr>
        <w:t>- 1200 голов с ГУП «Моген-Бурен»Монгун-Тайгинского кожу</w:t>
      </w:r>
      <w:r w:rsidRPr="00C05824">
        <w:rPr>
          <w:rFonts w:ascii="Times New Roman" w:hAnsi="Times New Roman"/>
        </w:rPr>
        <w:t>у</w:t>
      </w:r>
      <w:r w:rsidRPr="00C05824">
        <w:rPr>
          <w:rFonts w:ascii="Times New Roman" w:hAnsi="Times New Roman"/>
        </w:rPr>
        <w:t>на;</w:t>
      </w:r>
    </w:p>
    <w:p w:rsidR="00C05824" w:rsidRPr="00C05824" w:rsidRDefault="00C05824" w:rsidP="00C05824">
      <w:pPr>
        <w:pStyle w:val="af0"/>
        <w:ind w:firstLine="426"/>
        <w:jc w:val="both"/>
        <w:rPr>
          <w:rFonts w:ascii="Times New Roman" w:hAnsi="Times New Roman"/>
        </w:rPr>
      </w:pPr>
      <w:r w:rsidRPr="00C05824">
        <w:rPr>
          <w:rFonts w:ascii="Times New Roman" w:hAnsi="Times New Roman"/>
        </w:rPr>
        <w:t>- 200 голов с СПК «Алаак» Сут-Хольскогокожууна</w:t>
      </w:r>
    </w:p>
    <w:p w:rsidR="00C05824" w:rsidRPr="00C05824" w:rsidRDefault="00C05824" w:rsidP="00C05824">
      <w:pPr>
        <w:pStyle w:val="af0"/>
        <w:ind w:firstLine="426"/>
        <w:jc w:val="both"/>
        <w:rPr>
          <w:rFonts w:ascii="Times New Roman" w:hAnsi="Times New Roman"/>
        </w:rPr>
      </w:pPr>
      <w:r w:rsidRPr="00C05824">
        <w:rPr>
          <w:rFonts w:ascii="Times New Roman" w:hAnsi="Times New Roman"/>
        </w:rPr>
        <w:lastRenderedPageBreak/>
        <w:t>- 200 голов с Главой КФХ Монгуш Сайсуу Сергеевной с.Ийме Дзун-Хемчикского кожууна.</w:t>
      </w:r>
    </w:p>
    <w:p w:rsidR="00C05824" w:rsidRPr="00C05824" w:rsidRDefault="00C05824" w:rsidP="00C05824">
      <w:pPr>
        <w:pStyle w:val="af0"/>
        <w:ind w:firstLine="426"/>
        <w:jc w:val="both"/>
        <w:rPr>
          <w:rFonts w:ascii="Times New Roman" w:hAnsi="Times New Roman"/>
        </w:rPr>
      </w:pPr>
    </w:p>
    <w:p w:rsidR="00C05824" w:rsidRPr="00C05824" w:rsidRDefault="00C05824" w:rsidP="00C05824">
      <w:pPr>
        <w:pStyle w:val="af0"/>
        <w:ind w:firstLine="426"/>
        <w:jc w:val="both"/>
        <w:rPr>
          <w:rFonts w:ascii="Times New Roman" w:hAnsi="Times New Roman"/>
        </w:rPr>
      </w:pPr>
      <w:r w:rsidRPr="00C05824">
        <w:rPr>
          <w:rFonts w:ascii="Times New Roman" w:hAnsi="Times New Roman"/>
          <w:b/>
          <w:i/>
        </w:rPr>
        <w:t xml:space="preserve">Заключение социального контракта. </w:t>
      </w:r>
      <w:r w:rsidRPr="00C05824">
        <w:rPr>
          <w:rFonts w:ascii="Times New Roman" w:hAnsi="Times New Roman"/>
        </w:rPr>
        <w:t>25 апреля 2020 года ме</w:t>
      </w:r>
      <w:r w:rsidRPr="00C05824">
        <w:rPr>
          <w:rFonts w:ascii="Times New Roman" w:hAnsi="Times New Roman"/>
        </w:rPr>
        <w:t>ж</w:t>
      </w:r>
      <w:r w:rsidRPr="00C05824">
        <w:rPr>
          <w:rFonts w:ascii="Times New Roman" w:hAnsi="Times New Roman"/>
        </w:rPr>
        <w:t>ду ГБУ РТ «Центром</w:t>
      </w:r>
      <w:hyperlink r:id="rId9" w:tooltip="поиск всех организаций с именем Государственное бюджетное учреждение Республики Тыва &quot;Центр социальной помощи семье и детям Дзун-Хемчикского кожууна&quot;" w:history="1">
        <w:r w:rsidRPr="00C05824">
          <w:rPr>
            <w:rStyle w:val="a6"/>
            <w:rFonts w:ascii="Times New Roman" w:hAnsi="Times New Roman"/>
          </w:rPr>
          <w:t xml:space="preserve"> социальной пом</w:t>
        </w:r>
        <w:r w:rsidRPr="00C05824">
          <w:rPr>
            <w:rStyle w:val="a6"/>
            <w:rFonts w:ascii="Times New Roman" w:hAnsi="Times New Roman"/>
          </w:rPr>
          <w:t>о</w:t>
        </w:r>
        <w:r w:rsidRPr="00C05824">
          <w:rPr>
            <w:rStyle w:val="a6"/>
            <w:rFonts w:ascii="Times New Roman" w:hAnsi="Times New Roman"/>
          </w:rPr>
          <w:t>щи семье и детям Дзун-Хемчикского кожууна</w:t>
        </w:r>
      </w:hyperlink>
      <w:r w:rsidRPr="00C05824">
        <w:rPr>
          <w:rFonts w:ascii="Times New Roman" w:hAnsi="Times New Roman"/>
        </w:rPr>
        <w:t>» и 8 участниками проекта заключены социал</w:t>
      </w:r>
      <w:r w:rsidRPr="00C05824">
        <w:rPr>
          <w:rFonts w:ascii="Times New Roman" w:hAnsi="Times New Roman"/>
        </w:rPr>
        <w:t>ь</w:t>
      </w:r>
      <w:r w:rsidRPr="00C05824">
        <w:rPr>
          <w:rFonts w:ascii="Times New Roman" w:hAnsi="Times New Roman"/>
        </w:rPr>
        <w:t>ные контра</w:t>
      </w:r>
      <w:r w:rsidRPr="00C05824">
        <w:rPr>
          <w:rFonts w:ascii="Times New Roman" w:hAnsi="Times New Roman"/>
        </w:rPr>
        <w:t>к</w:t>
      </w:r>
      <w:r w:rsidRPr="00C05824">
        <w:rPr>
          <w:rFonts w:ascii="Times New Roman" w:hAnsi="Times New Roman"/>
        </w:rPr>
        <w:t>ты.</w:t>
      </w:r>
    </w:p>
    <w:p w:rsidR="00C05824" w:rsidRPr="00C05824" w:rsidRDefault="00C05824" w:rsidP="00C05824">
      <w:pPr>
        <w:pStyle w:val="af0"/>
        <w:ind w:firstLine="426"/>
        <w:jc w:val="both"/>
        <w:rPr>
          <w:rFonts w:ascii="Times New Roman" w:hAnsi="Times New Roman"/>
        </w:rPr>
      </w:pPr>
      <w:r w:rsidRPr="00C05824">
        <w:rPr>
          <w:rFonts w:ascii="Times New Roman" w:hAnsi="Times New Roman"/>
        </w:rPr>
        <w:t>За каждым участником проекта закреплены ответственные пор</w:t>
      </w:r>
      <w:r w:rsidRPr="00C05824">
        <w:rPr>
          <w:rFonts w:ascii="Times New Roman" w:hAnsi="Times New Roman"/>
        </w:rPr>
        <w:t>у</w:t>
      </w:r>
      <w:r w:rsidRPr="00C05824">
        <w:rPr>
          <w:rFonts w:ascii="Times New Roman" w:hAnsi="Times New Roman"/>
        </w:rPr>
        <w:t>чители  и представители Совета отцов кожууна. При отборе поруч</w:t>
      </w:r>
      <w:r w:rsidRPr="00C05824">
        <w:rPr>
          <w:rFonts w:ascii="Times New Roman" w:hAnsi="Times New Roman"/>
        </w:rPr>
        <w:t>и</w:t>
      </w:r>
      <w:r w:rsidRPr="00C05824">
        <w:rPr>
          <w:rFonts w:ascii="Times New Roman" w:hAnsi="Times New Roman"/>
        </w:rPr>
        <w:t>телей учтены количество сельскохозяйственных животных в личном подсобном хозяйстве поручителя и исполнение обязанностей по дог</w:t>
      </w:r>
      <w:r w:rsidRPr="00C05824">
        <w:rPr>
          <w:rFonts w:ascii="Times New Roman" w:hAnsi="Times New Roman"/>
        </w:rPr>
        <w:t>о</w:t>
      </w:r>
      <w:r w:rsidRPr="00C05824">
        <w:rPr>
          <w:rFonts w:ascii="Times New Roman" w:hAnsi="Times New Roman"/>
        </w:rPr>
        <w:t>вору поручительства.</w:t>
      </w:r>
    </w:p>
    <w:p w:rsidR="00C05824" w:rsidRPr="00C05824" w:rsidRDefault="00C05824" w:rsidP="00C05824">
      <w:pPr>
        <w:pStyle w:val="af0"/>
        <w:ind w:firstLine="426"/>
        <w:jc w:val="both"/>
        <w:rPr>
          <w:rFonts w:ascii="Times New Roman" w:hAnsi="Times New Roman"/>
        </w:rPr>
      </w:pPr>
      <w:r w:rsidRPr="00C05824">
        <w:rPr>
          <w:rFonts w:ascii="Times New Roman" w:hAnsi="Times New Roman"/>
          <w:b/>
          <w:i/>
        </w:rPr>
        <w:t xml:space="preserve">Открытие расчетных счетов. </w:t>
      </w:r>
      <w:r w:rsidRPr="00C05824">
        <w:rPr>
          <w:rFonts w:ascii="Times New Roman" w:hAnsi="Times New Roman"/>
        </w:rPr>
        <w:t>8 участниками проекта открыты специальные расчетные счета в Т</w:t>
      </w:r>
      <w:r w:rsidRPr="00C05824">
        <w:rPr>
          <w:rFonts w:ascii="Times New Roman" w:hAnsi="Times New Roman"/>
        </w:rPr>
        <w:t>у</w:t>
      </w:r>
      <w:r w:rsidRPr="00C05824">
        <w:rPr>
          <w:rFonts w:ascii="Times New Roman" w:hAnsi="Times New Roman"/>
        </w:rPr>
        <w:t>винском региональном филиале АО «Россельхозбанк».</w:t>
      </w:r>
    </w:p>
    <w:p w:rsidR="00C05824" w:rsidRPr="00C05824" w:rsidRDefault="00C05824" w:rsidP="00C05824">
      <w:pPr>
        <w:pStyle w:val="af0"/>
        <w:ind w:firstLine="426"/>
        <w:jc w:val="both"/>
        <w:rPr>
          <w:rFonts w:ascii="Times New Roman" w:hAnsi="Times New Roman"/>
        </w:rPr>
      </w:pPr>
      <w:r w:rsidRPr="00C05824">
        <w:rPr>
          <w:rFonts w:ascii="Times New Roman" w:hAnsi="Times New Roman"/>
          <w:b/>
          <w:i/>
        </w:rPr>
        <w:t xml:space="preserve">Финансирование проекта. </w:t>
      </w:r>
      <w:r w:rsidRPr="00C05824">
        <w:rPr>
          <w:rFonts w:ascii="Times New Roman" w:hAnsi="Times New Roman"/>
        </w:rPr>
        <w:t>В соответствии с постановлением администрации Дзун-Хемчикского к</w:t>
      </w:r>
      <w:r w:rsidRPr="00C05824">
        <w:rPr>
          <w:rFonts w:ascii="Times New Roman" w:hAnsi="Times New Roman"/>
        </w:rPr>
        <w:t>о</w:t>
      </w:r>
      <w:r w:rsidRPr="00C05824">
        <w:rPr>
          <w:rFonts w:ascii="Times New Roman" w:hAnsi="Times New Roman"/>
        </w:rPr>
        <w:t>жууна от 20 апреля 2020 года № 245 «Об утверждении порядка предоставления из местного бюджета гранта в форме субсидий на строительство животноводческих стоянок участникам Губернаторского проекта «Новая жизнь (ЧааСорук)» средства из республиканского бюджета, предусмотренные на фина</w:t>
      </w:r>
      <w:r w:rsidRPr="00C05824">
        <w:rPr>
          <w:rFonts w:ascii="Times New Roman" w:hAnsi="Times New Roman"/>
        </w:rPr>
        <w:t>н</w:t>
      </w:r>
      <w:r w:rsidRPr="00C05824">
        <w:rPr>
          <w:rFonts w:ascii="Times New Roman" w:hAnsi="Times New Roman"/>
        </w:rPr>
        <w:t>совое обеспеч</w:t>
      </w:r>
      <w:r w:rsidRPr="00C05824">
        <w:rPr>
          <w:rFonts w:ascii="Times New Roman" w:hAnsi="Times New Roman"/>
        </w:rPr>
        <w:t>е</w:t>
      </w:r>
      <w:r w:rsidRPr="00C05824">
        <w:rPr>
          <w:rFonts w:ascii="Times New Roman" w:hAnsi="Times New Roman"/>
        </w:rPr>
        <w:t>ние строительства кошары и дома на общую сумму 330,0 тыс. рублей на каждого участника и перечислены на расчетные счета 8 участников проекта. Средства из муниципального бюджета, предусмотренные на софинансирование затрат по строительству д</w:t>
      </w:r>
      <w:r w:rsidRPr="00C05824">
        <w:rPr>
          <w:rFonts w:ascii="Times New Roman" w:hAnsi="Times New Roman"/>
        </w:rPr>
        <w:t>о</w:t>
      </w:r>
      <w:r w:rsidRPr="00C05824">
        <w:rPr>
          <w:rFonts w:ascii="Times New Roman" w:hAnsi="Times New Roman"/>
        </w:rPr>
        <w:t>мов и кошар для участников проекта на общую сумму 20,0 тыс. ру</w:t>
      </w:r>
      <w:r w:rsidRPr="00C05824">
        <w:rPr>
          <w:rFonts w:ascii="Times New Roman" w:hAnsi="Times New Roman"/>
        </w:rPr>
        <w:t>б</w:t>
      </w:r>
      <w:r w:rsidRPr="00C05824">
        <w:rPr>
          <w:rFonts w:ascii="Times New Roman" w:hAnsi="Times New Roman"/>
        </w:rPr>
        <w:t>лей перечислены на счета участников. Участниками проекта заключ</w:t>
      </w:r>
      <w:r w:rsidRPr="00C05824">
        <w:rPr>
          <w:rFonts w:ascii="Times New Roman" w:hAnsi="Times New Roman"/>
        </w:rPr>
        <w:t>е</w:t>
      </w:r>
      <w:r w:rsidRPr="00C05824">
        <w:rPr>
          <w:rFonts w:ascii="Times New Roman" w:hAnsi="Times New Roman"/>
        </w:rPr>
        <w:t>ны договоры поставки горюче-смазочных материалов с индивидуал</w:t>
      </w:r>
      <w:r w:rsidRPr="00C05824">
        <w:rPr>
          <w:rFonts w:ascii="Times New Roman" w:hAnsi="Times New Roman"/>
        </w:rPr>
        <w:t>ь</w:t>
      </w:r>
      <w:r w:rsidRPr="00C05824">
        <w:rPr>
          <w:rFonts w:ascii="Times New Roman" w:hAnsi="Times New Roman"/>
        </w:rPr>
        <w:t>ным предприн</w:t>
      </w:r>
      <w:r w:rsidRPr="00C05824">
        <w:rPr>
          <w:rFonts w:ascii="Times New Roman" w:hAnsi="Times New Roman"/>
        </w:rPr>
        <w:t>и</w:t>
      </w:r>
      <w:r w:rsidRPr="00C05824">
        <w:rPr>
          <w:rFonts w:ascii="Times New Roman" w:hAnsi="Times New Roman"/>
        </w:rPr>
        <w:t>мателем Монгуш Арина Шулууевной по перевозке древесины для строительства домов и кошар для уч</w:t>
      </w:r>
      <w:r w:rsidRPr="00C05824">
        <w:rPr>
          <w:rFonts w:ascii="Times New Roman" w:hAnsi="Times New Roman"/>
        </w:rPr>
        <w:t>а</w:t>
      </w:r>
      <w:r w:rsidRPr="00C05824">
        <w:rPr>
          <w:rFonts w:ascii="Times New Roman" w:hAnsi="Times New Roman"/>
        </w:rPr>
        <w:t>стников проекта.</w:t>
      </w:r>
    </w:p>
    <w:p w:rsidR="00C05824" w:rsidRPr="00C05824" w:rsidRDefault="00C05824" w:rsidP="00C05824">
      <w:pPr>
        <w:pStyle w:val="af0"/>
        <w:ind w:firstLine="426"/>
        <w:jc w:val="both"/>
        <w:rPr>
          <w:rFonts w:ascii="Times New Roman" w:hAnsi="Times New Roman"/>
        </w:rPr>
      </w:pPr>
      <w:r w:rsidRPr="00C05824">
        <w:rPr>
          <w:rFonts w:ascii="Times New Roman" w:hAnsi="Times New Roman"/>
          <w:b/>
          <w:i/>
        </w:rPr>
        <w:t xml:space="preserve">Подрядчики строительства. </w:t>
      </w:r>
      <w:r w:rsidRPr="00C05824">
        <w:rPr>
          <w:rFonts w:ascii="Times New Roman" w:hAnsi="Times New Roman"/>
        </w:rPr>
        <w:t>В целях привлеч</w:t>
      </w:r>
      <w:r w:rsidRPr="00C05824">
        <w:rPr>
          <w:rFonts w:ascii="Times New Roman" w:hAnsi="Times New Roman"/>
        </w:rPr>
        <w:t>е</w:t>
      </w:r>
      <w:r w:rsidRPr="00C05824">
        <w:rPr>
          <w:rFonts w:ascii="Times New Roman" w:hAnsi="Times New Roman"/>
        </w:rPr>
        <w:t>ния подрядчиков для строительства жилого дома и кошары для содержания мелкого рогатого скота заключены договоры (купли-продажи строительных м</w:t>
      </w:r>
      <w:r w:rsidRPr="00C05824">
        <w:rPr>
          <w:rFonts w:ascii="Times New Roman" w:hAnsi="Times New Roman"/>
        </w:rPr>
        <w:t>а</w:t>
      </w:r>
      <w:r w:rsidRPr="00C05824">
        <w:rPr>
          <w:rFonts w:ascii="Times New Roman" w:hAnsi="Times New Roman"/>
        </w:rPr>
        <w:t xml:space="preserve">териалов) всеми участниками проекта. </w:t>
      </w:r>
    </w:p>
    <w:p w:rsidR="00C05824" w:rsidRPr="00C05824" w:rsidRDefault="00C05824" w:rsidP="00C05824">
      <w:pPr>
        <w:pStyle w:val="af0"/>
        <w:spacing w:line="276" w:lineRule="auto"/>
        <w:ind w:firstLine="567"/>
        <w:jc w:val="both"/>
        <w:rPr>
          <w:rFonts w:ascii="Times New Roman" w:hAnsi="Times New Roman"/>
        </w:rPr>
      </w:pPr>
      <w:r w:rsidRPr="00C05824">
        <w:rPr>
          <w:rFonts w:ascii="Times New Roman" w:hAnsi="Times New Roman"/>
        </w:rPr>
        <w:t>Информация о ходе строительства жилого дома и кошары для содержания мелкого рогатого скота, по состоянию на 28 июня 2020 года:</w:t>
      </w:r>
    </w:p>
    <w:p w:rsidR="00C05824" w:rsidRPr="00A325CA" w:rsidRDefault="00C05824" w:rsidP="00C058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7070" w:type="dxa"/>
        <w:tblLayout w:type="fixed"/>
        <w:tblLook w:val="04A0"/>
      </w:tblPr>
      <w:tblGrid>
        <w:gridCol w:w="560"/>
        <w:gridCol w:w="1958"/>
        <w:gridCol w:w="851"/>
        <w:gridCol w:w="1842"/>
        <w:gridCol w:w="1859"/>
      </w:tblGrid>
      <w:tr w:rsidR="00C05824" w:rsidRPr="00C05824" w:rsidTr="00C05824">
        <w:tc>
          <w:tcPr>
            <w:tcW w:w="560" w:type="dxa"/>
          </w:tcPr>
          <w:p w:rsidR="00C05824" w:rsidRPr="00C05824" w:rsidRDefault="00C05824" w:rsidP="00C05824">
            <w:pPr>
              <w:pStyle w:val="af0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5824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C05824" w:rsidRPr="00C05824" w:rsidRDefault="00C05824" w:rsidP="00C05824">
            <w:pPr>
              <w:pStyle w:val="af0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5824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958" w:type="dxa"/>
          </w:tcPr>
          <w:p w:rsidR="00C05824" w:rsidRPr="00C05824" w:rsidRDefault="00C05824" w:rsidP="00C05824">
            <w:pPr>
              <w:pStyle w:val="af0"/>
              <w:ind w:firstLine="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5824">
              <w:rPr>
                <w:rFonts w:ascii="Times New Roman" w:hAnsi="Times New Roman"/>
                <w:b/>
                <w:sz w:val="16"/>
                <w:szCs w:val="16"/>
              </w:rPr>
              <w:t>Ф.И.О. участника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5824">
              <w:rPr>
                <w:rFonts w:ascii="Times New Roman" w:hAnsi="Times New Roman"/>
                <w:b/>
                <w:sz w:val="16"/>
                <w:szCs w:val="16"/>
              </w:rPr>
              <w:t>Наим</w:t>
            </w:r>
            <w:r w:rsidRPr="00C0582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 w:rsidRPr="00C05824">
              <w:rPr>
                <w:rFonts w:ascii="Times New Roman" w:hAnsi="Times New Roman"/>
                <w:b/>
                <w:sz w:val="16"/>
                <w:szCs w:val="16"/>
              </w:rPr>
              <w:t xml:space="preserve">нование </w:t>
            </w:r>
            <w:r w:rsidRPr="00C0582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сельск</w:t>
            </w:r>
            <w:r w:rsidRPr="00C05824">
              <w:rPr>
                <w:rFonts w:ascii="Times New Roman" w:hAnsi="Times New Roman"/>
                <w:b/>
                <w:sz w:val="16"/>
                <w:szCs w:val="16"/>
              </w:rPr>
              <w:t>о</w:t>
            </w:r>
            <w:r w:rsidRPr="00C05824">
              <w:rPr>
                <w:rFonts w:ascii="Times New Roman" w:hAnsi="Times New Roman"/>
                <w:b/>
                <w:sz w:val="16"/>
                <w:szCs w:val="16"/>
              </w:rPr>
              <w:t>го пос</w:t>
            </w:r>
            <w:r w:rsidRPr="00C0582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 w:rsidRPr="00C05824">
              <w:rPr>
                <w:rFonts w:ascii="Times New Roman" w:hAnsi="Times New Roman"/>
                <w:b/>
                <w:sz w:val="16"/>
                <w:szCs w:val="16"/>
              </w:rPr>
              <w:t>ления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582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Строительства </w:t>
            </w:r>
          </w:p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5824">
              <w:rPr>
                <w:rFonts w:ascii="Times New Roman" w:hAnsi="Times New Roman"/>
                <w:b/>
                <w:sz w:val="16"/>
                <w:szCs w:val="16"/>
              </w:rPr>
              <w:t xml:space="preserve">Дома </w:t>
            </w:r>
          </w:p>
        </w:tc>
        <w:tc>
          <w:tcPr>
            <w:tcW w:w="1859" w:type="dxa"/>
            <w:tcBorders>
              <w:left w:val="single" w:sz="4" w:space="0" w:color="auto"/>
            </w:tcBorders>
          </w:tcPr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5824">
              <w:rPr>
                <w:rFonts w:ascii="Times New Roman" w:hAnsi="Times New Roman"/>
                <w:b/>
                <w:sz w:val="16"/>
                <w:szCs w:val="16"/>
              </w:rPr>
              <w:t xml:space="preserve">Строительства </w:t>
            </w:r>
          </w:p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5824">
              <w:rPr>
                <w:rFonts w:ascii="Times New Roman" w:hAnsi="Times New Roman"/>
                <w:b/>
                <w:sz w:val="16"/>
                <w:szCs w:val="16"/>
              </w:rPr>
              <w:t xml:space="preserve">Кошары </w:t>
            </w:r>
          </w:p>
        </w:tc>
      </w:tr>
      <w:tr w:rsidR="00C05824" w:rsidRPr="00C05824" w:rsidTr="00C05824">
        <w:tc>
          <w:tcPr>
            <w:tcW w:w="560" w:type="dxa"/>
          </w:tcPr>
          <w:p w:rsidR="00C05824" w:rsidRPr="00C05824" w:rsidRDefault="00C05824" w:rsidP="00C05824">
            <w:pPr>
              <w:pStyle w:val="af0"/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1958" w:type="dxa"/>
          </w:tcPr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Кара-Сал Вячеслав Даш-оолович</w:t>
            </w:r>
          </w:p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5824" w:rsidRPr="00C05824" w:rsidRDefault="00C05824" w:rsidP="00C05824">
            <w:pPr>
              <w:pStyle w:val="af0"/>
              <w:ind w:firstLine="4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с. Шеми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жилой дом построено на 70%, возведены 4 стены, не дошита кровля,  пол, стр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о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пил, не установлены</w:t>
            </w:r>
          </w:p>
        </w:tc>
        <w:tc>
          <w:tcPr>
            <w:tcW w:w="1859" w:type="dxa"/>
            <w:tcBorders>
              <w:left w:val="single" w:sz="4" w:space="0" w:color="auto"/>
            </w:tcBorders>
          </w:tcPr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кошара для содержания МРС полностью з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а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вершено 100%</w:t>
            </w:r>
          </w:p>
        </w:tc>
      </w:tr>
      <w:tr w:rsidR="00C05824" w:rsidRPr="00C05824" w:rsidTr="00C05824">
        <w:tc>
          <w:tcPr>
            <w:tcW w:w="560" w:type="dxa"/>
          </w:tcPr>
          <w:p w:rsidR="00C05824" w:rsidRPr="00C05824" w:rsidRDefault="00C05824" w:rsidP="00C05824">
            <w:pPr>
              <w:pStyle w:val="af0"/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958" w:type="dxa"/>
          </w:tcPr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МонгушСылды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с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Монгун-оолович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5824" w:rsidRPr="00C05824" w:rsidRDefault="00C05824" w:rsidP="00C05824">
            <w:pPr>
              <w:pStyle w:val="af0"/>
              <w:ind w:firstLine="4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с. Ийме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жилой дом построено на 70%, возведены 4 стены, не дошита кровля,  пол, стр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о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пил, не установлены</w:t>
            </w:r>
          </w:p>
        </w:tc>
        <w:tc>
          <w:tcPr>
            <w:tcW w:w="1859" w:type="dxa"/>
            <w:tcBorders>
              <w:left w:val="single" w:sz="4" w:space="0" w:color="auto"/>
            </w:tcBorders>
          </w:tcPr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кошара для содержания МРС полностью з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а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вершено 100%</w:t>
            </w:r>
          </w:p>
        </w:tc>
      </w:tr>
      <w:tr w:rsidR="00C05824" w:rsidRPr="00C05824" w:rsidTr="00C05824">
        <w:tc>
          <w:tcPr>
            <w:tcW w:w="560" w:type="dxa"/>
          </w:tcPr>
          <w:p w:rsidR="00C05824" w:rsidRPr="00C05824" w:rsidRDefault="00C05824" w:rsidP="00C05824">
            <w:pPr>
              <w:pStyle w:val="af0"/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 xml:space="preserve">3. </w:t>
            </w:r>
          </w:p>
        </w:tc>
        <w:tc>
          <w:tcPr>
            <w:tcW w:w="1958" w:type="dxa"/>
          </w:tcPr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Монгуш Айдын Сергеевич</w:t>
            </w:r>
          </w:p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5824" w:rsidRPr="00C05824" w:rsidRDefault="00C05824" w:rsidP="00C05824">
            <w:pPr>
              <w:pStyle w:val="af0"/>
              <w:ind w:firstLine="4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с. Теве-Хая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жилой дом построено на 90% (залито фунд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а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мент дома, возведены 4 стены дома, дошита кровля, пол, стропил, уст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а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новлены окна, дверь, остались вну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т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ренние отдело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ч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ные работы)</w:t>
            </w:r>
          </w:p>
        </w:tc>
        <w:tc>
          <w:tcPr>
            <w:tcW w:w="1859" w:type="dxa"/>
            <w:tcBorders>
              <w:left w:val="single" w:sz="4" w:space="0" w:color="auto"/>
            </w:tcBorders>
          </w:tcPr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кошара для содержания МРС полностью з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а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вершено 100%</w:t>
            </w:r>
          </w:p>
        </w:tc>
      </w:tr>
      <w:tr w:rsidR="00C05824" w:rsidRPr="00C05824" w:rsidTr="00C05824">
        <w:tc>
          <w:tcPr>
            <w:tcW w:w="560" w:type="dxa"/>
          </w:tcPr>
          <w:p w:rsidR="00C05824" w:rsidRPr="00C05824" w:rsidRDefault="00C05824" w:rsidP="00C05824">
            <w:pPr>
              <w:pStyle w:val="af0"/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958" w:type="dxa"/>
          </w:tcPr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Монгуш Дамба-Доржу Владимирович</w:t>
            </w:r>
          </w:p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5824" w:rsidRPr="00C05824" w:rsidRDefault="00C05824" w:rsidP="00C05824">
            <w:pPr>
              <w:pStyle w:val="af0"/>
              <w:ind w:firstLine="4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с. Баян-Тала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жилой дом построено на 90% (залито фунд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а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мент дома, возведены 4 стены дома, дошита кровля, пол, стропил, уст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а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новлены окна, дверь, остались вну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т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ренние отдело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ч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ные работы)</w:t>
            </w:r>
          </w:p>
        </w:tc>
        <w:tc>
          <w:tcPr>
            <w:tcW w:w="1859" w:type="dxa"/>
            <w:tcBorders>
              <w:left w:val="single" w:sz="4" w:space="0" w:color="auto"/>
            </w:tcBorders>
          </w:tcPr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кошара для содержания МРС полностью з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а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вершено 100%</w:t>
            </w:r>
          </w:p>
        </w:tc>
      </w:tr>
      <w:tr w:rsidR="00C05824" w:rsidRPr="00C05824" w:rsidTr="00C05824">
        <w:tc>
          <w:tcPr>
            <w:tcW w:w="560" w:type="dxa"/>
          </w:tcPr>
          <w:p w:rsidR="00C05824" w:rsidRPr="00C05824" w:rsidRDefault="00C05824" w:rsidP="00C05824">
            <w:pPr>
              <w:pStyle w:val="af0"/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58" w:type="dxa"/>
          </w:tcPr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Сат Сайдаш Се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р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геевич</w:t>
            </w:r>
          </w:p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5824" w:rsidRPr="00C05824" w:rsidRDefault="00C05824" w:rsidP="00C05824">
            <w:pPr>
              <w:pStyle w:val="af0"/>
              <w:ind w:firstLine="4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с. Хайыр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а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кан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жилой дом построено на 90% (залито фунд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а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мент дома, возведены 4 стены дома, дошита кровля, пол, стропил, уст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а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новлены окна, дверь, остались вну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т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ренние отдело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ч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ные работы)</w:t>
            </w:r>
          </w:p>
        </w:tc>
        <w:tc>
          <w:tcPr>
            <w:tcW w:w="1859" w:type="dxa"/>
            <w:tcBorders>
              <w:left w:val="single" w:sz="4" w:space="0" w:color="auto"/>
            </w:tcBorders>
          </w:tcPr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кошара для содержания МРС полностью з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а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вершено 100%</w:t>
            </w:r>
          </w:p>
        </w:tc>
      </w:tr>
      <w:tr w:rsidR="00C05824" w:rsidRPr="00C05824" w:rsidTr="00C05824">
        <w:tc>
          <w:tcPr>
            <w:tcW w:w="560" w:type="dxa"/>
          </w:tcPr>
          <w:p w:rsidR="00C05824" w:rsidRPr="00C05824" w:rsidRDefault="00C05824" w:rsidP="00C05824">
            <w:pPr>
              <w:pStyle w:val="af0"/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958" w:type="dxa"/>
          </w:tcPr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Монгуш Белек В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а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лериевич</w:t>
            </w:r>
          </w:p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5824" w:rsidRPr="00C05824" w:rsidRDefault="00C05824" w:rsidP="00C05824">
            <w:pPr>
              <w:pStyle w:val="af0"/>
              <w:ind w:firstLine="4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с. Б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а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жын-Алаак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жилой дом построено на 90% (залито фунд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а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мент дома, возведены 4 стены дома, дошита кровля, пол, стропил, уст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а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новлены окна, дверь, остались вну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т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ренние отдело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ч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ные работы)</w:t>
            </w:r>
          </w:p>
        </w:tc>
        <w:tc>
          <w:tcPr>
            <w:tcW w:w="1859" w:type="dxa"/>
            <w:tcBorders>
              <w:left w:val="single" w:sz="4" w:space="0" w:color="auto"/>
            </w:tcBorders>
          </w:tcPr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кошара для содержания МРС полностью з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а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вершено 100%</w:t>
            </w:r>
          </w:p>
        </w:tc>
      </w:tr>
      <w:tr w:rsidR="00C05824" w:rsidRPr="00C05824" w:rsidTr="00C05824">
        <w:tc>
          <w:tcPr>
            <w:tcW w:w="560" w:type="dxa"/>
          </w:tcPr>
          <w:p w:rsidR="00C05824" w:rsidRPr="00C05824" w:rsidRDefault="00C05824" w:rsidP="00C05824">
            <w:pPr>
              <w:pStyle w:val="af0"/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 xml:space="preserve">7. </w:t>
            </w:r>
          </w:p>
        </w:tc>
        <w:tc>
          <w:tcPr>
            <w:tcW w:w="1958" w:type="dxa"/>
          </w:tcPr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Дозур-оол Шолбан Сем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е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нович,</w:t>
            </w:r>
          </w:p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5824" w:rsidRPr="00C05824" w:rsidRDefault="00C05824" w:rsidP="00C05824">
            <w:pPr>
              <w:pStyle w:val="af0"/>
              <w:ind w:firstLine="4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с. Чы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р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гакы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жилой дом построено на 90% (залито фунд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а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 xml:space="preserve">мент дома, возведены 4 стены дома, дошита кровля, пол, стропил, </w:t>
            </w:r>
            <w:r w:rsidRPr="00C05824">
              <w:rPr>
                <w:rFonts w:ascii="Times New Roman" w:hAnsi="Times New Roman"/>
                <w:sz w:val="16"/>
                <w:szCs w:val="16"/>
              </w:rPr>
              <w:lastRenderedPageBreak/>
              <w:t>уст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а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новлены окна, дверь, остались вну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т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ренние отдело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ч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ные работы)</w:t>
            </w:r>
          </w:p>
        </w:tc>
        <w:tc>
          <w:tcPr>
            <w:tcW w:w="1859" w:type="dxa"/>
            <w:tcBorders>
              <w:left w:val="single" w:sz="4" w:space="0" w:color="auto"/>
            </w:tcBorders>
          </w:tcPr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lastRenderedPageBreak/>
              <w:t>кошара для содержания МРС полностью з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а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вершено 100%</w:t>
            </w:r>
          </w:p>
        </w:tc>
      </w:tr>
      <w:tr w:rsidR="00C05824" w:rsidRPr="00C05824" w:rsidTr="00C05824">
        <w:tc>
          <w:tcPr>
            <w:tcW w:w="560" w:type="dxa"/>
          </w:tcPr>
          <w:p w:rsidR="00C05824" w:rsidRPr="00C05824" w:rsidRDefault="00C05824" w:rsidP="00C05824">
            <w:pPr>
              <w:pStyle w:val="af0"/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lastRenderedPageBreak/>
              <w:t>8.</w:t>
            </w:r>
          </w:p>
        </w:tc>
        <w:tc>
          <w:tcPr>
            <w:tcW w:w="1958" w:type="dxa"/>
          </w:tcPr>
          <w:p w:rsidR="00C05824" w:rsidRPr="00C05824" w:rsidRDefault="00C05824" w:rsidP="00C05824">
            <w:pPr>
              <w:pStyle w:val="af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Куулар Оскал-оолБайыр-оолович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5824" w:rsidRPr="00C05824" w:rsidRDefault="00C05824" w:rsidP="00C05824">
            <w:pPr>
              <w:pStyle w:val="af0"/>
              <w:ind w:firstLine="4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с. Чыраа-Бажы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жилой дом построено на 70%, возведены 4 стены, не дошита кровля,  пол, стр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о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пил, не установлены</w:t>
            </w:r>
          </w:p>
        </w:tc>
        <w:tc>
          <w:tcPr>
            <w:tcW w:w="1859" w:type="dxa"/>
            <w:tcBorders>
              <w:left w:val="single" w:sz="4" w:space="0" w:color="auto"/>
            </w:tcBorders>
          </w:tcPr>
          <w:p w:rsidR="00C05824" w:rsidRPr="00C05824" w:rsidRDefault="00C05824" w:rsidP="00C05824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24">
              <w:rPr>
                <w:rFonts w:ascii="Times New Roman" w:hAnsi="Times New Roman"/>
                <w:sz w:val="16"/>
                <w:szCs w:val="16"/>
              </w:rPr>
              <w:t>кошара для содержания МРС полностью з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а</w:t>
            </w:r>
            <w:r w:rsidRPr="00C05824">
              <w:rPr>
                <w:rFonts w:ascii="Times New Roman" w:hAnsi="Times New Roman"/>
                <w:sz w:val="16"/>
                <w:szCs w:val="16"/>
              </w:rPr>
              <w:t>вершено 100%</w:t>
            </w:r>
          </w:p>
        </w:tc>
      </w:tr>
    </w:tbl>
    <w:p w:rsidR="00C05824" w:rsidRPr="00A325CA" w:rsidRDefault="00C05824" w:rsidP="00C05824">
      <w:pPr>
        <w:pStyle w:val="af0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A66CA" w:rsidRDefault="009A66CA" w:rsidP="00413191">
      <w:pPr>
        <w:spacing w:after="0" w:line="240" w:lineRule="auto"/>
        <w:ind w:right="55" w:firstLine="283"/>
        <w:jc w:val="center"/>
      </w:pPr>
    </w:p>
    <w:p w:rsidR="00E057A8" w:rsidRDefault="00E057A8" w:rsidP="00ED3003">
      <w:pPr>
        <w:spacing w:after="0" w:line="240" w:lineRule="auto"/>
        <w:ind w:right="55" w:firstLine="283"/>
        <w:jc w:val="both"/>
      </w:pPr>
    </w:p>
    <w:p w:rsidR="004C0889" w:rsidRPr="00E057A8" w:rsidRDefault="004C0889" w:rsidP="00413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057A8">
        <w:rPr>
          <w:rFonts w:ascii="Times New Roman" w:hAnsi="Times New Roman" w:cs="Times New Roman"/>
          <w:b/>
          <w:color w:val="000000" w:themeColor="text1"/>
        </w:rPr>
        <w:t>«Одно село – один продукт»</w:t>
      </w:r>
    </w:p>
    <w:p w:rsidR="009A66CA" w:rsidRPr="001512EC" w:rsidRDefault="009A66CA" w:rsidP="009A66C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На территории Дзун-Хемчикского кожууна из 8 проектов на о</w:t>
      </w:r>
      <w:r w:rsidRPr="00785F80">
        <w:rPr>
          <w:rFonts w:ascii="Times New Roman" w:hAnsi="Times New Roman" w:cs="Times New Roman"/>
          <w:color w:val="000000" w:themeColor="text1"/>
        </w:rPr>
        <w:t>т</w:t>
      </w:r>
      <w:r w:rsidRPr="00785F80">
        <w:rPr>
          <w:rFonts w:ascii="Times New Roman" w:hAnsi="Times New Roman" w:cs="Times New Roman"/>
          <w:color w:val="000000" w:themeColor="text1"/>
        </w:rPr>
        <w:t>четный период реализуются 6 проектов: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За отчетный период участниками достигнуты следующие показ</w:t>
      </w:r>
      <w:r w:rsidRPr="00785F80">
        <w:rPr>
          <w:rFonts w:ascii="Times New Roman" w:hAnsi="Times New Roman" w:cs="Times New Roman"/>
          <w:color w:val="000000" w:themeColor="text1"/>
        </w:rPr>
        <w:t>а</w:t>
      </w:r>
      <w:r w:rsidRPr="00785F80">
        <w:rPr>
          <w:rFonts w:ascii="Times New Roman" w:hAnsi="Times New Roman" w:cs="Times New Roman"/>
          <w:color w:val="000000" w:themeColor="text1"/>
        </w:rPr>
        <w:t>тели: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-</w:t>
      </w:r>
      <w:r w:rsidRPr="00785F80">
        <w:rPr>
          <w:rFonts w:ascii="Times New Roman" w:hAnsi="Times New Roman" w:cs="Times New Roman"/>
          <w:color w:val="000000" w:themeColor="text1"/>
        </w:rPr>
        <w:tab/>
        <w:t>объем производства продукции –42,6 тн;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-</w:t>
      </w:r>
      <w:r w:rsidRPr="00785F80">
        <w:rPr>
          <w:rFonts w:ascii="Times New Roman" w:hAnsi="Times New Roman" w:cs="Times New Roman"/>
          <w:color w:val="000000" w:themeColor="text1"/>
        </w:rPr>
        <w:tab/>
        <w:t>оказана стоматологическая услуга–20 гражданам;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-</w:t>
      </w:r>
      <w:r w:rsidRPr="00785F80">
        <w:rPr>
          <w:rFonts w:ascii="Times New Roman" w:hAnsi="Times New Roman" w:cs="Times New Roman"/>
          <w:color w:val="000000" w:themeColor="text1"/>
        </w:rPr>
        <w:tab/>
        <w:t>частный детский садик «Олчей» посетили–40 детей;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-</w:t>
      </w:r>
      <w:r w:rsidRPr="00785F80">
        <w:rPr>
          <w:rFonts w:ascii="Times New Roman" w:hAnsi="Times New Roman" w:cs="Times New Roman"/>
          <w:color w:val="000000" w:themeColor="text1"/>
        </w:rPr>
        <w:tab/>
        <w:t>объем реализованной продукции –4502,0 тыс. рублей;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-</w:t>
      </w:r>
      <w:r w:rsidRPr="00785F80">
        <w:rPr>
          <w:rFonts w:ascii="Times New Roman" w:hAnsi="Times New Roman" w:cs="Times New Roman"/>
          <w:color w:val="000000" w:themeColor="text1"/>
        </w:rPr>
        <w:tab/>
        <w:t>уплачено налогов –121800 рублей;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-</w:t>
      </w:r>
      <w:r w:rsidRPr="00785F80">
        <w:rPr>
          <w:rFonts w:ascii="Times New Roman" w:hAnsi="Times New Roman" w:cs="Times New Roman"/>
          <w:color w:val="000000" w:themeColor="text1"/>
        </w:rPr>
        <w:tab/>
        <w:t>внесены страховые взносы в размере – 264780 рублей.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-</w:t>
      </w:r>
      <w:r w:rsidRPr="00785F80">
        <w:rPr>
          <w:rFonts w:ascii="Times New Roman" w:hAnsi="Times New Roman" w:cs="Times New Roman"/>
          <w:color w:val="000000" w:themeColor="text1"/>
        </w:rPr>
        <w:tab/>
        <w:t>создано 31 рабочих мест.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 xml:space="preserve">Результаты участников проекта (за 1 квартал 2020 года). 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ИП Килик Кудер Сергеевич  «Производство брусчатки» в г. Ч</w:t>
      </w:r>
      <w:r w:rsidRPr="00785F80">
        <w:rPr>
          <w:rFonts w:ascii="Times New Roman" w:hAnsi="Times New Roman" w:cs="Times New Roman"/>
          <w:color w:val="000000" w:themeColor="text1"/>
        </w:rPr>
        <w:t>а</w:t>
      </w:r>
      <w:r w:rsidRPr="00785F80">
        <w:rPr>
          <w:rFonts w:ascii="Times New Roman" w:hAnsi="Times New Roman" w:cs="Times New Roman"/>
          <w:color w:val="000000" w:themeColor="text1"/>
        </w:rPr>
        <w:t>дан   в 2013 году по РЦП «Снижение напряженности на рынке труда» получил государственную поддержку на сумму 236,0 тыс. рублей. На средства государственной поддержки и собственные средства был приобретен автомашина ГАЗ 53. ИП Килик Кудер Сергеевич- де</w:t>
      </w:r>
      <w:r w:rsidRPr="00785F80">
        <w:rPr>
          <w:rFonts w:ascii="Times New Roman" w:hAnsi="Times New Roman" w:cs="Times New Roman"/>
          <w:color w:val="000000" w:themeColor="text1"/>
        </w:rPr>
        <w:t>я</w:t>
      </w:r>
      <w:r w:rsidRPr="00785F80">
        <w:rPr>
          <w:rFonts w:ascii="Times New Roman" w:hAnsi="Times New Roman" w:cs="Times New Roman"/>
          <w:color w:val="000000" w:themeColor="text1"/>
        </w:rPr>
        <w:t xml:space="preserve">тельность начал в мае 2016 года.  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 xml:space="preserve">За 2 квартал 2020 года произведено продукции в объеме </w:t>
      </w:r>
      <w:r w:rsidRPr="00785F80">
        <w:rPr>
          <w:rFonts w:ascii="Times New Roman" w:hAnsi="Times New Roman" w:cs="Times New Roman"/>
          <w:color w:val="000000" w:themeColor="text1"/>
        </w:rPr>
        <w:tab/>
        <w:t>30 штук. бетонные кольца-40 штук (1штук-4000), 20 штук (1 штук-3500), 20 штук (1 штук-5000) , бетонные заборы -20 штук (600 рублей). Пр</w:t>
      </w:r>
      <w:r w:rsidRPr="00785F80">
        <w:rPr>
          <w:rFonts w:ascii="Times New Roman" w:hAnsi="Times New Roman" w:cs="Times New Roman"/>
          <w:color w:val="000000" w:themeColor="text1"/>
        </w:rPr>
        <w:t>о</w:t>
      </w:r>
      <w:r w:rsidRPr="00785F80">
        <w:rPr>
          <w:rFonts w:ascii="Times New Roman" w:hAnsi="Times New Roman" w:cs="Times New Roman"/>
          <w:color w:val="000000" w:themeColor="text1"/>
        </w:rPr>
        <w:t>ект является сезонным.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Килик К.С регулярно в электронных аукционах  на благоустро</w:t>
      </w:r>
      <w:r w:rsidRPr="00785F80">
        <w:rPr>
          <w:rFonts w:ascii="Times New Roman" w:hAnsi="Times New Roman" w:cs="Times New Roman"/>
          <w:color w:val="000000" w:themeColor="text1"/>
        </w:rPr>
        <w:t>й</w:t>
      </w:r>
      <w:r w:rsidRPr="00785F80">
        <w:rPr>
          <w:rFonts w:ascii="Times New Roman" w:hAnsi="Times New Roman" w:cs="Times New Roman"/>
          <w:color w:val="000000" w:themeColor="text1"/>
        </w:rPr>
        <w:t>ство и установки детских игровых площадок.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(рост на 12% с АППГ), объем реализованной продукции 342000 рублей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(рост на 1% с АППГ). Уплачено налогов на сумму 20600 рублей,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страховых взносов внесено на сумму 0 рублей.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lastRenderedPageBreak/>
        <w:t>Создано 1 рабочих мест, что осталось на уровне прошлого года 100% .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Стоматологический кабинет ООО «Тун» г. Чадан ранее генерал</w:t>
      </w:r>
      <w:r w:rsidRPr="00785F80">
        <w:rPr>
          <w:rFonts w:ascii="Times New Roman" w:hAnsi="Times New Roman" w:cs="Times New Roman"/>
          <w:color w:val="000000" w:themeColor="text1"/>
        </w:rPr>
        <w:t>ь</w:t>
      </w:r>
      <w:r w:rsidRPr="00785F80">
        <w:rPr>
          <w:rFonts w:ascii="Times New Roman" w:hAnsi="Times New Roman" w:cs="Times New Roman"/>
          <w:color w:val="000000" w:themeColor="text1"/>
        </w:rPr>
        <w:t>ным директором был Монгуш Настык-Доржу Седен-Доржуевич. В настоящее время ООО "Тун" переоформлен на имя супруги Монгуш Сайзаны Владимировны. Проект реализуется. Одобрен 02.08.2013 г. на комиссии в рамках РЦП "Снижение напряженности на рынке тр</w:t>
      </w:r>
      <w:r w:rsidRPr="00785F80">
        <w:rPr>
          <w:rFonts w:ascii="Times New Roman" w:hAnsi="Times New Roman" w:cs="Times New Roman"/>
          <w:color w:val="000000" w:themeColor="text1"/>
        </w:rPr>
        <w:t>у</w:t>
      </w:r>
      <w:r w:rsidRPr="00785F80">
        <w:rPr>
          <w:rFonts w:ascii="Times New Roman" w:hAnsi="Times New Roman" w:cs="Times New Roman"/>
          <w:color w:val="000000" w:themeColor="text1"/>
        </w:rPr>
        <w:t>да".  Основное оборудование закуплено самостоятельно. Источник финансирования: собственные средства и РЦП "Снижение напряже</w:t>
      </w:r>
      <w:r w:rsidRPr="00785F80">
        <w:rPr>
          <w:rFonts w:ascii="Times New Roman" w:hAnsi="Times New Roman" w:cs="Times New Roman"/>
          <w:color w:val="000000" w:themeColor="text1"/>
        </w:rPr>
        <w:t>н</w:t>
      </w:r>
      <w:r w:rsidRPr="00785F80">
        <w:rPr>
          <w:rFonts w:ascii="Times New Roman" w:hAnsi="Times New Roman" w:cs="Times New Roman"/>
          <w:color w:val="000000" w:themeColor="text1"/>
        </w:rPr>
        <w:t>ности на рынке труда" на сумму 150,0 тыс.рублей. Из Фонда по</w:t>
      </w:r>
      <w:r w:rsidRPr="00785F80">
        <w:rPr>
          <w:rFonts w:ascii="Times New Roman" w:hAnsi="Times New Roman" w:cs="Times New Roman"/>
          <w:color w:val="000000" w:themeColor="text1"/>
        </w:rPr>
        <w:t>д</w:t>
      </w:r>
      <w:r w:rsidRPr="00785F80">
        <w:rPr>
          <w:rFonts w:ascii="Times New Roman" w:hAnsi="Times New Roman" w:cs="Times New Roman"/>
          <w:color w:val="000000" w:themeColor="text1"/>
        </w:rPr>
        <w:t>держки  предпринимательства Дзун-Хемчикского кожууна был пол</w:t>
      </w:r>
      <w:r w:rsidRPr="00785F80">
        <w:rPr>
          <w:rFonts w:ascii="Times New Roman" w:hAnsi="Times New Roman" w:cs="Times New Roman"/>
          <w:color w:val="000000" w:themeColor="text1"/>
        </w:rPr>
        <w:t>у</w:t>
      </w:r>
      <w:r w:rsidRPr="00785F80">
        <w:rPr>
          <w:rFonts w:ascii="Times New Roman" w:hAnsi="Times New Roman" w:cs="Times New Roman"/>
          <w:color w:val="000000" w:themeColor="text1"/>
        </w:rPr>
        <w:t>чен микрозайм на сумму 50,0 тыс.рублей, в 2014 году полностью п</w:t>
      </w:r>
      <w:r w:rsidRPr="00785F80">
        <w:rPr>
          <w:rFonts w:ascii="Times New Roman" w:hAnsi="Times New Roman" w:cs="Times New Roman"/>
          <w:color w:val="000000" w:themeColor="text1"/>
        </w:rPr>
        <w:t>о</w:t>
      </w:r>
      <w:r w:rsidRPr="00785F80">
        <w:rPr>
          <w:rFonts w:ascii="Times New Roman" w:hAnsi="Times New Roman" w:cs="Times New Roman"/>
          <w:color w:val="000000" w:themeColor="text1"/>
        </w:rPr>
        <w:t>гасили микрозайм.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За 2 квартал 2020 года оказана услуги 20 гражданам (рост на 2% с АППГ), объем оказанной услуги 100000 рублей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(рост на 2% с АППГ). Уплачено налогов на сумму 20000 рублей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(рост на 1,9% с АППГ), страховых взносов внесено на сумму 10000 рублей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 xml:space="preserve">Создано 0 рабочих мест (снижение на 0%). 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Молокоперерабатывающий цех "Колакс" на базе СПК «Хунду» с. Теве-Хая в 2013 году стал участником губернаторского проекта «О</w:t>
      </w:r>
      <w:r w:rsidRPr="00785F80">
        <w:rPr>
          <w:rFonts w:ascii="Times New Roman" w:hAnsi="Times New Roman" w:cs="Times New Roman"/>
          <w:color w:val="000000" w:themeColor="text1"/>
        </w:rPr>
        <w:t>д</w:t>
      </w:r>
      <w:r w:rsidRPr="00785F80">
        <w:rPr>
          <w:rFonts w:ascii="Times New Roman" w:hAnsi="Times New Roman" w:cs="Times New Roman"/>
          <w:color w:val="000000" w:themeColor="text1"/>
        </w:rPr>
        <w:t>но село - один продукт» получена господдержка в 2013-2015 гг. на  1,39 млн. рублей и за счет кредитных средств в сумме 5 385 тыс.руб. приобрели и ввели   эксплуатацию молочный цех по переработке м</w:t>
      </w:r>
      <w:r w:rsidRPr="00785F80">
        <w:rPr>
          <w:rFonts w:ascii="Times New Roman" w:hAnsi="Times New Roman" w:cs="Times New Roman"/>
          <w:color w:val="000000" w:themeColor="text1"/>
        </w:rPr>
        <w:t>о</w:t>
      </w:r>
      <w:r w:rsidRPr="00785F80">
        <w:rPr>
          <w:rFonts w:ascii="Times New Roman" w:hAnsi="Times New Roman" w:cs="Times New Roman"/>
          <w:color w:val="000000" w:themeColor="text1"/>
        </w:rPr>
        <w:t>лока с мощностью 500 литров в смену. В 2014 году для бесперебо</w:t>
      </w:r>
      <w:r w:rsidRPr="00785F80">
        <w:rPr>
          <w:rFonts w:ascii="Times New Roman" w:hAnsi="Times New Roman" w:cs="Times New Roman"/>
          <w:color w:val="000000" w:themeColor="text1"/>
        </w:rPr>
        <w:t>й</w:t>
      </w:r>
      <w:r w:rsidRPr="00785F80">
        <w:rPr>
          <w:rFonts w:ascii="Times New Roman" w:hAnsi="Times New Roman" w:cs="Times New Roman"/>
          <w:color w:val="000000" w:themeColor="text1"/>
        </w:rPr>
        <w:t>ной работы дополнительно оформили кредит и приобрели изотерм</w:t>
      </w:r>
      <w:r w:rsidRPr="00785F80">
        <w:rPr>
          <w:rFonts w:ascii="Times New Roman" w:hAnsi="Times New Roman" w:cs="Times New Roman"/>
          <w:color w:val="000000" w:themeColor="text1"/>
        </w:rPr>
        <w:t>и</w:t>
      </w:r>
      <w:r w:rsidRPr="00785F80">
        <w:rPr>
          <w:rFonts w:ascii="Times New Roman" w:hAnsi="Times New Roman" w:cs="Times New Roman"/>
          <w:color w:val="000000" w:themeColor="text1"/>
        </w:rPr>
        <w:t>ческий фургон с холодильной установкой для перевозки готовой пр</w:t>
      </w:r>
      <w:r w:rsidRPr="00785F80">
        <w:rPr>
          <w:rFonts w:ascii="Times New Roman" w:hAnsi="Times New Roman" w:cs="Times New Roman"/>
          <w:color w:val="000000" w:themeColor="text1"/>
        </w:rPr>
        <w:t>о</w:t>
      </w:r>
      <w:r w:rsidRPr="00785F80">
        <w:rPr>
          <w:rFonts w:ascii="Times New Roman" w:hAnsi="Times New Roman" w:cs="Times New Roman"/>
          <w:color w:val="000000" w:themeColor="text1"/>
        </w:rPr>
        <w:t>дукции, молоковоз-цистерну с объемом 1130 л. с холодильным об</w:t>
      </w:r>
      <w:r w:rsidRPr="00785F80">
        <w:rPr>
          <w:rFonts w:ascii="Times New Roman" w:hAnsi="Times New Roman" w:cs="Times New Roman"/>
          <w:color w:val="000000" w:themeColor="text1"/>
        </w:rPr>
        <w:t>о</w:t>
      </w:r>
      <w:r w:rsidRPr="00785F80">
        <w:rPr>
          <w:rFonts w:ascii="Times New Roman" w:hAnsi="Times New Roman" w:cs="Times New Roman"/>
          <w:color w:val="000000" w:themeColor="text1"/>
        </w:rPr>
        <w:t>рудованием для сборки сырого молока и прицеп-цистерну 500л. для продажи разливного молока на сумму 1 210тыс.руб. В настоящее вр</w:t>
      </w:r>
      <w:r w:rsidRPr="00785F80">
        <w:rPr>
          <w:rFonts w:ascii="Times New Roman" w:hAnsi="Times New Roman" w:cs="Times New Roman"/>
          <w:color w:val="000000" w:themeColor="text1"/>
        </w:rPr>
        <w:t>е</w:t>
      </w:r>
      <w:r w:rsidRPr="00785F80">
        <w:rPr>
          <w:rFonts w:ascii="Times New Roman" w:hAnsi="Times New Roman" w:cs="Times New Roman"/>
          <w:color w:val="000000" w:themeColor="text1"/>
        </w:rPr>
        <w:t xml:space="preserve">мя производственную деятельность цех продолжает и выпускает 5 видов молочной продукции (молоко пастеризованное 3,5%, кефир 2,5%, снежок 2,5%, сметана 20% и творог обезжиренный). 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За 2 квартал 2020 года произведено продукции в объеме 60,3 тн.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(рост на 9,8%), объем реализованной продукции 4000,0 тыс. ру</w:t>
      </w:r>
      <w:r w:rsidRPr="00785F80">
        <w:rPr>
          <w:rFonts w:ascii="Times New Roman" w:hAnsi="Times New Roman" w:cs="Times New Roman"/>
          <w:color w:val="000000" w:themeColor="text1"/>
        </w:rPr>
        <w:t>б</w:t>
      </w:r>
      <w:r w:rsidRPr="00785F80">
        <w:rPr>
          <w:rFonts w:ascii="Times New Roman" w:hAnsi="Times New Roman" w:cs="Times New Roman"/>
          <w:color w:val="000000" w:themeColor="text1"/>
        </w:rPr>
        <w:t>лей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(рост  на 4%). Уплачено налогов на сумму 25200 рублей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(рост на 2,4%), страховых взносов внесено на сумму 11000 ру</w:t>
      </w:r>
      <w:r w:rsidRPr="00785F80">
        <w:rPr>
          <w:rFonts w:ascii="Times New Roman" w:hAnsi="Times New Roman" w:cs="Times New Roman"/>
          <w:color w:val="000000" w:themeColor="text1"/>
        </w:rPr>
        <w:t>б</w:t>
      </w:r>
      <w:r w:rsidRPr="00785F80">
        <w:rPr>
          <w:rFonts w:ascii="Times New Roman" w:hAnsi="Times New Roman" w:cs="Times New Roman"/>
          <w:color w:val="000000" w:themeColor="text1"/>
        </w:rPr>
        <w:t>лей.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lastRenderedPageBreak/>
        <w:t>Создано 4 рабочих мест, что осталось на уровне прошлого года 100% .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 xml:space="preserve">  Центр ухода и присмотра за детьми в с. Хайыракан частный с</w:t>
      </w:r>
      <w:r w:rsidRPr="00785F80">
        <w:rPr>
          <w:rFonts w:ascii="Times New Roman" w:hAnsi="Times New Roman" w:cs="Times New Roman"/>
          <w:color w:val="000000" w:themeColor="text1"/>
        </w:rPr>
        <w:t>а</w:t>
      </w:r>
      <w:r w:rsidRPr="00785F80">
        <w:rPr>
          <w:rFonts w:ascii="Times New Roman" w:hAnsi="Times New Roman" w:cs="Times New Roman"/>
          <w:color w:val="000000" w:themeColor="text1"/>
        </w:rPr>
        <w:t>дик «Олчей» на базе ИП Тюлюш Вячеслав Кара-оолович. Ранее ИП Тюлюш Долбан Валерьевна супруга получила господдержку через Фонд поддержки предпринимательства Республики Тыва  в 2013-2014 гг. на общую сумму 1,4 млн. рублей.  На эти средства открыла час</w:t>
      </w:r>
      <w:r w:rsidRPr="00785F80">
        <w:rPr>
          <w:rFonts w:ascii="Times New Roman" w:hAnsi="Times New Roman" w:cs="Times New Roman"/>
          <w:color w:val="000000" w:themeColor="text1"/>
        </w:rPr>
        <w:t>т</w:t>
      </w:r>
      <w:r w:rsidRPr="00785F80">
        <w:rPr>
          <w:rFonts w:ascii="Times New Roman" w:hAnsi="Times New Roman" w:cs="Times New Roman"/>
          <w:color w:val="000000" w:themeColor="text1"/>
        </w:rPr>
        <w:t>ный детский сад в с. Хайыракан в мае месяце 2014 года Дзун-Хемчикского района  РТ. В 2018 году Тюлюш Долбан Валерьевна п</w:t>
      </w:r>
      <w:r w:rsidRPr="00785F80">
        <w:rPr>
          <w:rFonts w:ascii="Times New Roman" w:hAnsi="Times New Roman" w:cs="Times New Roman"/>
          <w:color w:val="000000" w:themeColor="text1"/>
        </w:rPr>
        <w:t>е</w:t>
      </w:r>
      <w:r w:rsidRPr="00785F80">
        <w:rPr>
          <w:rFonts w:ascii="Times New Roman" w:hAnsi="Times New Roman" w:cs="Times New Roman"/>
          <w:color w:val="000000" w:themeColor="text1"/>
        </w:rPr>
        <w:t>ререгистрировала ИП деятельность на имя супруга. Имеется лицензия для ведения образовательной деятельности.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 xml:space="preserve"> За 1 квартал 2020 года частный садик «Олчей» посетили всего 40 детей.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(снижение на 13,4%), объем выручки 420,0 тыс. рублей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(рост на 66%). Уплачено налогов на сумму 25000 рублей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(рост 70%), страховых взносов внесено на сумму 208380 рублей.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(снижение 66,6%), создано 2 рабочих мест.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 xml:space="preserve">Из-за пандемии COVID-19 с конца март месяца работа детского сада 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«Картофелеводческое хозяйство на базе Главы КФХ Ооржак А</w:t>
      </w:r>
      <w:r w:rsidRPr="00785F80">
        <w:rPr>
          <w:rFonts w:ascii="Times New Roman" w:hAnsi="Times New Roman" w:cs="Times New Roman"/>
          <w:color w:val="000000" w:themeColor="text1"/>
        </w:rPr>
        <w:t>х</w:t>
      </w:r>
      <w:r w:rsidRPr="00785F80">
        <w:rPr>
          <w:rFonts w:ascii="Times New Roman" w:hAnsi="Times New Roman" w:cs="Times New Roman"/>
          <w:color w:val="000000" w:themeColor="text1"/>
        </w:rPr>
        <w:t>мет Таар-оолович с. Теве-Хая. Получены субсидии на социальное предпринимательство в размере 1,0 млн. рублей на эти средства пр</w:t>
      </w:r>
      <w:r w:rsidRPr="00785F80">
        <w:rPr>
          <w:rFonts w:ascii="Times New Roman" w:hAnsi="Times New Roman" w:cs="Times New Roman"/>
          <w:color w:val="000000" w:themeColor="text1"/>
        </w:rPr>
        <w:t>и</w:t>
      </w:r>
      <w:r w:rsidRPr="00785F80">
        <w:rPr>
          <w:rFonts w:ascii="Times New Roman" w:hAnsi="Times New Roman" w:cs="Times New Roman"/>
          <w:color w:val="000000" w:themeColor="text1"/>
        </w:rPr>
        <w:t xml:space="preserve">обрел трактор МТЗ-82,1.  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За 2 квартал 2020 года. В настоящее время ведутся  весенне-полевые работы. Деятельность проекта сезонная.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(рост на 38,5%). Уплачено налогов на сумму 21,0  тыс. рублей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(рост 2%), страховых взносов внесено на сумму 11400 рублей.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(снижение 100%) создано 0 рабочих мест.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«Картофелеводческое хозяйство на базе Главы КФХ Ховалыг Солун-оол Бартыштанович с. Шеми. (Поддержку не получал) выр</w:t>
      </w:r>
      <w:r w:rsidRPr="00785F80">
        <w:rPr>
          <w:rFonts w:ascii="Times New Roman" w:hAnsi="Times New Roman" w:cs="Times New Roman"/>
          <w:color w:val="000000" w:themeColor="text1"/>
        </w:rPr>
        <w:t>а</w:t>
      </w:r>
      <w:r w:rsidRPr="00785F80">
        <w:rPr>
          <w:rFonts w:ascii="Times New Roman" w:hAnsi="Times New Roman" w:cs="Times New Roman"/>
          <w:color w:val="000000" w:themeColor="text1"/>
        </w:rPr>
        <w:t>щивает зерновые и кормовые культуры а также картофель. В насто</w:t>
      </w:r>
      <w:r w:rsidRPr="00785F80">
        <w:rPr>
          <w:rFonts w:ascii="Times New Roman" w:hAnsi="Times New Roman" w:cs="Times New Roman"/>
          <w:color w:val="000000" w:themeColor="text1"/>
        </w:rPr>
        <w:t>я</w:t>
      </w:r>
      <w:r w:rsidRPr="00785F80">
        <w:rPr>
          <w:rFonts w:ascii="Times New Roman" w:hAnsi="Times New Roman" w:cs="Times New Roman"/>
          <w:color w:val="000000" w:themeColor="text1"/>
        </w:rPr>
        <w:t>щее время ведутся  весенне-полевые работы. Деятельность проекта сезонная.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 xml:space="preserve">За 2 квартал 2020 года 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(рост на 23,4%). Уплачено налогов на сумму 10000 рублей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(снижение 0%), страховых взносов внесено на сумму 12000 ру</w:t>
      </w:r>
      <w:r w:rsidRPr="00785F80">
        <w:rPr>
          <w:rFonts w:ascii="Times New Roman" w:hAnsi="Times New Roman" w:cs="Times New Roman"/>
          <w:color w:val="000000" w:themeColor="text1"/>
        </w:rPr>
        <w:t>б</w:t>
      </w:r>
      <w:r w:rsidRPr="00785F80">
        <w:rPr>
          <w:rFonts w:ascii="Times New Roman" w:hAnsi="Times New Roman" w:cs="Times New Roman"/>
          <w:color w:val="000000" w:themeColor="text1"/>
        </w:rPr>
        <w:t>лей.</w:t>
      </w:r>
    </w:p>
    <w:p w:rsidR="00785F80" w:rsidRPr="00785F80" w:rsidRDefault="00785F80" w:rsidP="00785F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5F80">
        <w:rPr>
          <w:rFonts w:ascii="Times New Roman" w:hAnsi="Times New Roman" w:cs="Times New Roman"/>
          <w:color w:val="000000" w:themeColor="text1"/>
        </w:rPr>
        <w:t>(снижение 100%) создано 0 рабочих мест.</w:t>
      </w:r>
    </w:p>
    <w:p w:rsidR="002A62BE" w:rsidRDefault="002A62BE" w:rsidP="00ED300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</w:p>
    <w:p w:rsidR="0051273B" w:rsidRPr="00E057A8" w:rsidRDefault="00BA59F8" w:rsidP="00413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3191">
        <w:rPr>
          <w:rFonts w:ascii="Times New Roman" w:hAnsi="Times New Roman" w:cs="Times New Roman"/>
          <w:b/>
        </w:rPr>
        <w:t>«</w:t>
      </w:r>
      <w:r w:rsidR="009E4887">
        <w:rPr>
          <w:rFonts w:ascii="Times New Roman" w:hAnsi="Times New Roman" w:cs="Times New Roman"/>
          <w:b/>
        </w:rPr>
        <w:t>Социальный уголь</w:t>
      </w:r>
      <w:r w:rsidR="0051273B" w:rsidRPr="00E057A8">
        <w:rPr>
          <w:rFonts w:ascii="Times New Roman" w:hAnsi="Times New Roman" w:cs="Times New Roman"/>
          <w:b/>
        </w:rPr>
        <w:t>»</w:t>
      </w: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4887">
        <w:rPr>
          <w:rFonts w:ascii="Times New Roman" w:hAnsi="Times New Roman" w:cs="Times New Roman"/>
        </w:rPr>
        <w:lastRenderedPageBreak/>
        <w:t>В соответствии со статьей 85 Бюджетного кодекса Российской Ф</w:t>
      </w:r>
      <w:r w:rsidRPr="009E4887">
        <w:rPr>
          <w:rFonts w:ascii="Times New Roman" w:hAnsi="Times New Roman" w:cs="Times New Roman"/>
        </w:rPr>
        <w:t>е</w:t>
      </w:r>
      <w:r w:rsidRPr="009E4887">
        <w:rPr>
          <w:rFonts w:ascii="Times New Roman" w:hAnsi="Times New Roman" w:cs="Times New Roman"/>
        </w:rPr>
        <w:t>дерации, подпунктом 24 пункта 2 статьи 26.3 Федерального закона от 6 октября 1999 г.  № 184-ФЗ «Об общих принципах организации зак</w:t>
      </w:r>
      <w:r w:rsidRPr="009E4887">
        <w:rPr>
          <w:rFonts w:ascii="Times New Roman" w:hAnsi="Times New Roman" w:cs="Times New Roman"/>
        </w:rPr>
        <w:t>о</w:t>
      </w:r>
      <w:r w:rsidRPr="009E4887">
        <w:rPr>
          <w:rFonts w:ascii="Times New Roman" w:hAnsi="Times New Roman" w:cs="Times New Roman"/>
        </w:rPr>
        <w:t>нодательных (представительных) и исполнительных органов госуда</w:t>
      </w:r>
      <w:r w:rsidRPr="009E4887">
        <w:rPr>
          <w:rFonts w:ascii="Times New Roman" w:hAnsi="Times New Roman" w:cs="Times New Roman"/>
        </w:rPr>
        <w:t>р</w:t>
      </w:r>
      <w:r w:rsidRPr="009E4887">
        <w:rPr>
          <w:rFonts w:ascii="Times New Roman" w:hAnsi="Times New Roman" w:cs="Times New Roman"/>
        </w:rPr>
        <w:t>ственной власти субъектов Российской Федерации» и в целях оказ</w:t>
      </w:r>
      <w:r w:rsidRPr="009E4887">
        <w:rPr>
          <w:rFonts w:ascii="Times New Roman" w:hAnsi="Times New Roman" w:cs="Times New Roman"/>
        </w:rPr>
        <w:t>а</w:t>
      </w:r>
      <w:r w:rsidRPr="009E4887">
        <w:rPr>
          <w:rFonts w:ascii="Times New Roman" w:hAnsi="Times New Roman" w:cs="Times New Roman"/>
        </w:rPr>
        <w:t>ния социальной помощи малоимущим многодетным семьям, име</w:t>
      </w:r>
      <w:r w:rsidRPr="009E4887">
        <w:rPr>
          <w:rFonts w:ascii="Times New Roman" w:hAnsi="Times New Roman" w:cs="Times New Roman"/>
        </w:rPr>
        <w:t>ю</w:t>
      </w:r>
      <w:r w:rsidRPr="009E4887">
        <w:rPr>
          <w:rFonts w:ascii="Times New Roman" w:hAnsi="Times New Roman" w:cs="Times New Roman"/>
        </w:rPr>
        <w:t>щим 4 и более детей, приемным семьям, Правительство Республики Тыва постановляет от 23 марта 2020г № 105 г. «Об оказании адресной социальной  помощи в рамках реализации проекта  «Социальный уголь» и о признании  утратившими силу отдельных постановлений  Правительства Республики Тыва» и Приказом Министерства труда и социальной политики Республики Тыва от 20.07.2020г. № 321 «О вн</w:t>
      </w:r>
      <w:r w:rsidRPr="009E4887">
        <w:rPr>
          <w:rFonts w:ascii="Times New Roman" w:hAnsi="Times New Roman" w:cs="Times New Roman"/>
        </w:rPr>
        <w:t>е</w:t>
      </w:r>
      <w:r w:rsidRPr="009E4887">
        <w:rPr>
          <w:rFonts w:ascii="Times New Roman" w:hAnsi="Times New Roman" w:cs="Times New Roman"/>
        </w:rPr>
        <w:t>сении изменений в приказ от 11 марта 2020 г. № 113  «Об утвержд</w:t>
      </w:r>
      <w:r w:rsidRPr="009E4887">
        <w:rPr>
          <w:rFonts w:ascii="Times New Roman" w:hAnsi="Times New Roman" w:cs="Times New Roman"/>
        </w:rPr>
        <w:t>е</w:t>
      </w:r>
      <w:r w:rsidRPr="009E4887">
        <w:rPr>
          <w:rFonts w:ascii="Times New Roman" w:hAnsi="Times New Roman" w:cs="Times New Roman"/>
        </w:rPr>
        <w:t>нии количества и списка получателей социальной поддержки в ра</w:t>
      </w:r>
      <w:r w:rsidRPr="009E4887">
        <w:rPr>
          <w:rFonts w:ascii="Times New Roman" w:hAnsi="Times New Roman" w:cs="Times New Roman"/>
        </w:rPr>
        <w:t>м</w:t>
      </w:r>
      <w:r w:rsidRPr="009E4887">
        <w:rPr>
          <w:rFonts w:ascii="Times New Roman" w:hAnsi="Times New Roman" w:cs="Times New Roman"/>
        </w:rPr>
        <w:t xml:space="preserve">ках реализации проекта «Социальный уголь» в 2020 году. </w:t>
      </w: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4887">
        <w:rPr>
          <w:rFonts w:ascii="Times New Roman" w:hAnsi="Times New Roman" w:cs="Times New Roman"/>
        </w:rPr>
        <w:t>Для исполнения приказа Министерство труда и социального ра</w:t>
      </w:r>
      <w:r w:rsidRPr="009E4887">
        <w:rPr>
          <w:rFonts w:ascii="Times New Roman" w:hAnsi="Times New Roman" w:cs="Times New Roman"/>
        </w:rPr>
        <w:t>з</w:t>
      </w:r>
      <w:r w:rsidRPr="009E4887">
        <w:rPr>
          <w:rFonts w:ascii="Times New Roman" w:hAnsi="Times New Roman" w:cs="Times New Roman"/>
        </w:rPr>
        <w:t>вития Республики Тыва ГБУ РТ «Соццентр Дзун-Хемчикского к</w:t>
      </w:r>
      <w:r w:rsidRPr="009E4887">
        <w:rPr>
          <w:rFonts w:ascii="Times New Roman" w:hAnsi="Times New Roman" w:cs="Times New Roman"/>
        </w:rPr>
        <w:t>о</w:t>
      </w:r>
      <w:r w:rsidRPr="009E4887">
        <w:rPr>
          <w:rFonts w:ascii="Times New Roman" w:hAnsi="Times New Roman" w:cs="Times New Roman"/>
        </w:rPr>
        <w:t>жууна» проведены следующие работы:</w:t>
      </w: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4887">
        <w:rPr>
          <w:rFonts w:ascii="Times New Roman" w:hAnsi="Times New Roman" w:cs="Times New Roman"/>
        </w:rPr>
        <w:t>- собраны необходимые документы для получения твердого топл</w:t>
      </w:r>
      <w:r w:rsidRPr="009E4887">
        <w:rPr>
          <w:rFonts w:ascii="Times New Roman" w:hAnsi="Times New Roman" w:cs="Times New Roman"/>
        </w:rPr>
        <w:t>и</w:t>
      </w:r>
      <w:r w:rsidRPr="009E4887">
        <w:rPr>
          <w:rFonts w:ascii="Times New Roman" w:hAnsi="Times New Roman" w:cs="Times New Roman"/>
        </w:rPr>
        <w:t>ва в размере соответственно 2145 кг на каждой семьи;</w:t>
      </w: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4887">
        <w:rPr>
          <w:rFonts w:ascii="Times New Roman" w:hAnsi="Times New Roman" w:cs="Times New Roman"/>
        </w:rPr>
        <w:t>- проведено разъяснительные работы по предоставлению социал</w:t>
      </w:r>
      <w:r w:rsidRPr="009E4887">
        <w:rPr>
          <w:rFonts w:ascii="Times New Roman" w:hAnsi="Times New Roman" w:cs="Times New Roman"/>
        </w:rPr>
        <w:t>ь</w:t>
      </w:r>
      <w:r w:rsidRPr="009E4887">
        <w:rPr>
          <w:rFonts w:ascii="Times New Roman" w:hAnsi="Times New Roman" w:cs="Times New Roman"/>
        </w:rPr>
        <w:t>ной поддержки;</w:t>
      </w: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4887">
        <w:rPr>
          <w:rFonts w:ascii="Times New Roman" w:hAnsi="Times New Roman" w:cs="Times New Roman"/>
        </w:rPr>
        <w:t>- составлен список получателей проекта «Социальный уголь» в к</w:t>
      </w:r>
      <w:r w:rsidRPr="009E4887">
        <w:rPr>
          <w:rFonts w:ascii="Times New Roman" w:hAnsi="Times New Roman" w:cs="Times New Roman"/>
        </w:rPr>
        <w:t>о</w:t>
      </w:r>
      <w:r w:rsidRPr="009E4887">
        <w:rPr>
          <w:rFonts w:ascii="Times New Roman" w:hAnsi="Times New Roman" w:cs="Times New Roman"/>
        </w:rPr>
        <w:t>личестве 345 семей, из них в разрезе сумонов:</w:t>
      </w: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4887">
        <w:rPr>
          <w:rFonts w:ascii="Times New Roman" w:hAnsi="Times New Roman" w:cs="Times New Roman"/>
        </w:rPr>
        <w:t>№</w:t>
      </w: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4887">
        <w:rPr>
          <w:rFonts w:ascii="Times New Roman" w:hAnsi="Times New Roman" w:cs="Times New Roman"/>
        </w:rPr>
        <w:t>п/п</w:t>
      </w:r>
      <w:r w:rsidRPr="009E4887">
        <w:rPr>
          <w:rFonts w:ascii="Times New Roman" w:hAnsi="Times New Roman" w:cs="Times New Roman"/>
        </w:rPr>
        <w:tab/>
        <w:t>Наименование сумонов</w:t>
      </w:r>
      <w:r w:rsidRPr="009E4887">
        <w:rPr>
          <w:rFonts w:ascii="Times New Roman" w:hAnsi="Times New Roman" w:cs="Times New Roman"/>
        </w:rPr>
        <w:tab/>
        <w:t xml:space="preserve">Количество семей </w:t>
      </w: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4887">
        <w:rPr>
          <w:rFonts w:ascii="Times New Roman" w:hAnsi="Times New Roman" w:cs="Times New Roman"/>
        </w:rPr>
        <w:t>1</w:t>
      </w:r>
      <w:r w:rsidRPr="009E4887">
        <w:rPr>
          <w:rFonts w:ascii="Times New Roman" w:hAnsi="Times New Roman" w:cs="Times New Roman"/>
        </w:rPr>
        <w:tab/>
        <w:t>с.Элдиг-Хем</w:t>
      </w:r>
      <w:r w:rsidRPr="009E4887">
        <w:rPr>
          <w:rFonts w:ascii="Times New Roman" w:hAnsi="Times New Roman" w:cs="Times New Roman"/>
        </w:rPr>
        <w:tab/>
        <w:t>4</w:t>
      </w: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4887">
        <w:rPr>
          <w:rFonts w:ascii="Times New Roman" w:hAnsi="Times New Roman" w:cs="Times New Roman"/>
        </w:rPr>
        <w:t>2</w:t>
      </w:r>
      <w:r w:rsidRPr="009E4887">
        <w:rPr>
          <w:rFonts w:ascii="Times New Roman" w:hAnsi="Times New Roman" w:cs="Times New Roman"/>
        </w:rPr>
        <w:tab/>
        <w:t>с.Чыргакы</w:t>
      </w:r>
      <w:r w:rsidRPr="009E4887">
        <w:rPr>
          <w:rFonts w:ascii="Times New Roman" w:hAnsi="Times New Roman" w:cs="Times New Roman"/>
        </w:rPr>
        <w:tab/>
        <w:t>16</w:t>
      </w: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4887">
        <w:rPr>
          <w:rFonts w:ascii="Times New Roman" w:hAnsi="Times New Roman" w:cs="Times New Roman"/>
        </w:rPr>
        <w:t>3</w:t>
      </w:r>
      <w:r w:rsidRPr="009E4887">
        <w:rPr>
          <w:rFonts w:ascii="Times New Roman" w:hAnsi="Times New Roman" w:cs="Times New Roman"/>
        </w:rPr>
        <w:tab/>
        <w:t>с.Чыраа-Бажы</w:t>
      </w:r>
      <w:r w:rsidRPr="009E4887">
        <w:rPr>
          <w:rFonts w:ascii="Times New Roman" w:hAnsi="Times New Roman" w:cs="Times New Roman"/>
        </w:rPr>
        <w:tab/>
        <w:t>22</w:t>
      </w: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4887">
        <w:rPr>
          <w:rFonts w:ascii="Times New Roman" w:hAnsi="Times New Roman" w:cs="Times New Roman"/>
        </w:rPr>
        <w:t>4</w:t>
      </w:r>
      <w:r w:rsidRPr="009E4887">
        <w:rPr>
          <w:rFonts w:ascii="Times New Roman" w:hAnsi="Times New Roman" w:cs="Times New Roman"/>
        </w:rPr>
        <w:tab/>
        <w:t>с.Хорум-Даг</w:t>
      </w:r>
      <w:r w:rsidRPr="009E4887">
        <w:rPr>
          <w:rFonts w:ascii="Times New Roman" w:hAnsi="Times New Roman" w:cs="Times New Roman"/>
        </w:rPr>
        <w:tab/>
        <w:t>6</w:t>
      </w: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4887">
        <w:rPr>
          <w:rFonts w:ascii="Times New Roman" w:hAnsi="Times New Roman" w:cs="Times New Roman"/>
        </w:rPr>
        <w:t>5</w:t>
      </w:r>
      <w:r w:rsidRPr="009E4887">
        <w:rPr>
          <w:rFonts w:ascii="Times New Roman" w:hAnsi="Times New Roman" w:cs="Times New Roman"/>
        </w:rPr>
        <w:tab/>
        <w:t>с.Шеми</w:t>
      </w:r>
      <w:r w:rsidRPr="009E4887">
        <w:rPr>
          <w:rFonts w:ascii="Times New Roman" w:hAnsi="Times New Roman" w:cs="Times New Roman"/>
        </w:rPr>
        <w:tab/>
        <w:t>21</w:t>
      </w: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4887">
        <w:rPr>
          <w:rFonts w:ascii="Times New Roman" w:hAnsi="Times New Roman" w:cs="Times New Roman"/>
        </w:rPr>
        <w:t>6</w:t>
      </w:r>
      <w:r w:rsidRPr="009E4887">
        <w:rPr>
          <w:rFonts w:ascii="Times New Roman" w:hAnsi="Times New Roman" w:cs="Times New Roman"/>
        </w:rPr>
        <w:tab/>
        <w:t>с.Теве-Хая</w:t>
      </w:r>
      <w:r w:rsidRPr="009E4887">
        <w:rPr>
          <w:rFonts w:ascii="Times New Roman" w:hAnsi="Times New Roman" w:cs="Times New Roman"/>
        </w:rPr>
        <w:tab/>
        <w:t>46</w:t>
      </w: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4887">
        <w:rPr>
          <w:rFonts w:ascii="Times New Roman" w:hAnsi="Times New Roman" w:cs="Times New Roman"/>
        </w:rPr>
        <w:t>7</w:t>
      </w:r>
      <w:r w:rsidRPr="009E4887">
        <w:rPr>
          <w:rFonts w:ascii="Times New Roman" w:hAnsi="Times New Roman" w:cs="Times New Roman"/>
        </w:rPr>
        <w:tab/>
        <w:t>с.Хондергей</w:t>
      </w:r>
      <w:r w:rsidRPr="009E4887">
        <w:rPr>
          <w:rFonts w:ascii="Times New Roman" w:hAnsi="Times New Roman" w:cs="Times New Roman"/>
        </w:rPr>
        <w:tab/>
        <w:t>30</w:t>
      </w: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4887">
        <w:rPr>
          <w:rFonts w:ascii="Times New Roman" w:hAnsi="Times New Roman" w:cs="Times New Roman"/>
        </w:rPr>
        <w:t>8</w:t>
      </w:r>
      <w:r w:rsidRPr="009E4887">
        <w:rPr>
          <w:rFonts w:ascii="Times New Roman" w:hAnsi="Times New Roman" w:cs="Times New Roman"/>
        </w:rPr>
        <w:tab/>
        <w:t>с.Ийме</w:t>
      </w:r>
      <w:r w:rsidRPr="009E4887">
        <w:rPr>
          <w:rFonts w:ascii="Times New Roman" w:hAnsi="Times New Roman" w:cs="Times New Roman"/>
        </w:rPr>
        <w:tab/>
        <w:t>11</w:t>
      </w: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4887">
        <w:rPr>
          <w:rFonts w:ascii="Times New Roman" w:hAnsi="Times New Roman" w:cs="Times New Roman"/>
        </w:rPr>
        <w:t>9</w:t>
      </w:r>
      <w:r w:rsidRPr="009E4887">
        <w:rPr>
          <w:rFonts w:ascii="Times New Roman" w:hAnsi="Times New Roman" w:cs="Times New Roman"/>
        </w:rPr>
        <w:tab/>
        <w:t>с.Баян-Тала</w:t>
      </w:r>
      <w:r w:rsidRPr="009E4887">
        <w:rPr>
          <w:rFonts w:ascii="Times New Roman" w:hAnsi="Times New Roman" w:cs="Times New Roman"/>
        </w:rPr>
        <w:tab/>
        <w:t>9</w:t>
      </w: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4887">
        <w:rPr>
          <w:rFonts w:ascii="Times New Roman" w:hAnsi="Times New Roman" w:cs="Times New Roman"/>
        </w:rPr>
        <w:t>10</w:t>
      </w:r>
      <w:r w:rsidRPr="009E4887">
        <w:rPr>
          <w:rFonts w:ascii="Times New Roman" w:hAnsi="Times New Roman" w:cs="Times New Roman"/>
        </w:rPr>
        <w:tab/>
        <w:t>с.Хайыракан</w:t>
      </w:r>
      <w:r w:rsidRPr="009E4887">
        <w:rPr>
          <w:rFonts w:ascii="Times New Roman" w:hAnsi="Times New Roman" w:cs="Times New Roman"/>
        </w:rPr>
        <w:tab/>
        <w:t>27</w:t>
      </w: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4887">
        <w:rPr>
          <w:rFonts w:ascii="Times New Roman" w:hAnsi="Times New Roman" w:cs="Times New Roman"/>
        </w:rPr>
        <w:t>11</w:t>
      </w:r>
      <w:r w:rsidRPr="009E4887">
        <w:rPr>
          <w:rFonts w:ascii="Times New Roman" w:hAnsi="Times New Roman" w:cs="Times New Roman"/>
        </w:rPr>
        <w:tab/>
        <w:t>с.Бажын-Алаак</w:t>
      </w:r>
      <w:r w:rsidRPr="009E4887">
        <w:rPr>
          <w:rFonts w:ascii="Times New Roman" w:hAnsi="Times New Roman" w:cs="Times New Roman"/>
        </w:rPr>
        <w:tab/>
        <w:t>29</w:t>
      </w: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4887">
        <w:rPr>
          <w:rFonts w:ascii="Times New Roman" w:hAnsi="Times New Roman" w:cs="Times New Roman"/>
        </w:rPr>
        <w:t>12</w:t>
      </w:r>
      <w:r w:rsidRPr="009E4887">
        <w:rPr>
          <w:rFonts w:ascii="Times New Roman" w:hAnsi="Times New Roman" w:cs="Times New Roman"/>
        </w:rPr>
        <w:tab/>
        <w:t>г.Чадан</w:t>
      </w:r>
      <w:r w:rsidRPr="009E4887">
        <w:rPr>
          <w:rFonts w:ascii="Times New Roman" w:hAnsi="Times New Roman" w:cs="Times New Roman"/>
        </w:rPr>
        <w:tab/>
        <w:t>124</w:t>
      </w: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4887">
        <w:rPr>
          <w:rFonts w:ascii="Times New Roman" w:hAnsi="Times New Roman" w:cs="Times New Roman"/>
        </w:rPr>
        <w:tab/>
        <w:t>ИТОГО по кожууну:</w:t>
      </w:r>
      <w:r w:rsidRPr="009E4887">
        <w:rPr>
          <w:rFonts w:ascii="Times New Roman" w:hAnsi="Times New Roman" w:cs="Times New Roman"/>
        </w:rPr>
        <w:tab/>
        <w:t>345</w:t>
      </w: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4887">
        <w:rPr>
          <w:rFonts w:ascii="Times New Roman" w:hAnsi="Times New Roman" w:cs="Times New Roman"/>
        </w:rPr>
        <w:lastRenderedPageBreak/>
        <w:t>Информация по получателям проекта</w:t>
      </w: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4887">
        <w:rPr>
          <w:rFonts w:ascii="Times New Roman" w:hAnsi="Times New Roman" w:cs="Times New Roman"/>
        </w:rPr>
        <w:t xml:space="preserve"> «Социальный уголь» в 2020г. </w:t>
      </w: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4887">
        <w:rPr>
          <w:rFonts w:ascii="Times New Roman" w:hAnsi="Times New Roman" w:cs="Times New Roman"/>
        </w:rPr>
        <w:t>●</w:t>
      </w:r>
      <w:r w:rsidRPr="009E4887">
        <w:rPr>
          <w:rFonts w:ascii="Times New Roman" w:hAnsi="Times New Roman" w:cs="Times New Roman"/>
        </w:rPr>
        <w:tab/>
        <w:t xml:space="preserve">Количество семей – 345 </w:t>
      </w: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4887">
        <w:rPr>
          <w:rFonts w:ascii="Times New Roman" w:hAnsi="Times New Roman" w:cs="Times New Roman"/>
        </w:rPr>
        <w:t>●</w:t>
      </w:r>
      <w:r w:rsidRPr="009E4887">
        <w:rPr>
          <w:rFonts w:ascii="Times New Roman" w:hAnsi="Times New Roman" w:cs="Times New Roman"/>
        </w:rPr>
        <w:tab/>
        <w:t>Количество человек – 681</w:t>
      </w: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4887">
        <w:rPr>
          <w:rFonts w:ascii="Times New Roman" w:hAnsi="Times New Roman" w:cs="Times New Roman"/>
        </w:rPr>
        <w:t>●</w:t>
      </w:r>
      <w:r w:rsidRPr="009E4887">
        <w:rPr>
          <w:rFonts w:ascii="Times New Roman" w:hAnsi="Times New Roman" w:cs="Times New Roman"/>
        </w:rPr>
        <w:tab/>
        <w:t>Из них детей – 1528</w:t>
      </w: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4887">
        <w:rPr>
          <w:rFonts w:ascii="Times New Roman" w:hAnsi="Times New Roman" w:cs="Times New Roman"/>
        </w:rPr>
        <w:t>●</w:t>
      </w:r>
      <w:r w:rsidRPr="009E4887">
        <w:rPr>
          <w:rFonts w:ascii="Times New Roman" w:hAnsi="Times New Roman" w:cs="Times New Roman"/>
        </w:rPr>
        <w:tab/>
        <w:t>Проживающие в городской местности – 124</w:t>
      </w: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4887">
        <w:rPr>
          <w:rFonts w:ascii="Times New Roman" w:hAnsi="Times New Roman" w:cs="Times New Roman"/>
        </w:rPr>
        <w:t>●</w:t>
      </w:r>
      <w:r w:rsidRPr="009E4887">
        <w:rPr>
          <w:rFonts w:ascii="Times New Roman" w:hAnsi="Times New Roman" w:cs="Times New Roman"/>
        </w:rPr>
        <w:tab/>
        <w:t>Проживающие в сельской местности – 221</w:t>
      </w: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4887">
        <w:rPr>
          <w:rFonts w:ascii="Times New Roman" w:hAnsi="Times New Roman" w:cs="Times New Roman"/>
        </w:rPr>
        <w:t>●</w:t>
      </w:r>
      <w:r w:rsidRPr="009E4887">
        <w:rPr>
          <w:rFonts w:ascii="Times New Roman" w:hAnsi="Times New Roman" w:cs="Times New Roman"/>
        </w:rPr>
        <w:tab/>
        <w:t>Малоимущие семьи – 330</w:t>
      </w: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4887">
        <w:rPr>
          <w:rFonts w:ascii="Times New Roman" w:hAnsi="Times New Roman" w:cs="Times New Roman"/>
        </w:rPr>
        <w:t>●</w:t>
      </w:r>
      <w:r w:rsidRPr="009E4887">
        <w:rPr>
          <w:rFonts w:ascii="Times New Roman" w:hAnsi="Times New Roman" w:cs="Times New Roman"/>
        </w:rPr>
        <w:tab/>
        <w:t>Приемные семьи – 6</w:t>
      </w: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4887">
        <w:rPr>
          <w:rFonts w:ascii="Times New Roman" w:hAnsi="Times New Roman" w:cs="Times New Roman"/>
        </w:rPr>
        <w:t>●</w:t>
      </w:r>
      <w:r w:rsidRPr="009E4887">
        <w:rPr>
          <w:rFonts w:ascii="Times New Roman" w:hAnsi="Times New Roman" w:cs="Times New Roman"/>
        </w:rPr>
        <w:tab/>
        <w:t>Из них: матери (отцы) с детьми – 9</w:t>
      </w:r>
    </w:p>
    <w:p w:rsidR="009E4887" w:rsidRPr="009E4887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4887">
        <w:rPr>
          <w:rFonts w:ascii="Times New Roman" w:hAnsi="Times New Roman" w:cs="Times New Roman"/>
        </w:rPr>
        <w:t>●</w:t>
      </w:r>
      <w:r w:rsidRPr="009E4887">
        <w:rPr>
          <w:rFonts w:ascii="Times New Roman" w:hAnsi="Times New Roman" w:cs="Times New Roman"/>
        </w:rPr>
        <w:tab/>
        <w:t>Семьи, имеющие в составе неработающих лиц трудоспособн</w:t>
      </w:r>
      <w:r w:rsidRPr="009E4887">
        <w:rPr>
          <w:rFonts w:ascii="Times New Roman" w:hAnsi="Times New Roman" w:cs="Times New Roman"/>
        </w:rPr>
        <w:t>о</w:t>
      </w:r>
      <w:r w:rsidRPr="009E4887">
        <w:rPr>
          <w:rFonts w:ascii="Times New Roman" w:hAnsi="Times New Roman" w:cs="Times New Roman"/>
        </w:rPr>
        <w:t>го возраста – 283</w:t>
      </w:r>
    </w:p>
    <w:p w:rsidR="006D44F9" w:rsidRDefault="009E4887" w:rsidP="009E488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4887">
        <w:rPr>
          <w:rFonts w:ascii="Times New Roman" w:hAnsi="Times New Roman" w:cs="Times New Roman"/>
        </w:rPr>
        <w:t>●</w:t>
      </w:r>
      <w:r w:rsidRPr="009E4887">
        <w:rPr>
          <w:rFonts w:ascii="Times New Roman" w:hAnsi="Times New Roman" w:cs="Times New Roman"/>
        </w:rPr>
        <w:tab/>
        <w:t>Семьи с детьми инвалидами – 16</w:t>
      </w:r>
    </w:p>
    <w:p w:rsidR="009A66CA" w:rsidRPr="00D2700A" w:rsidRDefault="009A66CA" w:rsidP="00ED300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1273B" w:rsidRPr="004D06EB" w:rsidRDefault="00BA59F8" w:rsidP="00413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51273B" w:rsidRPr="004D06EB">
        <w:rPr>
          <w:rFonts w:ascii="Times New Roman" w:hAnsi="Times New Roman" w:cs="Times New Roman"/>
          <w:b/>
        </w:rPr>
        <w:t>Корова кормилица»</w:t>
      </w:r>
    </w:p>
    <w:p w:rsidR="00B1798E" w:rsidRPr="00F4166B" w:rsidRDefault="00B1798E" w:rsidP="00ED30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highlight w:val="yellow"/>
        </w:rPr>
      </w:pPr>
    </w:p>
    <w:p w:rsidR="00F4166B" w:rsidRPr="00F4166B" w:rsidRDefault="00F4166B" w:rsidP="00F41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F4166B">
        <w:rPr>
          <w:rFonts w:ascii="Times New Roman" w:eastAsia="Times New Roman" w:hAnsi="Times New Roman" w:cs="Times New Roman"/>
          <w:szCs w:val="24"/>
        </w:rPr>
        <w:tab/>
        <w:t>На 2020 год всего участников проекта «Корова-Кормилица» в Дзун-Хемчикском кожууне – 48, из них 24 учас</w:t>
      </w:r>
      <w:r w:rsidRPr="00F4166B">
        <w:rPr>
          <w:rFonts w:ascii="Times New Roman" w:eastAsia="Times New Roman" w:hAnsi="Times New Roman" w:cs="Times New Roman"/>
          <w:szCs w:val="24"/>
        </w:rPr>
        <w:t>т</w:t>
      </w:r>
      <w:r w:rsidRPr="00F4166B">
        <w:rPr>
          <w:rFonts w:ascii="Times New Roman" w:eastAsia="Times New Roman" w:hAnsi="Times New Roman" w:cs="Times New Roman"/>
          <w:szCs w:val="24"/>
        </w:rPr>
        <w:t>ников получатели телок от 2018 года, 24 участникам купили корову с теле</w:t>
      </w:r>
      <w:r w:rsidRPr="00F4166B">
        <w:rPr>
          <w:rFonts w:ascii="Times New Roman" w:eastAsia="Times New Roman" w:hAnsi="Times New Roman" w:cs="Times New Roman"/>
          <w:szCs w:val="24"/>
        </w:rPr>
        <w:t>н</w:t>
      </w:r>
      <w:r w:rsidRPr="00F4166B">
        <w:rPr>
          <w:rFonts w:ascii="Times New Roman" w:eastAsia="Times New Roman" w:hAnsi="Times New Roman" w:cs="Times New Roman"/>
          <w:szCs w:val="24"/>
        </w:rPr>
        <w:t>ком. Всего поставщиков -18. Сумма КРС составляет – 44.500 руб. П</w:t>
      </w:r>
      <w:r w:rsidRPr="00F4166B">
        <w:rPr>
          <w:rFonts w:ascii="Times New Roman" w:eastAsia="Times New Roman" w:hAnsi="Times New Roman" w:cs="Times New Roman"/>
          <w:szCs w:val="24"/>
        </w:rPr>
        <w:t>о</w:t>
      </w:r>
      <w:r w:rsidRPr="00F4166B">
        <w:rPr>
          <w:rFonts w:ascii="Times New Roman" w:eastAsia="Times New Roman" w:hAnsi="Times New Roman" w:cs="Times New Roman"/>
          <w:szCs w:val="24"/>
        </w:rPr>
        <w:t>ставщики получили денежные средства.</w:t>
      </w:r>
    </w:p>
    <w:p w:rsidR="00F4166B" w:rsidRPr="00F4166B" w:rsidRDefault="00F4166B" w:rsidP="00F4166B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F4166B">
        <w:rPr>
          <w:rFonts w:ascii="Times New Roman" w:eastAsia="Times New Roman" w:hAnsi="Times New Roman" w:cs="Times New Roman"/>
          <w:szCs w:val="24"/>
        </w:rPr>
        <w:tab/>
        <w:t xml:space="preserve">Согласно Распоряжению председателя администрации от 19 февраля 2020года №46-р «О реализации на территории Дзун-Хемчикского кожууна социального проекта «Корова-Кормилица в 2020 году» создана межведомственная комиссия и переданы коровы с теленком – 24 участникам 2020 года, а также 24 получателям телок от 2018 года. </w:t>
      </w:r>
    </w:p>
    <w:p w:rsidR="00F4166B" w:rsidRPr="00F4166B" w:rsidRDefault="00F4166B" w:rsidP="00F4166B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F4166B">
        <w:rPr>
          <w:rFonts w:ascii="Times New Roman" w:eastAsia="Times New Roman" w:hAnsi="Times New Roman" w:cs="Times New Roman"/>
          <w:szCs w:val="24"/>
        </w:rPr>
        <w:tab/>
        <w:t>Комиссией во всех сельских поселениях передача телок от 2018 года и коровы с теленком уже произведено.</w:t>
      </w:r>
    </w:p>
    <w:p w:rsidR="00F4166B" w:rsidRPr="00F4166B" w:rsidRDefault="00F4166B" w:rsidP="00F4166B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F4166B">
        <w:rPr>
          <w:rFonts w:ascii="Times New Roman" w:eastAsia="Times New Roman" w:hAnsi="Times New Roman" w:cs="Times New Roman"/>
          <w:szCs w:val="24"/>
        </w:rPr>
        <w:tab/>
        <w:t>Заключен договор с ООО «Страховая Компания» Согл</w:t>
      </w:r>
      <w:r w:rsidRPr="00F4166B">
        <w:rPr>
          <w:rFonts w:ascii="Times New Roman" w:eastAsia="Times New Roman" w:hAnsi="Times New Roman" w:cs="Times New Roman"/>
          <w:szCs w:val="24"/>
        </w:rPr>
        <w:t>а</w:t>
      </w:r>
      <w:r w:rsidRPr="00F4166B">
        <w:rPr>
          <w:rFonts w:ascii="Times New Roman" w:eastAsia="Times New Roman" w:hAnsi="Times New Roman" w:cs="Times New Roman"/>
          <w:szCs w:val="24"/>
        </w:rPr>
        <w:t>сие» от 19 августа 2020 года №2062023-0609262/20СЖ о добровольном стр</w:t>
      </w:r>
      <w:r w:rsidRPr="00F4166B">
        <w:rPr>
          <w:rFonts w:ascii="Times New Roman" w:eastAsia="Times New Roman" w:hAnsi="Times New Roman" w:cs="Times New Roman"/>
          <w:szCs w:val="24"/>
        </w:rPr>
        <w:t>а</w:t>
      </w:r>
      <w:r w:rsidRPr="00F4166B">
        <w:rPr>
          <w:rFonts w:ascii="Times New Roman" w:eastAsia="Times New Roman" w:hAnsi="Times New Roman" w:cs="Times New Roman"/>
          <w:szCs w:val="24"/>
        </w:rPr>
        <w:t>ховании сельскохозяйственных животных до 19 августа 2021года.</w:t>
      </w:r>
    </w:p>
    <w:p w:rsidR="00F4166B" w:rsidRPr="00F4166B" w:rsidRDefault="00F4166B" w:rsidP="00F41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F4166B">
        <w:rPr>
          <w:rFonts w:ascii="Times New Roman" w:eastAsia="Times New Roman" w:hAnsi="Times New Roman" w:cs="Times New Roman"/>
          <w:szCs w:val="24"/>
        </w:rPr>
        <w:t>На каждую семью участников проекта заведены личные дела в Соццентре, собран банк данных семей, обследованы ж</w:t>
      </w:r>
      <w:r w:rsidRPr="00F4166B">
        <w:rPr>
          <w:rFonts w:ascii="Times New Roman" w:eastAsia="Times New Roman" w:hAnsi="Times New Roman" w:cs="Times New Roman"/>
          <w:szCs w:val="24"/>
        </w:rPr>
        <w:t>и</w:t>
      </w:r>
      <w:r w:rsidRPr="00F4166B">
        <w:rPr>
          <w:rFonts w:ascii="Times New Roman" w:eastAsia="Times New Roman" w:hAnsi="Times New Roman" w:cs="Times New Roman"/>
          <w:szCs w:val="24"/>
        </w:rPr>
        <w:t>лищно-бытовые условия, заключены социальные контракты о взаимных об</w:t>
      </w:r>
      <w:r w:rsidRPr="00F4166B">
        <w:rPr>
          <w:rFonts w:ascii="Times New Roman" w:eastAsia="Times New Roman" w:hAnsi="Times New Roman" w:cs="Times New Roman"/>
          <w:szCs w:val="24"/>
        </w:rPr>
        <w:t>я</w:t>
      </w:r>
      <w:r w:rsidRPr="00F4166B">
        <w:rPr>
          <w:rFonts w:ascii="Times New Roman" w:eastAsia="Times New Roman" w:hAnsi="Times New Roman" w:cs="Times New Roman"/>
          <w:szCs w:val="24"/>
        </w:rPr>
        <w:t>зательствах для реализации социального проекта «Корова-</w:t>
      </w:r>
      <w:r w:rsidRPr="00F4166B">
        <w:rPr>
          <w:rFonts w:ascii="Times New Roman" w:eastAsia="Times New Roman" w:hAnsi="Times New Roman" w:cs="Times New Roman"/>
          <w:szCs w:val="24"/>
        </w:rPr>
        <w:lastRenderedPageBreak/>
        <w:t>Кормилица» с получателями, составлены программы социальной адаптации семей.</w:t>
      </w:r>
    </w:p>
    <w:p w:rsidR="00F4166B" w:rsidRPr="00F4166B" w:rsidRDefault="00F4166B" w:rsidP="00F41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F4166B">
        <w:rPr>
          <w:rFonts w:ascii="Times New Roman" w:eastAsia="Times New Roman" w:hAnsi="Times New Roman" w:cs="Times New Roman"/>
          <w:szCs w:val="24"/>
        </w:rPr>
        <w:t>Администрацией сельских поселений и специалистами по с</w:t>
      </w:r>
      <w:r w:rsidRPr="00F4166B">
        <w:rPr>
          <w:rFonts w:ascii="Times New Roman" w:eastAsia="Times New Roman" w:hAnsi="Times New Roman" w:cs="Times New Roman"/>
          <w:szCs w:val="24"/>
        </w:rPr>
        <w:t>о</w:t>
      </w:r>
      <w:r w:rsidRPr="00F4166B">
        <w:rPr>
          <w:rFonts w:ascii="Times New Roman" w:eastAsia="Times New Roman" w:hAnsi="Times New Roman" w:cs="Times New Roman"/>
          <w:szCs w:val="24"/>
        </w:rPr>
        <w:t>циальной работе  еженедельно проверяются исполнения условий с</w:t>
      </w:r>
      <w:r w:rsidRPr="00F4166B">
        <w:rPr>
          <w:rFonts w:ascii="Times New Roman" w:eastAsia="Times New Roman" w:hAnsi="Times New Roman" w:cs="Times New Roman"/>
          <w:szCs w:val="24"/>
        </w:rPr>
        <w:t>о</w:t>
      </w:r>
      <w:r w:rsidRPr="00F4166B">
        <w:rPr>
          <w:rFonts w:ascii="Times New Roman" w:eastAsia="Times New Roman" w:hAnsi="Times New Roman" w:cs="Times New Roman"/>
          <w:szCs w:val="24"/>
        </w:rPr>
        <w:t xml:space="preserve">циального контракта. </w:t>
      </w:r>
    </w:p>
    <w:p w:rsidR="00F4166B" w:rsidRPr="00F4166B" w:rsidRDefault="00F4166B" w:rsidP="00F41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F4166B">
        <w:rPr>
          <w:rFonts w:ascii="Times New Roman" w:eastAsia="Times New Roman" w:hAnsi="Times New Roman" w:cs="Times New Roman"/>
          <w:szCs w:val="24"/>
        </w:rPr>
        <w:t>У участников 2020 года у всех имеются стайки.</w:t>
      </w:r>
    </w:p>
    <w:p w:rsidR="00F4166B" w:rsidRPr="00F4166B" w:rsidRDefault="00F4166B" w:rsidP="00F4166B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:rsidR="00F4166B" w:rsidRPr="00F4166B" w:rsidRDefault="00F4166B" w:rsidP="00F4166B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F4166B">
        <w:rPr>
          <w:rFonts w:ascii="Times New Roman" w:eastAsia="Times New Roman" w:hAnsi="Times New Roman" w:cs="Times New Roman"/>
          <w:szCs w:val="24"/>
        </w:rPr>
        <w:t>По состоянию на 27.08.2020г. получатели передачи телок подготов</w:t>
      </w:r>
      <w:r w:rsidRPr="00F4166B">
        <w:rPr>
          <w:rFonts w:ascii="Times New Roman" w:eastAsia="Times New Roman" w:hAnsi="Times New Roman" w:cs="Times New Roman"/>
          <w:szCs w:val="24"/>
        </w:rPr>
        <w:t>и</w:t>
      </w:r>
      <w:r w:rsidRPr="00F4166B">
        <w:rPr>
          <w:rFonts w:ascii="Times New Roman" w:eastAsia="Times New Roman" w:hAnsi="Times New Roman" w:cs="Times New Roman"/>
          <w:szCs w:val="24"/>
        </w:rPr>
        <w:t>ли сено – 24т, а получатели коровы с теленком – 31т. На данный м</w:t>
      </w:r>
      <w:r w:rsidRPr="00F4166B">
        <w:rPr>
          <w:rFonts w:ascii="Times New Roman" w:eastAsia="Times New Roman" w:hAnsi="Times New Roman" w:cs="Times New Roman"/>
          <w:szCs w:val="24"/>
        </w:rPr>
        <w:t>о</w:t>
      </w:r>
      <w:r w:rsidRPr="00F4166B">
        <w:rPr>
          <w:rFonts w:ascii="Times New Roman" w:eastAsia="Times New Roman" w:hAnsi="Times New Roman" w:cs="Times New Roman"/>
          <w:szCs w:val="24"/>
        </w:rPr>
        <w:t>мент всего заготовлено сено – 55т.</w:t>
      </w:r>
    </w:p>
    <w:tbl>
      <w:tblPr>
        <w:tblW w:w="6957" w:type="dxa"/>
        <w:tblLayout w:type="fixed"/>
        <w:tblLook w:val="0400"/>
      </w:tblPr>
      <w:tblGrid>
        <w:gridCol w:w="1141"/>
        <w:gridCol w:w="572"/>
        <w:gridCol w:w="567"/>
        <w:gridCol w:w="567"/>
        <w:gridCol w:w="425"/>
        <w:gridCol w:w="567"/>
        <w:gridCol w:w="567"/>
        <w:gridCol w:w="425"/>
        <w:gridCol w:w="425"/>
        <w:gridCol w:w="567"/>
        <w:gridCol w:w="567"/>
        <w:gridCol w:w="567"/>
      </w:tblGrid>
      <w:tr w:rsidR="00F4166B" w:rsidRPr="00A17260" w:rsidTr="00F4166B">
        <w:trPr>
          <w:trHeight w:val="480"/>
        </w:trPr>
        <w:tc>
          <w:tcPr>
            <w:tcW w:w="6957" w:type="dxa"/>
            <w:gridSpan w:val="12"/>
            <w:vAlign w:val="bottom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Сенозаготовка семей-получателей проекта "Корова-кормилица" 2020 года 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 2</w:t>
            </w:r>
            <w:r w:rsidRPr="00A172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августа 2020 г.</w:t>
            </w:r>
          </w:p>
        </w:tc>
      </w:tr>
      <w:tr w:rsidR="00F4166B" w:rsidRPr="00A17260" w:rsidTr="00F4166B">
        <w:trPr>
          <w:trHeight w:val="600"/>
        </w:trPr>
        <w:tc>
          <w:tcPr>
            <w:tcW w:w="1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Районы</w:t>
            </w:r>
          </w:p>
        </w:tc>
        <w:tc>
          <w:tcPr>
            <w:tcW w:w="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л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и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ч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ство с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мей п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л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ч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лей ТЕЛКИ 2020 г. от уч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стников 2018 г. 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Количество нео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б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ходимого корма (тонн)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л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и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ч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ство с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мей п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л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ч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лей к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вы с те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л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кой 2020 года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Количество необходимого корма (тонн)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б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щяя п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требность корма (тонн)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го факт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и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че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ки з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то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лено сена 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б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щий % з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то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ле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ного сена</w:t>
            </w:r>
          </w:p>
        </w:tc>
      </w:tr>
      <w:tr w:rsidR="00F4166B" w:rsidRPr="00A17260" w:rsidTr="00F4166B">
        <w:trPr>
          <w:trHeight w:val="1980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166B" w:rsidRPr="00A17260" w:rsidRDefault="00F4166B" w:rsidP="009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F4166B" w:rsidRPr="00A17260" w:rsidRDefault="00F4166B" w:rsidP="009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факти-че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ки з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</w:t>
            </w: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тов-лено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% заготовки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F4166B" w:rsidRPr="00A17260" w:rsidRDefault="00F4166B" w:rsidP="009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фактически заготовлено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% заготовки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166B" w:rsidRPr="00A17260" w:rsidRDefault="00F4166B" w:rsidP="009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66B" w:rsidRPr="00A17260" w:rsidRDefault="00F4166B" w:rsidP="009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166B" w:rsidRPr="00A17260" w:rsidRDefault="00F4166B" w:rsidP="009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4166B" w:rsidRPr="00A17260" w:rsidTr="00F4166B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4166B" w:rsidRPr="00A17260" w:rsidRDefault="00F4166B" w:rsidP="009C5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sz w:val="16"/>
                <w:szCs w:val="16"/>
              </w:rPr>
              <w:t>Дзун-Хемчикский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sz w:val="16"/>
                <w:szCs w:val="16"/>
              </w:rPr>
              <w:t>72000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sz w:val="16"/>
                <w:szCs w:val="16"/>
              </w:rPr>
              <w:t>24т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sz w:val="16"/>
                <w:szCs w:val="16"/>
              </w:rPr>
              <w:t>72000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sz w:val="16"/>
                <w:szCs w:val="16"/>
              </w:rPr>
              <w:t>31т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sz w:val="16"/>
                <w:szCs w:val="16"/>
              </w:rPr>
              <w:t>144000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sz w:val="16"/>
                <w:szCs w:val="16"/>
              </w:rPr>
              <w:t>55т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4166B" w:rsidRPr="00A17260" w:rsidTr="00F4166B">
        <w:trPr>
          <w:trHeight w:val="320"/>
        </w:trPr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 Всего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72000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2</w:t>
            </w:r>
            <w:r w:rsidRPr="00A17260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72000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sz w:val="16"/>
                <w:szCs w:val="16"/>
              </w:rPr>
              <w:t>144000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F4166B" w:rsidRPr="00A17260" w:rsidRDefault="00F4166B" w:rsidP="009C5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66B" w:rsidRPr="00A17260" w:rsidRDefault="00F4166B" w:rsidP="009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72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9A66CA" w:rsidRDefault="009A66CA" w:rsidP="00ED3003">
      <w:pPr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</w:p>
    <w:p w:rsidR="0051273B" w:rsidRPr="00473B99" w:rsidRDefault="00630E3E" w:rsidP="003555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«Социальный картофель</w:t>
      </w:r>
      <w:r w:rsidR="0051273B" w:rsidRPr="00473B99">
        <w:rPr>
          <w:rFonts w:ascii="Times New Roman" w:hAnsi="Times New Roman" w:cs="Times New Roman"/>
          <w:b/>
        </w:rPr>
        <w:t xml:space="preserve">» </w:t>
      </w:r>
    </w:p>
    <w:p w:rsidR="00CB4634" w:rsidRDefault="00CB4634" w:rsidP="00ED3003">
      <w:pPr>
        <w:pStyle w:val="af0"/>
        <w:jc w:val="center"/>
        <w:rPr>
          <w:rFonts w:ascii="Times New Roman" w:hAnsi="Times New Roman"/>
          <w:b/>
        </w:rPr>
      </w:pPr>
    </w:p>
    <w:p w:rsidR="00BA59F8" w:rsidRDefault="00630E3E" w:rsidP="00ED3003">
      <w:pPr>
        <w:pStyle w:val="af0"/>
        <w:jc w:val="center"/>
        <w:rPr>
          <w:rFonts w:ascii="Times New Roman" w:hAnsi="Times New Roman"/>
          <w:b/>
        </w:rPr>
      </w:pPr>
      <w:r w:rsidRPr="00630E3E">
        <w:rPr>
          <w:rFonts w:ascii="Times New Roman" w:hAnsi="Times New Roman"/>
          <w:b/>
        </w:rPr>
        <w:t>•</w:t>
      </w:r>
      <w:r w:rsidRPr="00630E3E">
        <w:rPr>
          <w:rFonts w:ascii="Times New Roman" w:hAnsi="Times New Roman"/>
          <w:b/>
        </w:rPr>
        <w:tab/>
        <w:t>Оказана поддержка 153 семьям</w:t>
      </w:r>
      <w:r w:rsidR="006B4CA3">
        <w:rPr>
          <w:rFonts w:ascii="Times New Roman" w:hAnsi="Times New Roman"/>
          <w:b/>
        </w:rPr>
        <w:t xml:space="preserve"> в</w:t>
      </w:r>
      <w:r w:rsidRPr="00630E3E">
        <w:rPr>
          <w:rFonts w:ascii="Times New Roman" w:hAnsi="Times New Roman"/>
          <w:b/>
        </w:rPr>
        <w:t xml:space="preserve"> получ</w:t>
      </w:r>
      <w:r w:rsidR="006B4CA3">
        <w:rPr>
          <w:rFonts w:ascii="Times New Roman" w:hAnsi="Times New Roman"/>
          <w:b/>
        </w:rPr>
        <w:t>ении семян</w:t>
      </w:r>
      <w:r w:rsidRPr="00630E3E">
        <w:rPr>
          <w:rFonts w:ascii="Times New Roman" w:hAnsi="Times New Roman"/>
          <w:b/>
        </w:rPr>
        <w:t xml:space="preserve"> карт</w:t>
      </w:r>
      <w:r w:rsidRPr="00630E3E">
        <w:rPr>
          <w:rFonts w:ascii="Times New Roman" w:hAnsi="Times New Roman"/>
          <w:b/>
        </w:rPr>
        <w:t>о</w:t>
      </w:r>
      <w:r w:rsidRPr="00630E3E">
        <w:rPr>
          <w:rFonts w:ascii="Times New Roman" w:hAnsi="Times New Roman"/>
          <w:b/>
        </w:rPr>
        <w:t>феля и овощей по губернаторскому проекту «Социальный карт</w:t>
      </w:r>
      <w:r w:rsidRPr="00630E3E">
        <w:rPr>
          <w:rFonts w:ascii="Times New Roman" w:hAnsi="Times New Roman"/>
          <w:b/>
        </w:rPr>
        <w:t>о</w:t>
      </w:r>
      <w:r w:rsidRPr="00630E3E">
        <w:rPr>
          <w:rFonts w:ascii="Times New Roman" w:hAnsi="Times New Roman"/>
          <w:b/>
        </w:rPr>
        <w:t>фель»;</w:t>
      </w:r>
    </w:p>
    <w:p w:rsidR="006B4CA3" w:rsidRDefault="006B4CA3" w:rsidP="00ED3003">
      <w:pPr>
        <w:pStyle w:val="af0"/>
        <w:jc w:val="center"/>
        <w:rPr>
          <w:rFonts w:ascii="Times New Roman" w:hAnsi="Times New Roman"/>
          <w:b/>
        </w:rPr>
      </w:pPr>
    </w:p>
    <w:p w:rsidR="00BA59F8" w:rsidRPr="00473B99" w:rsidRDefault="00BA59F8" w:rsidP="00413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3B99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Дук</w:t>
      </w:r>
      <w:r w:rsidRPr="00473B99">
        <w:rPr>
          <w:rFonts w:ascii="Times New Roman" w:hAnsi="Times New Roman" w:cs="Times New Roman"/>
          <w:b/>
        </w:rPr>
        <w:t xml:space="preserve">» </w:t>
      </w:r>
    </w:p>
    <w:p w:rsidR="00BA59F8" w:rsidRDefault="00BA59F8" w:rsidP="00ED3003">
      <w:pPr>
        <w:pStyle w:val="af0"/>
        <w:jc w:val="center"/>
        <w:rPr>
          <w:rFonts w:ascii="Times New Roman" w:hAnsi="Times New Roman"/>
          <w:b/>
        </w:rPr>
      </w:pPr>
    </w:p>
    <w:p w:rsidR="00BA59F8" w:rsidRDefault="00785F80" w:rsidP="00ED3003">
      <w:pPr>
        <w:pStyle w:val="af0"/>
        <w:jc w:val="center"/>
        <w:rPr>
          <w:rFonts w:ascii="Times New Roman" w:hAnsi="Times New Roman"/>
          <w:b/>
        </w:rPr>
      </w:pPr>
      <w:r w:rsidRPr="00A64318">
        <w:rPr>
          <w:szCs w:val="28"/>
        </w:rPr>
        <w:lastRenderedPageBreak/>
        <w:t xml:space="preserve">В целях реализации губернаторского проекта «Дук» на территории кожууна действуют </w:t>
      </w:r>
      <w:r w:rsidRPr="00A64318">
        <w:rPr>
          <w:color w:val="000000"/>
          <w:szCs w:val="28"/>
        </w:rPr>
        <w:t xml:space="preserve">3 приемных пункта (2 ИП, 1 ЛПХ) принято козьей шерсти – 5 тн; овечьей – </w:t>
      </w:r>
      <w:r>
        <w:rPr>
          <w:color w:val="000000"/>
          <w:szCs w:val="28"/>
        </w:rPr>
        <w:t>50</w:t>
      </w:r>
      <w:r w:rsidRPr="00A64318">
        <w:rPr>
          <w:color w:val="000000"/>
          <w:szCs w:val="28"/>
        </w:rPr>
        <w:t xml:space="preserve"> тн.</w:t>
      </w:r>
    </w:p>
    <w:p w:rsidR="00BA59F8" w:rsidRPr="00473B99" w:rsidRDefault="00BA59F8" w:rsidP="00413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3B99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Выделка шкур (Кеш)</w:t>
      </w:r>
      <w:r w:rsidRPr="00473B99">
        <w:rPr>
          <w:rFonts w:ascii="Times New Roman" w:hAnsi="Times New Roman" w:cs="Times New Roman"/>
          <w:b/>
        </w:rPr>
        <w:t xml:space="preserve">» </w:t>
      </w:r>
    </w:p>
    <w:p w:rsidR="00BA59F8" w:rsidRDefault="00BA59F8" w:rsidP="00ED3003">
      <w:pPr>
        <w:pStyle w:val="af0"/>
        <w:jc w:val="center"/>
        <w:rPr>
          <w:rFonts w:ascii="Times New Roman" w:hAnsi="Times New Roman"/>
          <w:b/>
        </w:rPr>
      </w:pPr>
    </w:p>
    <w:p w:rsidR="005B278C" w:rsidRPr="005B278C" w:rsidRDefault="005B278C" w:rsidP="005B278C">
      <w:pPr>
        <w:pStyle w:val="af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5B278C">
        <w:rPr>
          <w:rFonts w:ascii="Times New Roman" w:hAnsi="Times New Roman"/>
        </w:rPr>
        <w:t>о итогам проделанной работы отобрано 3 инициативных учас</w:t>
      </w:r>
      <w:r w:rsidRPr="005B278C">
        <w:rPr>
          <w:rFonts w:ascii="Times New Roman" w:hAnsi="Times New Roman"/>
        </w:rPr>
        <w:t>т</w:t>
      </w:r>
      <w:r w:rsidRPr="005B278C">
        <w:rPr>
          <w:rFonts w:ascii="Times New Roman" w:hAnsi="Times New Roman"/>
        </w:rPr>
        <w:t>ника проекта из с. Шеми (Кара-Сал Ч. Б-Д., Ховалыг Ю.Э., Мо</w:t>
      </w:r>
      <w:r w:rsidRPr="005B278C">
        <w:rPr>
          <w:rFonts w:ascii="Times New Roman" w:hAnsi="Times New Roman"/>
        </w:rPr>
        <w:t>н</w:t>
      </w:r>
      <w:r w:rsidRPr="005B278C">
        <w:rPr>
          <w:rFonts w:ascii="Times New Roman" w:hAnsi="Times New Roman"/>
        </w:rPr>
        <w:t>гуш С.А.) в рамках социального контракта. Отметим, что участники уже пре</w:t>
      </w:r>
      <w:r w:rsidRPr="005B278C">
        <w:rPr>
          <w:rFonts w:ascii="Times New Roman" w:hAnsi="Times New Roman"/>
        </w:rPr>
        <w:t>д</w:t>
      </w:r>
      <w:r w:rsidRPr="005B278C">
        <w:rPr>
          <w:rFonts w:ascii="Times New Roman" w:hAnsi="Times New Roman"/>
        </w:rPr>
        <w:t>приняли первые шаги к его реализации, а именно инициировали оформление документов помещения, земельного участка, где заве</w:t>
      </w:r>
      <w:r w:rsidRPr="005B278C">
        <w:rPr>
          <w:rFonts w:ascii="Times New Roman" w:hAnsi="Times New Roman"/>
        </w:rPr>
        <w:t>р</w:t>
      </w:r>
      <w:r w:rsidRPr="005B278C">
        <w:rPr>
          <w:rFonts w:ascii="Times New Roman" w:hAnsi="Times New Roman"/>
        </w:rPr>
        <w:t>шены работы по благоустройству и ремонту необходимых инжене</w:t>
      </w:r>
      <w:r w:rsidRPr="005B278C">
        <w:rPr>
          <w:rFonts w:ascii="Times New Roman" w:hAnsi="Times New Roman"/>
        </w:rPr>
        <w:t>р</w:t>
      </w:r>
      <w:r w:rsidRPr="005B278C">
        <w:rPr>
          <w:rFonts w:ascii="Times New Roman" w:hAnsi="Times New Roman"/>
        </w:rPr>
        <w:t>ных коммуникаций (электрификация, водо-теплоснабжение, водоо</w:t>
      </w:r>
      <w:r w:rsidRPr="005B278C">
        <w:rPr>
          <w:rFonts w:ascii="Times New Roman" w:hAnsi="Times New Roman"/>
        </w:rPr>
        <w:t>т</w:t>
      </w:r>
      <w:r w:rsidRPr="005B278C">
        <w:rPr>
          <w:rFonts w:ascii="Times New Roman" w:hAnsi="Times New Roman"/>
        </w:rPr>
        <w:t>ведение), новые участники установили в помещении оборудование по выделке шкур (КЕШ). Администр</w:t>
      </w:r>
      <w:r w:rsidRPr="005B278C">
        <w:rPr>
          <w:rFonts w:ascii="Times New Roman" w:hAnsi="Times New Roman"/>
        </w:rPr>
        <w:t>а</w:t>
      </w:r>
      <w:r w:rsidRPr="005B278C">
        <w:rPr>
          <w:rFonts w:ascii="Times New Roman" w:hAnsi="Times New Roman"/>
        </w:rPr>
        <w:t>ция кожууна, в свою очередь, в целях поддержки инициативы участников оказала содействие в с</w:t>
      </w:r>
      <w:r w:rsidRPr="005B278C">
        <w:rPr>
          <w:rFonts w:ascii="Times New Roman" w:hAnsi="Times New Roman"/>
        </w:rPr>
        <w:t>о</w:t>
      </w:r>
      <w:r w:rsidRPr="005B278C">
        <w:rPr>
          <w:rFonts w:ascii="Times New Roman" w:hAnsi="Times New Roman"/>
        </w:rPr>
        <w:t>ставлении бизнес-планов, ф</w:t>
      </w:r>
      <w:r w:rsidRPr="005B278C">
        <w:rPr>
          <w:rFonts w:ascii="Times New Roman" w:hAnsi="Times New Roman"/>
        </w:rPr>
        <w:t>и</w:t>
      </w:r>
      <w:r w:rsidRPr="005B278C">
        <w:rPr>
          <w:rFonts w:ascii="Times New Roman" w:hAnsi="Times New Roman"/>
        </w:rPr>
        <w:t>нансово-экономических расчетов, сборе и оформлении требуемого пакета документов для подачи конкурсной заявки в Министерс</w:t>
      </w:r>
      <w:r w:rsidRPr="005B278C">
        <w:rPr>
          <w:rFonts w:ascii="Times New Roman" w:hAnsi="Times New Roman"/>
        </w:rPr>
        <w:t>т</w:t>
      </w:r>
      <w:r w:rsidRPr="005B278C">
        <w:rPr>
          <w:rFonts w:ascii="Times New Roman" w:hAnsi="Times New Roman"/>
        </w:rPr>
        <w:t xml:space="preserve">во труда РТ в рамках социального контракта. </w:t>
      </w:r>
    </w:p>
    <w:p w:rsidR="005B278C" w:rsidRPr="005B278C" w:rsidRDefault="005B278C" w:rsidP="005B278C">
      <w:pPr>
        <w:pStyle w:val="af0"/>
        <w:jc w:val="center"/>
        <w:rPr>
          <w:rFonts w:ascii="Times New Roman" w:hAnsi="Times New Roman"/>
        </w:rPr>
      </w:pPr>
      <w:r w:rsidRPr="005B278C">
        <w:rPr>
          <w:rFonts w:ascii="Times New Roman" w:hAnsi="Times New Roman"/>
        </w:rPr>
        <w:t>Проекты бизнес-планов, финансово-экономические расчеты, требу</w:t>
      </w:r>
      <w:r w:rsidRPr="005B278C">
        <w:rPr>
          <w:rFonts w:ascii="Times New Roman" w:hAnsi="Times New Roman"/>
        </w:rPr>
        <w:t>е</w:t>
      </w:r>
      <w:r w:rsidRPr="005B278C">
        <w:rPr>
          <w:rFonts w:ascii="Times New Roman" w:hAnsi="Times New Roman"/>
        </w:rPr>
        <w:t>мый пакет документов участников готовы, администрацией кожууна заявки направлены в Министерство труда РТ, по результатам конку</w:t>
      </w:r>
      <w:r w:rsidRPr="005B278C">
        <w:rPr>
          <w:rFonts w:ascii="Times New Roman" w:hAnsi="Times New Roman"/>
        </w:rPr>
        <w:t>р</w:t>
      </w:r>
      <w:r w:rsidRPr="005B278C">
        <w:rPr>
          <w:rFonts w:ascii="Times New Roman" w:hAnsi="Times New Roman"/>
        </w:rPr>
        <w:t>са принято положительное решение в отнош</w:t>
      </w:r>
      <w:r w:rsidRPr="005B278C">
        <w:rPr>
          <w:rFonts w:ascii="Times New Roman" w:hAnsi="Times New Roman"/>
        </w:rPr>
        <w:t>е</w:t>
      </w:r>
      <w:r w:rsidRPr="005B278C">
        <w:rPr>
          <w:rFonts w:ascii="Times New Roman" w:hAnsi="Times New Roman"/>
        </w:rPr>
        <w:t>нии данных участников, на данный момент ожидается финанс</w:t>
      </w:r>
      <w:r w:rsidRPr="005B278C">
        <w:rPr>
          <w:rFonts w:ascii="Times New Roman" w:hAnsi="Times New Roman"/>
        </w:rPr>
        <w:t>и</w:t>
      </w:r>
      <w:r w:rsidRPr="005B278C">
        <w:rPr>
          <w:rFonts w:ascii="Times New Roman" w:hAnsi="Times New Roman"/>
        </w:rPr>
        <w:t>рование проекта, после чего будут закуплены необходимые об</w:t>
      </w:r>
      <w:r w:rsidRPr="005B278C">
        <w:rPr>
          <w:rFonts w:ascii="Times New Roman" w:hAnsi="Times New Roman"/>
        </w:rPr>
        <w:t>о</w:t>
      </w:r>
      <w:r w:rsidRPr="005B278C">
        <w:rPr>
          <w:rFonts w:ascii="Times New Roman" w:hAnsi="Times New Roman"/>
        </w:rPr>
        <w:t>рудования.</w:t>
      </w:r>
    </w:p>
    <w:p w:rsidR="005B278C" w:rsidRPr="005B278C" w:rsidRDefault="005B278C" w:rsidP="005B278C">
      <w:pPr>
        <w:pStyle w:val="af0"/>
        <w:jc w:val="center"/>
        <w:rPr>
          <w:rFonts w:ascii="Times New Roman" w:hAnsi="Times New Roman"/>
        </w:rPr>
      </w:pPr>
      <w:r w:rsidRPr="005B278C">
        <w:rPr>
          <w:rFonts w:ascii="Times New Roman" w:hAnsi="Times New Roman"/>
        </w:rPr>
        <w:t>Кроме того, в целях комплексной реализации регионального пр</w:t>
      </w:r>
      <w:r w:rsidRPr="005B278C">
        <w:rPr>
          <w:rFonts w:ascii="Times New Roman" w:hAnsi="Times New Roman"/>
        </w:rPr>
        <w:t>о</w:t>
      </w:r>
      <w:r w:rsidRPr="005B278C">
        <w:rPr>
          <w:rFonts w:ascii="Times New Roman" w:hAnsi="Times New Roman"/>
        </w:rPr>
        <w:t>екта «Выделка шкур» (Кеш»), а также учитывая его взаимосв</w:t>
      </w:r>
      <w:r w:rsidRPr="005B278C">
        <w:rPr>
          <w:rFonts w:ascii="Times New Roman" w:hAnsi="Times New Roman"/>
        </w:rPr>
        <w:t>я</w:t>
      </w:r>
      <w:r w:rsidRPr="005B278C">
        <w:rPr>
          <w:rFonts w:ascii="Times New Roman" w:hAnsi="Times New Roman"/>
        </w:rPr>
        <w:t>занность с этноковоркингом, администрация кожууна приступ</w:t>
      </w:r>
      <w:r w:rsidRPr="005B278C">
        <w:rPr>
          <w:rFonts w:ascii="Times New Roman" w:hAnsi="Times New Roman"/>
        </w:rPr>
        <w:t>и</w:t>
      </w:r>
      <w:r w:rsidRPr="005B278C">
        <w:rPr>
          <w:rFonts w:ascii="Times New Roman" w:hAnsi="Times New Roman"/>
        </w:rPr>
        <w:t>ла к работе по созданию этнокоркинга, где многодетные матери, незанятые люди смогут получить возможность трудоустроиться, заняться своим л</w:t>
      </w:r>
      <w:r w:rsidRPr="005B278C">
        <w:rPr>
          <w:rFonts w:ascii="Times New Roman" w:hAnsi="Times New Roman"/>
        </w:rPr>
        <w:t>ю</w:t>
      </w:r>
      <w:r w:rsidRPr="005B278C">
        <w:rPr>
          <w:rFonts w:ascii="Times New Roman" w:hAnsi="Times New Roman"/>
        </w:rPr>
        <w:t>бимым делом в профессионально оборудова</w:t>
      </w:r>
      <w:r w:rsidRPr="005B278C">
        <w:rPr>
          <w:rFonts w:ascii="Times New Roman" w:hAnsi="Times New Roman"/>
        </w:rPr>
        <w:t>н</w:t>
      </w:r>
      <w:r w:rsidRPr="005B278C">
        <w:rPr>
          <w:rFonts w:ascii="Times New Roman" w:hAnsi="Times New Roman"/>
        </w:rPr>
        <w:t>ном рабочем месте.</w:t>
      </w:r>
    </w:p>
    <w:p w:rsidR="00BA59F8" w:rsidRDefault="00BA59F8" w:rsidP="00ED3003">
      <w:pPr>
        <w:pStyle w:val="af0"/>
        <w:jc w:val="center"/>
        <w:rPr>
          <w:rFonts w:ascii="Times New Roman" w:hAnsi="Times New Roman"/>
          <w:b/>
        </w:rPr>
      </w:pPr>
    </w:p>
    <w:p w:rsidR="00BA59F8" w:rsidRPr="00473B99" w:rsidRDefault="00BA59F8" w:rsidP="00413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3B99">
        <w:rPr>
          <w:rFonts w:ascii="Times New Roman" w:hAnsi="Times New Roman" w:cs="Times New Roman"/>
          <w:b/>
        </w:rPr>
        <w:t>«С</w:t>
      </w:r>
      <w:r>
        <w:rPr>
          <w:rFonts w:ascii="Times New Roman" w:hAnsi="Times New Roman" w:cs="Times New Roman"/>
          <w:b/>
        </w:rPr>
        <w:t>лужебное жилье</w:t>
      </w:r>
      <w:r w:rsidRPr="00473B99">
        <w:rPr>
          <w:rFonts w:ascii="Times New Roman" w:hAnsi="Times New Roman" w:cs="Times New Roman"/>
          <w:b/>
        </w:rPr>
        <w:t xml:space="preserve">» </w:t>
      </w:r>
    </w:p>
    <w:p w:rsidR="009A66CA" w:rsidRPr="000514F4" w:rsidRDefault="009A66CA" w:rsidP="00ED3003">
      <w:pPr>
        <w:pStyle w:val="af0"/>
        <w:jc w:val="center"/>
        <w:rPr>
          <w:rFonts w:ascii="Times New Roman" w:hAnsi="Times New Roman"/>
        </w:rPr>
      </w:pPr>
    </w:p>
    <w:p w:rsidR="000514F4" w:rsidRPr="000514F4" w:rsidRDefault="000514F4" w:rsidP="000514F4">
      <w:pPr>
        <w:pStyle w:val="af0"/>
        <w:jc w:val="center"/>
        <w:rPr>
          <w:rFonts w:ascii="Times New Roman" w:hAnsi="Times New Roman"/>
        </w:rPr>
      </w:pPr>
      <w:r w:rsidRPr="000514F4">
        <w:rPr>
          <w:rFonts w:ascii="Times New Roman" w:hAnsi="Times New Roman"/>
        </w:rPr>
        <w:t>В 2020 году на территории Дзун-Хемчикского кожууна строится два жилых домов по программе «Служебное жилье» для предс</w:t>
      </w:r>
      <w:r w:rsidRPr="000514F4">
        <w:rPr>
          <w:rFonts w:ascii="Times New Roman" w:hAnsi="Times New Roman"/>
        </w:rPr>
        <w:t>е</w:t>
      </w:r>
      <w:r w:rsidRPr="000514F4">
        <w:rPr>
          <w:rFonts w:ascii="Times New Roman" w:hAnsi="Times New Roman"/>
        </w:rPr>
        <w:t>дателя администрации Дзун-Хемчикского кожууна, а также для главного врача ГБУЗ «Дзун-Хемчикской ММЦ» прибывший р</w:t>
      </w:r>
      <w:r w:rsidRPr="000514F4">
        <w:rPr>
          <w:rFonts w:ascii="Times New Roman" w:hAnsi="Times New Roman"/>
        </w:rPr>
        <w:t>а</w:t>
      </w:r>
      <w:r w:rsidRPr="000514F4">
        <w:rPr>
          <w:rFonts w:ascii="Times New Roman" w:hAnsi="Times New Roman"/>
        </w:rPr>
        <w:t>ботать на наш кожуун.</w:t>
      </w:r>
    </w:p>
    <w:p w:rsidR="000514F4" w:rsidRPr="000514F4" w:rsidRDefault="000514F4" w:rsidP="000514F4">
      <w:pPr>
        <w:pStyle w:val="af0"/>
        <w:jc w:val="center"/>
        <w:rPr>
          <w:rFonts w:ascii="Times New Roman" w:hAnsi="Times New Roman"/>
        </w:rPr>
      </w:pPr>
      <w:r w:rsidRPr="000514F4">
        <w:rPr>
          <w:rFonts w:ascii="Times New Roman" w:hAnsi="Times New Roman"/>
        </w:rPr>
        <w:lastRenderedPageBreak/>
        <w:t>Администрацией кожууна предусмотрены софинансирование на су</w:t>
      </w:r>
      <w:r w:rsidRPr="000514F4">
        <w:rPr>
          <w:rFonts w:ascii="Times New Roman" w:hAnsi="Times New Roman"/>
        </w:rPr>
        <w:t>м</w:t>
      </w:r>
      <w:r w:rsidRPr="000514F4">
        <w:rPr>
          <w:rFonts w:ascii="Times New Roman" w:hAnsi="Times New Roman"/>
        </w:rPr>
        <w:t>мы 638,0 тыс.рублей в муниципальном бюджете. Проект домов 3 комнатный жилой дом со встроенной котельной и ванной комнатой, сметная стоимость 2 500,0  для председателя админис</w:t>
      </w:r>
      <w:r w:rsidRPr="000514F4">
        <w:rPr>
          <w:rFonts w:ascii="Times New Roman" w:hAnsi="Times New Roman"/>
        </w:rPr>
        <w:t>т</w:t>
      </w:r>
      <w:r w:rsidRPr="000514F4">
        <w:rPr>
          <w:rFonts w:ascii="Times New Roman" w:hAnsi="Times New Roman"/>
        </w:rPr>
        <w:t>рации, проект дома со стоимостью 1700,0 для врача.</w:t>
      </w:r>
    </w:p>
    <w:p w:rsidR="000514F4" w:rsidRPr="000514F4" w:rsidRDefault="000514F4" w:rsidP="000514F4">
      <w:pPr>
        <w:pStyle w:val="af0"/>
        <w:jc w:val="center"/>
        <w:rPr>
          <w:rFonts w:ascii="Times New Roman" w:hAnsi="Times New Roman"/>
        </w:rPr>
      </w:pPr>
      <w:r w:rsidRPr="000514F4">
        <w:rPr>
          <w:rFonts w:ascii="Times New Roman" w:hAnsi="Times New Roman"/>
        </w:rPr>
        <w:t>Земельные участки под строительства жилья по договору соц</w:t>
      </w:r>
      <w:r w:rsidRPr="000514F4">
        <w:rPr>
          <w:rFonts w:ascii="Times New Roman" w:hAnsi="Times New Roman"/>
        </w:rPr>
        <w:t>и</w:t>
      </w:r>
      <w:r w:rsidRPr="000514F4">
        <w:rPr>
          <w:rFonts w:ascii="Times New Roman" w:hAnsi="Times New Roman"/>
        </w:rPr>
        <w:t>ального найма для строительства ведомственного жилого дома выделены к</w:t>
      </w:r>
      <w:r w:rsidRPr="000514F4">
        <w:rPr>
          <w:rFonts w:ascii="Times New Roman" w:hAnsi="Times New Roman"/>
        </w:rPr>
        <w:t>а</w:t>
      </w:r>
      <w:r w:rsidRPr="000514F4">
        <w:rPr>
          <w:rFonts w:ascii="Times New Roman" w:hAnsi="Times New Roman"/>
        </w:rPr>
        <w:t>тегория земель – земли населенных пунктов, расположенного по а</w:t>
      </w:r>
      <w:r w:rsidRPr="000514F4">
        <w:rPr>
          <w:rFonts w:ascii="Times New Roman" w:hAnsi="Times New Roman"/>
        </w:rPr>
        <w:t>д</w:t>
      </w:r>
      <w:r w:rsidRPr="000514F4">
        <w:rPr>
          <w:rFonts w:ascii="Times New Roman" w:hAnsi="Times New Roman"/>
        </w:rPr>
        <w:t>ресу: Российская Федерация, Республика Тыва, Дзун-Хемчикский район, г. Чадан, ул. Советская, д. 6/1, разр</w:t>
      </w:r>
      <w:r w:rsidRPr="000514F4">
        <w:rPr>
          <w:rFonts w:ascii="Times New Roman" w:hAnsi="Times New Roman"/>
        </w:rPr>
        <w:t>е</w:t>
      </w:r>
      <w:r w:rsidRPr="000514F4">
        <w:rPr>
          <w:rFonts w:ascii="Times New Roman" w:hAnsi="Times New Roman"/>
        </w:rPr>
        <w:t>шенное использование – для индивидуального жилищного стро</w:t>
      </w:r>
      <w:r w:rsidRPr="000514F4">
        <w:rPr>
          <w:rFonts w:ascii="Times New Roman" w:hAnsi="Times New Roman"/>
        </w:rPr>
        <w:t>и</w:t>
      </w:r>
      <w:r w:rsidRPr="000514F4">
        <w:rPr>
          <w:rFonts w:ascii="Times New Roman" w:hAnsi="Times New Roman"/>
        </w:rPr>
        <w:t>тельства.</w:t>
      </w:r>
    </w:p>
    <w:p w:rsidR="00BA59F8" w:rsidRPr="000514F4" w:rsidRDefault="000514F4" w:rsidP="000514F4">
      <w:pPr>
        <w:pStyle w:val="af0"/>
        <w:jc w:val="center"/>
        <w:rPr>
          <w:rFonts w:ascii="Times New Roman" w:hAnsi="Times New Roman"/>
        </w:rPr>
      </w:pPr>
      <w:r w:rsidRPr="000514F4">
        <w:rPr>
          <w:rFonts w:ascii="Times New Roman" w:hAnsi="Times New Roman"/>
        </w:rPr>
        <w:t>Подрядными организациями по строительству домов являются ООО «Жилстройсервис» по строительству дома с общей площ</w:t>
      </w:r>
      <w:r w:rsidRPr="000514F4">
        <w:rPr>
          <w:rFonts w:ascii="Times New Roman" w:hAnsi="Times New Roman"/>
        </w:rPr>
        <w:t>а</w:t>
      </w:r>
      <w:r w:rsidRPr="000514F4">
        <w:rPr>
          <w:rFonts w:ascii="Times New Roman" w:hAnsi="Times New Roman"/>
        </w:rPr>
        <w:t>дью 51 кв.м, ИП Килик К.С. по строительству дома с общей пл</w:t>
      </w:r>
      <w:r w:rsidRPr="000514F4">
        <w:rPr>
          <w:rFonts w:ascii="Times New Roman" w:hAnsi="Times New Roman"/>
        </w:rPr>
        <w:t>о</w:t>
      </w:r>
      <w:r w:rsidRPr="000514F4">
        <w:rPr>
          <w:rFonts w:ascii="Times New Roman" w:hAnsi="Times New Roman"/>
        </w:rPr>
        <w:t>щадью 71 кв.м. Землеустроительная документация, разрешение на строительство предоставлены администрацией гпг. Чадан и договора об осущест</w:t>
      </w:r>
      <w:r w:rsidRPr="000514F4">
        <w:rPr>
          <w:rFonts w:ascii="Times New Roman" w:hAnsi="Times New Roman"/>
        </w:rPr>
        <w:t>в</w:t>
      </w:r>
      <w:r w:rsidRPr="000514F4">
        <w:rPr>
          <w:rFonts w:ascii="Times New Roman" w:hAnsi="Times New Roman"/>
        </w:rPr>
        <w:t>лении технического присоединения к электрическим сетям заключ</w:t>
      </w:r>
      <w:r w:rsidRPr="000514F4">
        <w:rPr>
          <w:rFonts w:ascii="Times New Roman" w:hAnsi="Times New Roman"/>
        </w:rPr>
        <w:t>е</w:t>
      </w:r>
      <w:r w:rsidRPr="000514F4">
        <w:rPr>
          <w:rFonts w:ascii="Times New Roman" w:hAnsi="Times New Roman"/>
        </w:rPr>
        <w:t>ны с АО «Тываэнерго» на сумму 38041,56 рублей. На сегодняшний день завершены работы по во</w:t>
      </w:r>
      <w:r w:rsidRPr="000514F4">
        <w:rPr>
          <w:rFonts w:ascii="Times New Roman" w:hAnsi="Times New Roman"/>
        </w:rPr>
        <w:t>з</w:t>
      </w:r>
      <w:r w:rsidRPr="000514F4">
        <w:rPr>
          <w:rFonts w:ascii="Times New Roman" w:hAnsi="Times New Roman"/>
        </w:rPr>
        <w:t>ведению стен из блоков, установлен стропел, крыша, установлены ограждающие заборы вокруг террит</w:t>
      </w:r>
      <w:r w:rsidRPr="000514F4">
        <w:rPr>
          <w:rFonts w:ascii="Times New Roman" w:hAnsi="Times New Roman"/>
        </w:rPr>
        <w:t>о</w:t>
      </w:r>
      <w:r w:rsidRPr="000514F4">
        <w:rPr>
          <w:rFonts w:ascii="Times New Roman" w:hAnsi="Times New Roman"/>
        </w:rPr>
        <w:t>рии, установлены окна, двери, отопление домов, завершены внутре</w:t>
      </w:r>
      <w:r w:rsidRPr="000514F4">
        <w:rPr>
          <w:rFonts w:ascii="Times New Roman" w:hAnsi="Times New Roman"/>
        </w:rPr>
        <w:t>н</w:t>
      </w:r>
      <w:r w:rsidRPr="000514F4">
        <w:rPr>
          <w:rFonts w:ascii="Times New Roman" w:hAnsi="Times New Roman"/>
        </w:rPr>
        <w:t>ние отделочные р</w:t>
      </w:r>
      <w:r w:rsidRPr="000514F4">
        <w:rPr>
          <w:rFonts w:ascii="Times New Roman" w:hAnsi="Times New Roman"/>
        </w:rPr>
        <w:t>а</w:t>
      </w:r>
      <w:r w:rsidRPr="000514F4">
        <w:rPr>
          <w:rFonts w:ascii="Times New Roman" w:hAnsi="Times New Roman"/>
        </w:rPr>
        <w:t>боты. Работы ведутся ежедневно без выходных, в строительных бригадах работают по 5-6 чел.</w:t>
      </w:r>
    </w:p>
    <w:p w:rsidR="00BA59F8" w:rsidRPr="00473B99" w:rsidRDefault="00BA59F8" w:rsidP="00413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3B99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Маршрут здоровья</w:t>
      </w:r>
      <w:r w:rsidRPr="00473B99">
        <w:rPr>
          <w:rFonts w:ascii="Times New Roman" w:hAnsi="Times New Roman" w:cs="Times New Roman"/>
          <w:b/>
        </w:rPr>
        <w:t xml:space="preserve">» </w:t>
      </w:r>
    </w:p>
    <w:p w:rsidR="00BA59F8" w:rsidRDefault="00BA59F8" w:rsidP="00ED3003">
      <w:pPr>
        <w:pStyle w:val="af0"/>
        <w:jc w:val="center"/>
        <w:rPr>
          <w:rFonts w:ascii="Times New Roman" w:hAnsi="Times New Roman"/>
          <w:b/>
        </w:rPr>
      </w:pPr>
    </w:p>
    <w:p w:rsidR="00BA59F8" w:rsidRDefault="006B4CA3" w:rsidP="00ED3003">
      <w:pPr>
        <w:pStyle w:val="af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Согласно по графику</w:t>
      </w:r>
      <w:r w:rsidR="00E47AFE">
        <w:rPr>
          <w:rFonts w:ascii="Times New Roman" w:hAnsi="Times New Roman"/>
          <w:b/>
        </w:rPr>
        <w:t xml:space="preserve"> выезд на наш кожуун запланировано в н</w:t>
      </w:r>
      <w:r w:rsidR="00E47AFE">
        <w:rPr>
          <w:rFonts w:ascii="Times New Roman" w:hAnsi="Times New Roman"/>
          <w:b/>
        </w:rPr>
        <w:t>о</w:t>
      </w:r>
      <w:r w:rsidR="00E47AFE">
        <w:rPr>
          <w:rFonts w:ascii="Times New Roman" w:hAnsi="Times New Roman"/>
          <w:b/>
        </w:rPr>
        <w:t>ябре месяца 2020 года</w:t>
      </w:r>
    </w:p>
    <w:p w:rsidR="00BA59F8" w:rsidRDefault="00BA59F8" w:rsidP="00ED3003">
      <w:pPr>
        <w:pStyle w:val="af0"/>
        <w:jc w:val="center"/>
        <w:rPr>
          <w:rFonts w:ascii="Times New Roman" w:hAnsi="Times New Roman"/>
          <w:b/>
        </w:rPr>
      </w:pPr>
    </w:p>
    <w:p w:rsidR="00BA59F8" w:rsidRPr="00473B99" w:rsidRDefault="00BA59F8" w:rsidP="00413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3B99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Эзирлернин уязы (Гнездо орлят)</w:t>
      </w:r>
      <w:r w:rsidRPr="00473B99">
        <w:rPr>
          <w:rFonts w:ascii="Times New Roman" w:hAnsi="Times New Roman" w:cs="Times New Roman"/>
          <w:b/>
        </w:rPr>
        <w:t xml:space="preserve">» </w:t>
      </w:r>
    </w:p>
    <w:p w:rsidR="00141C9D" w:rsidRPr="005B278C" w:rsidRDefault="00141C9D" w:rsidP="00141C9D">
      <w:pPr>
        <w:pStyle w:val="af0"/>
        <w:jc w:val="center"/>
        <w:rPr>
          <w:rFonts w:ascii="Times New Roman" w:hAnsi="Times New Roman"/>
        </w:rPr>
      </w:pPr>
      <w:r w:rsidRPr="005B278C">
        <w:rPr>
          <w:rFonts w:ascii="Times New Roman" w:hAnsi="Times New Roman"/>
        </w:rPr>
        <w:t xml:space="preserve">В с. Хайыракан </w:t>
      </w:r>
      <w:r w:rsidR="005B278C">
        <w:rPr>
          <w:rFonts w:ascii="Times New Roman" w:hAnsi="Times New Roman"/>
        </w:rPr>
        <w:t xml:space="preserve">начата </w:t>
      </w:r>
      <w:r w:rsidRPr="005B278C">
        <w:rPr>
          <w:rFonts w:ascii="Times New Roman" w:hAnsi="Times New Roman"/>
        </w:rPr>
        <w:t>постройка спортивно-тренировочного зала в рамках проекта «Эзирлернин уязы» – «Гнездо орлят» за счет средств Республиканского бюджета на сумму 1500,0 тыс.рублей, муниц</w:t>
      </w:r>
      <w:r w:rsidRPr="005B278C">
        <w:rPr>
          <w:rFonts w:ascii="Times New Roman" w:hAnsi="Times New Roman"/>
        </w:rPr>
        <w:t>и</w:t>
      </w:r>
      <w:r w:rsidRPr="005B278C">
        <w:rPr>
          <w:rFonts w:ascii="Times New Roman" w:hAnsi="Times New Roman"/>
        </w:rPr>
        <w:t>пальном бюджете предусмотрено софинансирование на сумму 350,0 тыс.рублей.</w:t>
      </w:r>
    </w:p>
    <w:p w:rsidR="00141C9D" w:rsidRPr="005B278C" w:rsidRDefault="00141C9D" w:rsidP="00141C9D">
      <w:pPr>
        <w:pStyle w:val="af0"/>
        <w:jc w:val="center"/>
        <w:rPr>
          <w:rFonts w:ascii="Times New Roman" w:hAnsi="Times New Roman"/>
        </w:rPr>
      </w:pPr>
      <w:r w:rsidRPr="005B278C">
        <w:rPr>
          <w:rFonts w:ascii="Times New Roman" w:hAnsi="Times New Roman"/>
        </w:rPr>
        <w:t>Земельные участки оформлены и поставлены на государственный к</w:t>
      </w:r>
      <w:r w:rsidRPr="005B278C">
        <w:rPr>
          <w:rFonts w:ascii="Times New Roman" w:hAnsi="Times New Roman"/>
        </w:rPr>
        <w:t>а</w:t>
      </w:r>
      <w:r w:rsidRPr="005B278C">
        <w:rPr>
          <w:rFonts w:ascii="Times New Roman" w:hAnsi="Times New Roman"/>
        </w:rPr>
        <w:t>дастровый учет.</w:t>
      </w:r>
    </w:p>
    <w:p w:rsidR="00141C9D" w:rsidRPr="005B278C" w:rsidRDefault="00141C9D" w:rsidP="00141C9D">
      <w:pPr>
        <w:pStyle w:val="af0"/>
        <w:jc w:val="center"/>
        <w:rPr>
          <w:rFonts w:ascii="Times New Roman" w:hAnsi="Times New Roman"/>
        </w:rPr>
      </w:pPr>
      <w:r w:rsidRPr="005B278C">
        <w:rPr>
          <w:rFonts w:ascii="Times New Roman" w:hAnsi="Times New Roman"/>
        </w:rPr>
        <w:t>Со стороны администрации сумона Хайыракан создана стро</w:t>
      </w:r>
      <w:r w:rsidRPr="005B278C">
        <w:rPr>
          <w:rFonts w:ascii="Times New Roman" w:hAnsi="Times New Roman"/>
        </w:rPr>
        <w:t>и</w:t>
      </w:r>
      <w:r w:rsidRPr="005B278C">
        <w:rPr>
          <w:rFonts w:ascii="Times New Roman" w:hAnsi="Times New Roman"/>
        </w:rPr>
        <w:t>тельная бригада.</w:t>
      </w:r>
    </w:p>
    <w:p w:rsidR="00141C9D" w:rsidRPr="005B278C" w:rsidRDefault="00141C9D" w:rsidP="00141C9D">
      <w:pPr>
        <w:pStyle w:val="af0"/>
        <w:jc w:val="center"/>
        <w:rPr>
          <w:rFonts w:ascii="Times New Roman" w:hAnsi="Times New Roman"/>
        </w:rPr>
      </w:pPr>
      <w:r w:rsidRPr="005B278C">
        <w:rPr>
          <w:rFonts w:ascii="Times New Roman" w:hAnsi="Times New Roman"/>
        </w:rPr>
        <w:lastRenderedPageBreak/>
        <w:t>Обязательством муниципального образования является обесп</w:t>
      </w:r>
      <w:r w:rsidRPr="005B278C">
        <w:rPr>
          <w:rFonts w:ascii="Times New Roman" w:hAnsi="Times New Roman"/>
        </w:rPr>
        <w:t>е</w:t>
      </w:r>
      <w:r w:rsidRPr="005B278C">
        <w:rPr>
          <w:rFonts w:ascii="Times New Roman" w:hAnsi="Times New Roman"/>
        </w:rPr>
        <w:t>чение электроэнергией, теплом и благоустройству территории спортзала.</w:t>
      </w:r>
    </w:p>
    <w:p w:rsidR="00141C9D" w:rsidRPr="005B278C" w:rsidRDefault="00141C9D" w:rsidP="00141C9D">
      <w:pPr>
        <w:pStyle w:val="af0"/>
        <w:jc w:val="center"/>
        <w:rPr>
          <w:rFonts w:ascii="Times New Roman" w:hAnsi="Times New Roman"/>
        </w:rPr>
      </w:pPr>
      <w:r w:rsidRPr="005B278C">
        <w:rPr>
          <w:rFonts w:ascii="Times New Roman" w:hAnsi="Times New Roman"/>
        </w:rPr>
        <w:t>Спортивный зал станет родным и уютным гнездом для наших юных спортсменов.</w:t>
      </w:r>
    </w:p>
    <w:p w:rsidR="00141C9D" w:rsidRPr="005B278C" w:rsidRDefault="00141C9D" w:rsidP="00141C9D">
      <w:pPr>
        <w:pStyle w:val="af0"/>
        <w:jc w:val="center"/>
        <w:rPr>
          <w:rFonts w:ascii="Times New Roman" w:hAnsi="Times New Roman"/>
        </w:rPr>
      </w:pPr>
      <w:r w:rsidRPr="005B278C">
        <w:rPr>
          <w:rFonts w:ascii="Times New Roman" w:hAnsi="Times New Roman"/>
        </w:rPr>
        <w:t>Благодаря данному проекту нам удастся увеличить количество сист</w:t>
      </w:r>
      <w:r w:rsidRPr="005B278C">
        <w:rPr>
          <w:rFonts w:ascii="Times New Roman" w:hAnsi="Times New Roman"/>
        </w:rPr>
        <w:t>е</w:t>
      </w:r>
      <w:r w:rsidRPr="005B278C">
        <w:rPr>
          <w:rFonts w:ascii="Times New Roman" w:hAnsi="Times New Roman"/>
        </w:rPr>
        <w:t>матически занимающихся физической культурой и спортом до 50% среди населения республики. И самое главное - это создать все усл</w:t>
      </w:r>
      <w:r w:rsidRPr="005B278C">
        <w:rPr>
          <w:rFonts w:ascii="Times New Roman" w:hAnsi="Times New Roman"/>
        </w:rPr>
        <w:t>о</w:t>
      </w:r>
      <w:r w:rsidRPr="005B278C">
        <w:rPr>
          <w:rFonts w:ascii="Times New Roman" w:hAnsi="Times New Roman"/>
        </w:rPr>
        <w:t>вия для подрастающего поколения.</w:t>
      </w:r>
    </w:p>
    <w:p w:rsidR="00141C9D" w:rsidRPr="005B278C" w:rsidRDefault="00141C9D" w:rsidP="00141C9D">
      <w:pPr>
        <w:pStyle w:val="af0"/>
        <w:jc w:val="center"/>
        <w:rPr>
          <w:rFonts w:ascii="Times New Roman" w:hAnsi="Times New Roman"/>
        </w:rPr>
      </w:pPr>
      <w:r w:rsidRPr="005B278C">
        <w:rPr>
          <w:rFonts w:ascii="Times New Roman" w:hAnsi="Times New Roman"/>
        </w:rPr>
        <w:t>По состоянию на сегодняшний день начато строительство полн</w:t>
      </w:r>
      <w:r w:rsidRPr="005B278C">
        <w:rPr>
          <w:rFonts w:ascii="Times New Roman" w:hAnsi="Times New Roman"/>
        </w:rPr>
        <w:t>о</w:t>
      </w:r>
      <w:r w:rsidRPr="005B278C">
        <w:rPr>
          <w:rFonts w:ascii="Times New Roman" w:hAnsi="Times New Roman"/>
        </w:rPr>
        <w:t>стью залито фундамент, работы по заливке пола спортивного зала, заве</w:t>
      </w:r>
      <w:r w:rsidRPr="005B278C">
        <w:rPr>
          <w:rFonts w:ascii="Times New Roman" w:hAnsi="Times New Roman"/>
        </w:rPr>
        <w:t>р</w:t>
      </w:r>
      <w:r w:rsidRPr="005B278C">
        <w:rPr>
          <w:rFonts w:ascii="Times New Roman" w:hAnsi="Times New Roman"/>
        </w:rPr>
        <w:t>шены работы по возведению стен, установлен каркас покрытия зд</w:t>
      </w:r>
      <w:r w:rsidRPr="005B278C">
        <w:rPr>
          <w:rFonts w:ascii="Times New Roman" w:hAnsi="Times New Roman"/>
        </w:rPr>
        <w:t>а</w:t>
      </w:r>
      <w:r w:rsidRPr="005B278C">
        <w:rPr>
          <w:rFonts w:ascii="Times New Roman" w:hAnsi="Times New Roman"/>
        </w:rPr>
        <w:t>ния, в стенах из внутри дошиты доски.</w:t>
      </w:r>
    </w:p>
    <w:p w:rsidR="00BA59F8" w:rsidRPr="005B278C" w:rsidRDefault="00141C9D" w:rsidP="00141C9D">
      <w:pPr>
        <w:pStyle w:val="af0"/>
        <w:jc w:val="center"/>
        <w:rPr>
          <w:rFonts w:ascii="Times New Roman" w:hAnsi="Times New Roman"/>
        </w:rPr>
      </w:pPr>
      <w:r w:rsidRPr="005B278C">
        <w:rPr>
          <w:rFonts w:ascii="Times New Roman" w:hAnsi="Times New Roman"/>
        </w:rPr>
        <w:t>По губернаторскому проекту «Эзирлернин уязы» в 2020 году Дзун-Хемчикском кожууне строительство объекта выбрано в с. Хайыракан. Строительство объекта выполняется строительной бригадой, состо</w:t>
      </w:r>
      <w:r w:rsidRPr="005B278C">
        <w:rPr>
          <w:rFonts w:ascii="Times New Roman" w:hAnsi="Times New Roman"/>
        </w:rPr>
        <w:t>я</w:t>
      </w:r>
      <w:r w:rsidRPr="005B278C">
        <w:rPr>
          <w:rFonts w:ascii="Times New Roman" w:hAnsi="Times New Roman"/>
        </w:rPr>
        <w:t>щей из жителей сумона. Проекта здания в форме юрты из восьм</w:t>
      </w:r>
      <w:r w:rsidRPr="005B278C">
        <w:rPr>
          <w:rFonts w:ascii="Times New Roman" w:hAnsi="Times New Roman"/>
        </w:rPr>
        <w:t>и</w:t>
      </w:r>
      <w:r w:rsidRPr="005B278C">
        <w:rPr>
          <w:rFonts w:ascii="Times New Roman" w:hAnsi="Times New Roman"/>
        </w:rPr>
        <w:t>гранника, стены возведены из оцилиндрованного бруса в размере 38,4 м3 (192шт), строительные материалы прио</w:t>
      </w:r>
      <w:r w:rsidRPr="005B278C">
        <w:rPr>
          <w:rFonts w:ascii="Times New Roman" w:hAnsi="Times New Roman"/>
        </w:rPr>
        <w:t>б</w:t>
      </w:r>
      <w:r w:rsidRPr="005B278C">
        <w:rPr>
          <w:rFonts w:ascii="Times New Roman" w:hAnsi="Times New Roman"/>
        </w:rPr>
        <w:t xml:space="preserve">ретены у ООО «Барс»                       г Туран. </w:t>
      </w:r>
    </w:p>
    <w:p w:rsidR="00BA59F8" w:rsidRDefault="00BA59F8" w:rsidP="00ED3003">
      <w:pPr>
        <w:pStyle w:val="af0"/>
        <w:jc w:val="center"/>
        <w:rPr>
          <w:rFonts w:ascii="Times New Roman" w:hAnsi="Times New Roman"/>
          <w:b/>
        </w:rPr>
      </w:pPr>
    </w:p>
    <w:p w:rsidR="00BA59F8" w:rsidRPr="00473B99" w:rsidRDefault="00BA59F8" w:rsidP="00413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3B99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Педагог-мужчина – лидер и наставник</w:t>
      </w:r>
      <w:r w:rsidRPr="00473B99">
        <w:rPr>
          <w:rFonts w:ascii="Times New Roman" w:hAnsi="Times New Roman" w:cs="Times New Roman"/>
          <w:b/>
        </w:rPr>
        <w:t xml:space="preserve">» </w:t>
      </w:r>
    </w:p>
    <w:p w:rsidR="00BA59F8" w:rsidRDefault="00BA59F8" w:rsidP="00ED3003">
      <w:pPr>
        <w:pStyle w:val="af0"/>
        <w:jc w:val="center"/>
        <w:rPr>
          <w:rFonts w:ascii="Times New Roman" w:hAnsi="Times New Roman"/>
          <w:b/>
        </w:rPr>
      </w:pPr>
    </w:p>
    <w:p w:rsidR="00BA59F8" w:rsidRDefault="00BA59F8" w:rsidP="00ED3003">
      <w:pPr>
        <w:pStyle w:val="af0"/>
        <w:jc w:val="center"/>
        <w:rPr>
          <w:rFonts w:ascii="Times New Roman" w:hAnsi="Times New Roman"/>
          <w:b/>
        </w:rPr>
      </w:pPr>
    </w:p>
    <w:p w:rsidR="00C269FD" w:rsidRPr="005509D2" w:rsidRDefault="005C413D" w:rsidP="00413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09D2">
        <w:rPr>
          <w:rFonts w:ascii="Times New Roman" w:hAnsi="Times New Roman" w:cs="Times New Roman"/>
          <w:b/>
        </w:rPr>
        <w:t>«В каждой семье – не менее одного ребенка</w:t>
      </w:r>
      <w:r w:rsidR="0085322D" w:rsidRPr="0085322D">
        <w:rPr>
          <w:rFonts w:ascii="Times New Roman" w:hAnsi="Times New Roman" w:cs="Times New Roman"/>
          <w:b/>
        </w:rPr>
        <w:t>с высшим образован</w:t>
      </w:r>
      <w:r w:rsidR="0085322D" w:rsidRPr="0085322D">
        <w:rPr>
          <w:rFonts w:ascii="Times New Roman" w:hAnsi="Times New Roman" w:cs="Times New Roman"/>
          <w:b/>
        </w:rPr>
        <w:t>и</w:t>
      </w:r>
      <w:r w:rsidR="0085322D" w:rsidRPr="0085322D">
        <w:rPr>
          <w:rFonts w:ascii="Times New Roman" w:hAnsi="Times New Roman" w:cs="Times New Roman"/>
          <w:b/>
        </w:rPr>
        <w:t xml:space="preserve">ем» </w:t>
      </w:r>
    </w:p>
    <w:sectPr w:rsidR="00C269FD" w:rsidRPr="005509D2" w:rsidSect="00413191">
      <w:pgSz w:w="8419" w:h="11906" w:orient="landscape" w:code="9"/>
      <w:pgMar w:top="568" w:right="197" w:bottom="1134" w:left="993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E20" w:rsidRDefault="00703E20" w:rsidP="005A6241">
      <w:pPr>
        <w:spacing w:after="0" w:line="240" w:lineRule="auto"/>
      </w:pPr>
      <w:r>
        <w:separator/>
      </w:r>
    </w:p>
  </w:endnote>
  <w:endnote w:type="continuationSeparator" w:id="1">
    <w:p w:rsidR="00703E20" w:rsidRDefault="00703E20" w:rsidP="005A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606925535"/>
    </w:sdtPr>
    <w:sdtEndPr>
      <w:rPr>
        <w:sz w:val="16"/>
      </w:rPr>
    </w:sdtEndPr>
    <w:sdtContent>
      <w:p w:rsidR="00C05824" w:rsidRPr="00281DF5" w:rsidRDefault="00C05824">
        <w:pPr>
          <w:pStyle w:val="ad"/>
          <w:jc w:val="center"/>
          <w:rPr>
            <w:sz w:val="16"/>
          </w:rPr>
        </w:pPr>
        <w:r w:rsidRPr="00281DF5">
          <w:rPr>
            <w:sz w:val="16"/>
          </w:rPr>
          <w:fldChar w:fldCharType="begin"/>
        </w:r>
        <w:r w:rsidRPr="00281DF5">
          <w:rPr>
            <w:sz w:val="16"/>
          </w:rPr>
          <w:instrText>PAGE   \* MERGEFORMAT</w:instrText>
        </w:r>
        <w:r w:rsidRPr="00281DF5">
          <w:rPr>
            <w:sz w:val="16"/>
          </w:rPr>
          <w:fldChar w:fldCharType="separate"/>
        </w:r>
        <w:r w:rsidR="00FD5BB7">
          <w:rPr>
            <w:noProof/>
            <w:sz w:val="16"/>
          </w:rPr>
          <w:t>27</w:t>
        </w:r>
        <w:r w:rsidRPr="00281DF5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E20" w:rsidRDefault="00703E20" w:rsidP="005A6241">
      <w:pPr>
        <w:spacing w:after="0" w:line="240" w:lineRule="auto"/>
      </w:pPr>
      <w:r>
        <w:separator/>
      </w:r>
    </w:p>
  </w:footnote>
  <w:footnote w:type="continuationSeparator" w:id="1">
    <w:p w:rsidR="00703E20" w:rsidRDefault="00703E20" w:rsidP="005A6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1B"/>
    <w:multiLevelType w:val="hybridMultilevel"/>
    <w:tmpl w:val="97C852BE"/>
    <w:lvl w:ilvl="0" w:tplc="734CB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A350B7"/>
    <w:multiLevelType w:val="multilevel"/>
    <w:tmpl w:val="498CF472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</w:lvl>
    <w:lvl w:ilvl="1" w:tentative="1">
      <w:start w:val="1"/>
      <w:numFmt w:val="decimal"/>
      <w:lvlText w:val="%2."/>
      <w:lvlJc w:val="left"/>
      <w:pPr>
        <w:tabs>
          <w:tab w:val="num" w:pos="8168"/>
        </w:tabs>
        <w:ind w:left="8168" w:hanging="360"/>
      </w:pPr>
    </w:lvl>
    <w:lvl w:ilvl="2" w:tentative="1">
      <w:start w:val="1"/>
      <w:numFmt w:val="decimal"/>
      <w:lvlText w:val="%3."/>
      <w:lvlJc w:val="left"/>
      <w:pPr>
        <w:tabs>
          <w:tab w:val="num" w:pos="8888"/>
        </w:tabs>
        <w:ind w:left="8888" w:hanging="360"/>
      </w:pPr>
    </w:lvl>
    <w:lvl w:ilvl="3" w:tentative="1">
      <w:start w:val="1"/>
      <w:numFmt w:val="decimal"/>
      <w:lvlText w:val="%4."/>
      <w:lvlJc w:val="left"/>
      <w:pPr>
        <w:tabs>
          <w:tab w:val="num" w:pos="9608"/>
        </w:tabs>
        <w:ind w:left="9608" w:hanging="360"/>
      </w:pPr>
    </w:lvl>
    <w:lvl w:ilvl="4" w:tentative="1">
      <w:start w:val="1"/>
      <w:numFmt w:val="decimal"/>
      <w:lvlText w:val="%5."/>
      <w:lvlJc w:val="left"/>
      <w:pPr>
        <w:tabs>
          <w:tab w:val="num" w:pos="10328"/>
        </w:tabs>
        <w:ind w:left="10328" w:hanging="360"/>
      </w:pPr>
    </w:lvl>
    <w:lvl w:ilvl="5" w:tentative="1">
      <w:start w:val="1"/>
      <w:numFmt w:val="decimal"/>
      <w:lvlText w:val="%6."/>
      <w:lvlJc w:val="left"/>
      <w:pPr>
        <w:tabs>
          <w:tab w:val="num" w:pos="11048"/>
        </w:tabs>
        <w:ind w:left="11048" w:hanging="360"/>
      </w:pPr>
    </w:lvl>
    <w:lvl w:ilvl="6" w:tentative="1">
      <w:start w:val="1"/>
      <w:numFmt w:val="decimal"/>
      <w:lvlText w:val="%7."/>
      <w:lvlJc w:val="left"/>
      <w:pPr>
        <w:tabs>
          <w:tab w:val="num" w:pos="11768"/>
        </w:tabs>
        <w:ind w:left="11768" w:hanging="360"/>
      </w:pPr>
    </w:lvl>
    <w:lvl w:ilvl="7" w:tentative="1">
      <w:start w:val="1"/>
      <w:numFmt w:val="decimal"/>
      <w:lvlText w:val="%8."/>
      <w:lvlJc w:val="left"/>
      <w:pPr>
        <w:tabs>
          <w:tab w:val="num" w:pos="12488"/>
        </w:tabs>
        <w:ind w:left="12488" w:hanging="360"/>
      </w:pPr>
    </w:lvl>
    <w:lvl w:ilvl="8" w:tentative="1">
      <w:start w:val="1"/>
      <w:numFmt w:val="decimal"/>
      <w:lvlText w:val="%9."/>
      <w:lvlJc w:val="left"/>
      <w:pPr>
        <w:tabs>
          <w:tab w:val="num" w:pos="13208"/>
        </w:tabs>
        <w:ind w:left="13208" w:hanging="360"/>
      </w:pPr>
    </w:lvl>
  </w:abstractNum>
  <w:abstractNum w:abstractNumId="2">
    <w:nsid w:val="02CD1DB5"/>
    <w:multiLevelType w:val="hybridMultilevel"/>
    <w:tmpl w:val="E34C9716"/>
    <w:lvl w:ilvl="0" w:tplc="734CB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D22FF"/>
    <w:multiLevelType w:val="hybridMultilevel"/>
    <w:tmpl w:val="6CB6FD3E"/>
    <w:lvl w:ilvl="0" w:tplc="734CB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76170"/>
    <w:multiLevelType w:val="hybridMultilevel"/>
    <w:tmpl w:val="0E38E892"/>
    <w:lvl w:ilvl="0" w:tplc="FDB48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17AC5720"/>
    <w:multiLevelType w:val="hybridMultilevel"/>
    <w:tmpl w:val="15F003EE"/>
    <w:lvl w:ilvl="0" w:tplc="51A6BAD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2E6321"/>
    <w:multiLevelType w:val="hybridMultilevel"/>
    <w:tmpl w:val="AEBAB3DC"/>
    <w:lvl w:ilvl="0" w:tplc="C85E5038">
      <w:start w:val="1"/>
      <w:numFmt w:val="decimal"/>
      <w:lvlText w:val="%1."/>
      <w:lvlJc w:val="left"/>
      <w:pPr>
        <w:ind w:left="1069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610052"/>
    <w:multiLevelType w:val="hybridMultilevel"/>
    <w:tmpl w:val="E5EC26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7E5553"/>
    <w:multiLevelType w:val="hybridMultilevel"/>
    <w:tmpl w:val="578626C6"/>
    <w:lvl w:ilvl="0" w:tplc="27CE858A">
      <w:start w:val="1"/>
      <w:numFmt w:val="bullet"/>
      <w:lvlText w:val="-"/>
      <w:lvlJc w:val="left"/>
      <w:pPr>
        <w:ind w:left="213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>
    <w:nsid w:val="1CC61533"/>
    <w:multiLevelType w:val="multilevel"/>
    <w:tmpl w:val="EFDED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F62B7"/>
    <w:multiLevelType w:val="hybridMultilevel"/>
    <w:tmpl w:val="7F0C6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5C6482"/>
    <w:multiLevelType w:val="hybridMultilevel"/>
    <w:tmpl w:val="7FAC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034F8"/>
    <w:multiLevelType w:val="multilevel"/>
    <w:tmpl w:val="80FE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FF0832"/>
    <w:multiLevelType w:val="hybridMultilevel"/>
    <w:tmpl w:val="D3446CDC"/>
    <w:lvl w:ilvl="0" w:tplc="3424D368">
      <w:start w:val="1"/>
      <w:numFmt w:val="upperRoman"/>
      <w:lvlText w:val="%1."/>
      <w:lvlJc w:val="left"/>
      <w:pPr>
        <w:ind w:left="1288" w:hanging="72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9AB2DDB"/>
    <w:multiLevelType w:val="multilevel"/>
    <w:tmpl w:val="DE1C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477DB4"/>
    <w:multiLevelType w:val="hybridMultilevel"/>
    <w:tmpl w:val="60ECD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81F75"/>
    <w:multiLevelType w:val="multilevel"/>
    <w:tmpl w:val="0806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C26204"/>
    <w:multiLevelType w:val="hybridMultilevel"/>
    <w:tmpl w:val="F4027B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48266CA"/>
    <w:multiLevelType w:val="hybridMultilevel"/>
    <w:tmpl w:val="6B52B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34EBD"/>
    <w:multiLevelType w:val="hybridMultilevel"/>
    <w:tmpl w:val="ED0EFBC0"/>
    <w:lvl w:ilvl="0" w:tplc="C17E818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  <w:b w:val="0"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BEA1BB0"/>
    <w:multiLevelType w:val="hybridMultilevel"/>
    <w:tmpl w:val="EE4A12CE"/>
    <w:lvl w:ilvl="0" w:tplc="27CE858A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A783DDD"/>
    <w:multiLevelType w:val="hybridMultilevel"/>
    <w:tmpl w:val="ED30DA2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C3C7E9E"/>
    <w:multiLevelType w:val="multilevel"/>
    <w:tmpl w:val="9AF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FE2348"/>
    <w:multiLevelType w:val="hybridMultilevel"/>
    <w:tmpl w:val="7AF0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01352C"/>
    <w:multiLevelType w:val="hybridMultilevel"/>
    <w:tmpl w:val="4F782D90"/>
    <w:lvl w:ilvl="0" w:tplc="C4EC16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5">
    <w:nsid w:val="799E768E"/>
    <w:multiLevelType w:val="hybridMultilevel"/>
    <w:tmpl w:val="61102C48"/>
    <w:lvl w:ilvl="0" w:tplc="9634E24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BB1053"/>
    <w:multiLevelType w:val="hybridMultilevel"/>
    <w:tmpl w:val="578AB5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6"/>
  </w:num>
  <w:num w:numId="5">
    <w:abstractNumId w:val="12"/>
  </w:num>
  <w:num w:numId="6">
    <w:abstractNumId w:val="22"/>
  </w:num>
  <w:num w:numId="7">
    <w:abstractNumId w:val="10"/>
  </w:num>
  <w:num w:numId="8">
    <w:abstractNumId w:val="26"/>
  </w:num>
  <w:num w:numId="9">
    <w:abstractNumId w:val="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8"/>
  </w:num>
  <w:num w:numId="13">
    <w:abstractNumId w:val="3"/>
  </w:num>
  <w:num w:numId="14">
    <w:abstractNumId w:val="2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0"/>
  </w:num>
  <w:num w:numId="19">
    <w:abstractNumId w:val="8"/>
  </w:num>
  <w:num w:numId="20">
    <w:abstractNumId w:val="11"/>
  </w:num>
  <w:num w:numId="21">
    <w:abstractNumId w:val="24"/>
  </w:num>
  <w:num w:numId="22">
    <w:abstractNumId w:val="5"/>
  </w:num>
  <w:num w:numId="23">
    <w:abstractNumId w:val="17"/>
  </w:num>
  <w:num w:numId="24">
    <w:abstractNumId w:val="7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5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formatting="1" w:enforcement="0"/>
  <w:defaultTabStop w:val="708"/>
  <w:autoHyphenation/>
  <w:bookFoldPrinting/>
  <w:bookFoldPrintingSheets w:val="-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730"/>
    <w:rsid w:val="00000FB9"/>
    <w:rsid w:val="00004F9D"/>
    <w:rsid w:val="00007B92"/>
    <w:rsid w:val="000118B1"/>
    <w:rsid w:val="00011A82"/>
    <w:rsid w:val="0001270E"/>
    <w:rsid w:val="00016526"/>
    <w:rsid w:val="00016867"/>
    <w:rsid w:val="0002390B"/>
    <w:rsid w:val="00023AD2"/>
    <w:rsid w:val="000318D7"/>
    <w:rsid w:val="00035E34"/>
    <w:rsid w:val="000367E4"/>
    <w:rsid w:val="00036D39"/>
    <w:rsid w:val="00040B60"/>
    <w:rsid w:val="0004179E"/>
    <w:rsid w:val="0004217B"/>
    <w:rsid w:val="00044E30"/>
    <w:rsid w:val="000514F4"/>
    <w:rsid w:val="00053D77"/>
    <w:rsid w:val="00060F3F"/>
    <w:rsid w:val="00063661"/>
    <w:rsid w:val="000637E1"/>
    <w:rsid w:val="00065B3A"/>
    <w:rsid w:val="00073FAE"/>
    <w:rsid w:val="00075112"/>
    <w:rsid w:val="0008116E"/>
    <w:rsid w:val="00082C99"/>
    <w:rsid w:val="00085071"/>
    <w:rsid w:val="0008658A"/>
    <w:rsid w:val="00087E3C"/>
    <w:rsid w:val="00094363"/>
    <w:rsid w:val="00097E34"/>
    <w:rsid w:val="000A066E"/>
    <w:rsid w:val="000A2065"/>
    <w:rsid w:val="000A2D4E"/>
    <w:rsid w:val="000A6225"/>
    <w:rsid w:val="000B3191"/>
    <w:rsid w:val="000B4153"/>
    <w:rsid w:val="000B495C"/>
    <w:rsid w:val="000C2DEB"/>
    <w:rsid w:val="000C3843"/>
    <w:rsid w:val="000C555C"/>
    <w:rsid w:val="000C5600"/>
    <w:rsid w:val="000C6EF3"/>
    <w:rsid w:val="000D2548"/>
    <w:rsid w:val="000D41B5"/>
    <w:rsid w:val="000D594A"/>
    <w:rsid w:val="000D7E92"/>
    <w:rsid w:val="000E0649"/>
    <w:rsid w:val="000E412B"/>
    <w:rsid w:val="000E6465"/>
    <w:rsid w:val="000F5093"/>
    <w:rsid w:val="000F567E"/>
    <w:rsid w:val="001010AF"/>
    <w:rsid w:val="00102ACB"/>
    <w:rsid w:val="00103B8A"/>
    <w:rsid w:val="00111C5C"/>
    <w:rsid w:val="0011212C"/>
    <w:rsid w:val="00112385"/>
    <w:rsid w:val="00113530"/>
    <w:rsid w:val="00114021"/>
    <w:rsid w:val="001159D5"/>
    <w:rsid w:val="0011627F"/>
    <w:rsid w:val="001226DF"/>
    <w:rsid w:val="001227F5"/>
    <w:rsid w:val="0012410F"/>
    <w:rsid w:val="001242AF"/>
    <w:rsid w:val="00125F87"/>
    <w:rsid w:val="0013167D"/>
    <w:rsid w:val="001318F3"/>
    <w:rsid w:val="00133DB6"/>
    <w:rsid w:val="00135D38"/>
    <w:rsid w:val="00136156"/>
    <w:rsid w:val="00140F1B"/>
    <w:rsid w:val="00141C9D"/>
    <w:rsid w:val="00143A25"/>
    <w:rsid w:val="00147552"/>
    <w:rsid w:val="001512EC"/>
    <w:rsid w:val="00151D53"/>
    <w:rsid w:val="00152629"/>
    <w:rsid w:val="00153186"/>
    <w:rsid w:val="001622F5"/>
    <w:rsid w:val="001628E9"/>
    <w:rsid w:val="00166BD8"/>
    <w:rsid w:val="00166C43"/>
    <w:rsid w:val="0016795D"/>
    <w:rsid w:val="00167A7C"/>
    <w:rsid w:val="001729CD"/>
    <w:rsid w:val="0017425A"/>
    <w:rsid w:val="00180535"/>
    <w:rsid w:val="0018111F"/>
    <w:rsid w:val="00181C51"/>
    <w:rsid w:val="001823B8"/>
    <w:rsid w:val="001906A6"/>
    <w:rsid w:val="00190B7D"/>
    <w:rsid w:val="00191C4E"/>
    <w:rsid w:val="0019395B"/>
    <w:rsid w:val="00193AA5"/>
    <w:rsid w:val="001A3B2D"/>
    <w:rsid w:val="001A3E6E"/>
    <w:rsid w:val="001A5BF8"/>
    <w:rsid w:val="001A6837"/>
    <w:rsid w:val="001B0524"/>
    <w:rsid w:val="001C0939"/>
    <w:rsid w:val="001C11E0"/>
    <w:rsid w:val="001C4827"/>
    <w:rsid w:val="001C4A29"/>
    <w:rsid w:val="001C62C8"/>
    <w:rsid w:val="001D5712"/>
    <w:rsid w:val="001E0968"/>
    <w:rsid w:val="001E18C6"/>
    <w:rsid w:val="001E3363"/>
    <w:rsid w:val="001E3C8C"/>
    <w:rsid w:val="001E457B"/>
    <w:rsid w:val="001E5386"/>
    <w:rsid w:val="001E6B44"/>
    <w:rsid w:val="001E7712"/>
    <w:rsid w:val="001F265E"/>
    <w:rsid w:val="001F2BDC"/>
    <w:rsid w:val="001F2D10"/>
    <w:rsid w:val="001F3138"/>
    <w:rsid w:val="001F3E41"/>
    <w:rsid w:val="001F53CD"/>
    <w:rsid w:val="001F5F98"/>
    <w:rsid w:val="001F781F"/>
    <w:rsid w:val="001F786E"/>
    <w:rsid w:val="00201D99"/>
    <w:rsid w:val="002063EF"/>
    <w:rsid w:val="002107CA"/>
    <w:rsid w:val="0021279F"/>
    <w:rsid w:val="002149C9"/>
    <w:rsid w:val="00221111"/>
    <w:rsid w:val="00221485"/>
    <w:rsid w:val="002218C5"/>
    <w:rsid w:val="00222494"/>
    <w:rsid w:val="002230F9"/>
    <w:rsid w:val="00225A23"/>
    <w:rsid w:val="002260ED"/>
    <w:rsid w:val="002309E2"/>
    <w:rsid w:val="00230B66"/>
    <w:rsid w:val="002354B7"/>
    <w:rsid w:val="00235E9E"/>
    <w:rsid w:val="0023603D"/>
    <w:rsid w:val="00244577"/>
    <w:rsid w:val="00245E1A"/>
    <w:rsid w:val="00247BF9"/>
    <w:rsid w:val="0025143D"/>
    <w:rsid w:val="00251693"/>
    <w:rsid w:val="00255BDB"/>
    <w:rsid w:val="00255EC3"/>
    <w:rsid w:val="00255F04"/>
    <w:rsid w:val="0025681D"/>
    <w:rsid w:val="00257A0A"/>
    <w:rsid w:val="00257E49"/>
    <w:rsid w:val="0026222D"/>
    <w:rsid w:val="00262C36"/>
    <w:rsid w:val="00263119"/>
    <w:rsid w:val="00263225"/>
    <w:rsid w:val="00263A6D"/>
    <w:rsid w:val="00270669"/>
    <w:rsid w:val="00272C73"/>
    <w:rsid w:val="00274C86"/>
    <w:rsid w:val="00281DF5"/>
    <w:rsid w:val="0028357C"/>
    <w:rsid w:val="00283D7C"/>
    <w:rsid w:val="00292C48"/>
    <w:rsid w:val="0029349D"/>
    <w:rsid w:val="0029381D"/>
    <w:rsid w:val="00295FE3"/>
    <w:rsid w:val="002966D0"/>
    <w:rsid w:val="00297CE6"/>
    <w:rsid w:val="002A3FB5"/>
    <w:rsid w:val="002A62BE"/>
    <w:rsid w:val="002A7FEF"/>
    <w:rsid w:val="002B3AB6"/>
    <w:rsid w:val="002B4F25"/>
    <w:rsid w:val="002B5EBC"/>
    <w:rsid w:val="002C0DC3"/>
    <w:rsid w:val="002C1D0E"/>
    <w:rsid w:val="002C3880"/>
    <w:rsid w:val="002C6B30"/>
    <w:rsid w:val="002D421E"/>
    <w:rsid w:val="002D4C64"/>
    <w:rsid w:val="002D600D"/>
    <w:rsid w:val="002E4D6D"/>
    <w:rsid w:val="002E5C38"/>
    <w:rsid w:val="002F184B"/>
    <w:rsid w:val="002F6F82"/>
    <w:rsid w:val="002F7A56"/>
    <w:rsid w:val="002F7F20"/>
    <w:rsid w:val="00304BD0"/>
    <w:rsid w:val="0030514B"/>
    <w:rsid w:val="00313BA6"/>
    <w:rsid w:val="003140D7"/>
    <w:rsid w:val="00317605"/>
    <w:rsid w:val="00323D69"/>
    <w:rsid w:val="003249A1"/>
    <w:rsid w:val="00324A5D"/>
    <w:rsid w:val="003250B2"/>
    <w:rsid w:val="00326390"/>
    <w:rsid w:val="00330D14"/>
    <w:rsid w:val="0033191D"/>
    <w:rsid w:val="00333BF1"/>
    <w:rsid w:val="0033422E"/>
    <w:rsid w:val="00336C9A"/>
    <w:rsid w:val="003370AC"/>
    <w:rsid w:val="00341F38"/>
    <w:rsid w:val="00344FB2"/>
    <w:rsid w:val="00346328"/>
    <w:rsid w:val="00346432"/>
    <w:rsid w:val="00346AFD"/>
    <w:rsid w:val="0035100B"/>
    <w:rsid w:val="00351CAA"/>
    <w:rsid w:val="003532B7"/>
    <w:rsid w:val="0035554F"/>
    <w:rsid w:val="00356D1F"/>
    <w:rsid w:val="0036117F"/>
    <w:rsid w:val="00361C8F"/>
    <w:rsid w:val="00362A78"/>
    <w:rsid w:val="003675D7"/>
    <w:rsid w:val="003714B4"/>
    <w:rsid w:val="003745B9"/>
    <w:rsid w:val="003802A5"/>
    <w:rsid w:val="0038053C"/>
    <w:rsid w:val="003815C8"/>
    <w:rsid w:val="00384DE8"/>
    <w:rsid w:val="00387211"/>
    <w:rsid w:val="00387B34"/>
    <w:rsid w:val="0039175A"/>
    <w:rsid w:val="00396EB8"/>
    <w:rsid w:val="00396FE9"/>
    <w:rsid w:val="003A2C55"/>
    <w:rsid w:val="003B433A"/>
    <w:rsid w:val="003B4DCB"/>
    <w:rsid w:val="003B6AC2"/>
    <w:rsid w:val="003C2679"/>
    <w:rsid w:val="003C3A99"/>
    <w:rsid w:val="003C41A8"/>
    <w:rsid w:val="003D217A"/>
    <w:rsid w:val="003D58BB"/>
    <w:rsid w:val="003D71E5"/>
    <w:rsid w:val="003E1669"/>
    <w:rsid w:val="003E189C"/>
    <w:rsid w:val="003E31CD"/>
    <w:rsid w:val="003E3564"/>
    <w:rsid w:val="003E3AEE"/>
    <w:rsid w:val="003E4405"/>
    <w:rsid w:val="003E5E2F"/>
    <w:rsid w:val="003E79E7"/>
    <w:rsid w:val="003F04B7"/>
    <w:rsid w:val="003F1323"/>
    <w:rsid w:val="003F5325"/>
    <w:rsid w:val="003F538B"/>
    <w:rsid w:val="003F6B88"/>
    <w:rsid w:val="003F70BC"/>
    <w:rsid w:val="00400217"/>
    <w:rsid w:val="004024A5"/>
    <w:rsid w:val="00402BE1"/>
    <w:rsid w:val="00405DB4"/>
    <w:rsid w:val="0040609C"/>
    <w:rsid w:val="00413191"/>
    <w:rsid w:val="004141CD"/>
    <w:rsid w:val="00414FE8"/>
    <w:rsid w:val="00415B58"/>
    <w:rsid w:val="00415FE6"/>
    <w:rsid w:val="00417B28"/>
    <w:rsid w:val="004352B2"/>
    <w:rsid w:val="0043695C"/>
    <w:rsid w:val="00437F8E"/>
    <w:rsid w:val="00441E24"/>
    <w:rsid w:val="00442422"/>
    <w:rsid w:val="00444798"/>
    <w:rsid w:val="00445213"/>
    <w:rsid w:val="004455B2"/>
    <w:rsid w:val="00447BE8"/>
    <w:rsid w:val="00451D9B"/>
    <w:rsid w:val="00453C38"/>
    <w:rsid w:val="00456ED4"/>
    <w:rsid w:val="00457AC9"/>
    <w:rsid w:val="00460F4B"/>
    <w:rsid w:val="00461BC5"/>
    <w:rsid w:val="00462DBC"/>
    <w:rsid w:val="004635A0"/>
    <w:rsid w:val="004661E2"/>
    <w:rsid w:val="0046776A"/>
    <w:rsid w:val="00471DAC"/>
    <w:rsid w:val="00472F2A"/>
    <w:rsid w:val="00473B99"/>
    <w:rsid w:val="00474030"/>
    <w:rsid w:val="00474123"/>
    <w:rsid w:val="0047457B"/>
    <w:rsid w:val="00474C28"/>
    <w:rsid w:val="00475235"/>
    <w:rsid w:val="004772D5"/>
    <w:rsid w:val="00477D19"/>
    <w:rsid w:val="00480252"/>
    <w:rsid w:val="0048104C"/>
    <w:rsid w:val="0048363D"/>
    <w:rsid w:val="00483ED9"/>
    <w:rsid w:val="00484C65"/>
    <w:rsid w:val="00484C83"/>
    <w:rsid w:val="00484E7B"/>
    <w:rsid w:val="00487CE6"/>
    <w:rsid w:val="00495B63"/>
    <w:rsid w:val="004973DC"/>
    <w:rsid w:val="004A40B3"/>
    <w:rsid w:val="004A5F59"/>
    <w:rsid w:val="004A669D"/>
    <w:rsid w:val="004A7F38"/>
    <w:rsid w:val="004B0A3A"/>
    <w:rsid w:val="004B1575"/>
    <w:rsid w:val="004B1B21"/>
    <w:rsid w:val="004B4208"/>
    <w:rsid w:val="004C087A"/>
    <w:rsid w:val="004C0889"/>
    <w:rsid w:val="004C2FCA"/>
    <w:rsid w:val="004C49D2"/>
    <w:rsid w:val="004C5686"/>
    <w:rsid w:val="004C5B22"/>
    <w:rsid w:val="004D06EB"/>
    <w:rsid w:val="004D136E"/>
    <w:rsid w:val="004D349D"/>
    <w:rsid w:val="004D3F04"/>
    <w:rsid w:val="004D4CCC"/>
    <w:rsid w:val="004D5864"/>
    <w:rsid w:val="004D5FD0"/>
    <w:rsid w:val="004D71E5"/>
    <w:rsid w:val="004E2FF8"/>
    <w:rsid w:val="004E594E"/>
    <w:rsid w:val="004F7785"/>
    <w:rsid w:val="00500936"/>
    <w:rsid w:val="005013F9"/>
    <w:rsid w:val="00505CFB"/>
    <w:rsid w:val="00506A34"/>
    <w:rsid w:val="00507151"/>
    <w:rsid w:val="0051273B"/>
    <w:rsid w:val="00514CFA"/>
    <w:rsid w:val="00515890"/>
    <w:rsid w:val="005160DA"/>
    <w:rsid w:val="00516F62"/>
    <w:rsid w:val="00524061"/>
    <w:rsid w:val="0052518A"/>
    <w:rsid w:val="00532230"/>
    <w:rsid w:val="00536A09"/>
    <w:rsid w:val="00545847"/>
    <w:rsid w:val="00546346"/>
    <w:rsid w:val="00547BC9"/>
    <w:rsid w:val="0055083F"/>
    <w:rsid w:val="005509A1"/>
    <w:rsid w:val="005509D2"/>
    <w:rsid w:val="0055387A"/>
    <w:rsid w:val="005546D7"/>
    <w:rsid w:val="00555539"/>
    <w:rsid w:val="005571E1"/>
    <w:rsid w:val="00557A50"/>
    <w:rsid w:val="00573AD5"/>
    <w:rsid w:val="00581AF9"/>
    <w:rsid w:val="005823BC"/>
    <w:rsid w:val="00583C22"/>
    <w:rsid w:val="0058591B"/>
    <w:rsid w:val="0058774D"/>
    <w:rsid w:val="0059656C"/>
    <w:rsid w:val="005A6241"/>
    <w:rsid w:val="005A6A24"/>
    <w:rsid w:val="005A6C73"/>
    <w:rsid w:val="005B06E7"/>
    <w:rsid w:val="005B0CBA"/>
    <w:rsid w:val="005B278C"/>
    <w:rsid w:val="005B53A9"/>
    <w:rsid w:val="005B5A3D"/>
    <w:rsid w:val="005B7513"/>
    <w:rsid w:val="005B7E1D"/>
    <w:rsid w:val="005C024C"/>
    <w:rsid w:val="005C1B53"/>
    <w:rsid w:val="005C413D"/>
    <w:rsid w:val="005C6BC1"/>
    <w:rsid w:val="005D009F"/>
    <w:rsid w:val="005D1792"/>
    <w:rsid w:val="005D22B1"/>
    <w:rsid w:val="005D7261"/>
    <w:rsid w:val="005E16E9"/>
    <w:rsid w:val="005E3365"/>
    <w:rsid w:val="005E447F"/>
    <w:rsid w:val="005E4747"/>
    <w:rsid w:val="005E4E85"/>
    <w:rsid w:val="005E5614"/>
    <w:rsid w:val="005E59D7"/>
    <w:rsid w:val="005E6C94"/>
    <w:rsid w:val="005F04B4"/>
    <w:rsid w:val="005F1424"/>
    <w:rsid w:val="005F314E"/>
    <w:rsid w:val="005F43F1"/>
    <w:rsid w:val="005F6E34"/>
    <w:rsid w:val="005F7AA3"/>
    <w:rsid w:val="0060138C"/>
    <w:rsid w:val="0060189C"/>
    <w:rsid w:val="0060360F"/>
    <w:rsid w:val="00612221"/>
    <w:rsid w:val="00614ABF"/>
    <w:rsid w:val="00614FD3"/>
    <w:rsid w:val="006169E7"/>
    <w:rsid w:val="006208E7"/>
    <w:rsid w:val="006217A3"/>
    <w:rsid w:val="006228CB"/>
    <w:rsid w:val="006239F6"/>
    <w:rsid w:val="0062639C"/>
    <w:rsid w:val="00630E3E"/>
    <w:rsid w:val="00632A61"/>
    <w:rsid w:val="00636093"/>
    <w:rsid w:val="00636E56"/>
    <w:rsid w:val="00640331"/>
    <w:rsid w:val="00641D3E"/>
    <w:rsid w:val="0064640B"/>
    <w:rsid w:val="00653B80"/>
    <w:rsid w:val="00653D67"/>
    <w:rsid w:val="00656227"/>
    <w:rsid w:val="00657213"/>
    <w:rsid w:val="00660F5F"/>
    <w:rsid w:val="00662F52"/>
    <w:rsid w:val="006641C9"/>
    <w:rsid w:val="006656DE"/>
    <w:rsid w:val="00666B55"/>
    <w:rsid w:val="00667055"/>
    <w:rsid w:val="0067102A"/>
    <w:rsid w:val="00672894"/>
    <w:rsid w:val="00672FC0"/>
    <w:rsid w:val="006818B9"/>
    <w:rsid w:val="00685A73"/>
    <w:rsid w:val="00686FDB"/>
    <w:rsid w:val="00686FE7"/>
    <w:rsid w:val="0069219B"/>
    <w:rsid w:val="0069667C"/>
    <w:rsid w:val="006A3B28"/>
    <w:rsid w:val="006A43DE"/>
    <w:rsid w:val="006A5580"/>
    <w:rsid w:val="006A7E3A"/>
    <w:rsid w:val="006B4CA3"/>
    <w:rsid w:val="006B7638"/>
    <w:rsid w:val="006C1ABE"/>
    <w:rsid w:val="006D41D9"/>
    <w:rsid w:val="006D44F9"/>
    <w:rsid w:val="006D4650"/>
    <w:rsid w:val="006D47D9"/>
    <w:rsid w:val="006D5591"/>
    <w:rsid w:val="006E3800"/>
    <w:rsid w:val="006E5E3A"/>
    <w:rsid w:val="006E7642"/>
    <w:rsid w:val="006E7C1E"/>
    <w:rsid w:val="006F1F7E"/>
    <w:rsid w:val="006F2729"/>
    <w:rsid w:val="006F41B1"/>
    <w:rsid w:val="006F774C"/>
    <w:rsid w:val="007007AC"/>
    <w:rsid w:val="00703570"/>
    <w:rsid w:val="00703A0E"/>
    <w:rsid w:val="00703E20"/>
    <w:rsid w:val="007040EC"/>
    <w:rsid w:val="00704335"/>
    <w:rsid w:val="00707E02"/>
    <w:rsid w:val="00712B56"/>
    <w:rsid w:val="007156A9"/>
    <w:rsid w:val="00715F55"/>
    <w:rsid w:val="00716A7D"/>
    <w:rsid w:val="00721040"/>
    <w:rsid w:val="007212EF"/>
    <w:rsid w:val="0072237C"/>
    <w:rsid w:val="00723578"/>
    <w:rsid w:val="00731124"/>
    <w:rsid w:val="00732944"/>
    <w:rsid w:val="00735F93"/>
    <w:rsid w:val="00736D3A"/>
    <w:rsid w:val="007371D4"/>
    <w:rsid w:val="00741183"/>
    <w:rsid w:val="00741E0B"/>
    <w:rsid w:val="00742365"/>
    <w:rsid w:val="00744DA7"/>
    <w:rsid w:val="0074609C"/>
    <w:rsid w:val="007463B4"/>
    <w:rsid w:val="00747F13"/>
    <w:rsid w:val="00750EDD"/>
    <w:rsid w:val="007536DC"/>
    <w:rsid w:val="00753BFE"/>
    <w:rsid w:val="00761446"/>
    <w:rsid w:val="00762DE1"/>
    <w:rsid w:val="00766BE3"/>
    <w:rsid w:val="00775311"/>
    <w:rsid w:val="00776D39"/>
    <w:rsid w:val="00776D87"/>
    <w:rsid w:val="00785F80"/>
    <w:rsid w:val="00787C04"/>
    <w:rsid w:val="00793886"/>
    <w:rsid w:val="00793C3F"/>
    <w:rsid w:val="00795207"/>
    <w:rsid w:val="007A0B6C"/>
    <w:rsid w:val="007A14A4"/>
    <w:rsid w:val="007A3513"/>
    <w:rsid w:val="007A3C11"/>
    <w:rsid w:val="007A4895"/>
    <w:rsid w:val="007A69CD"/>
    <w:rsid w:val="007A6E20"/>
    <w:rsid w:val="007B0D9C"/>
    <w:rsid w:val="007B2B5A"/>
    <w:rsid w:val="007B40CB"/>
    <w:rsid w:val="007B4B59"/>
    <w:rsid w:val="007C0583"/>
    <w:rsid w:val="007C09EF"/>
    <w:rsid w:val="007C23AE"/>
    <w:rsid w:val="007C3D29"/>
    <w:rsid w:val="007C471C"/>
    <w:rsid w:val="007D24EC"/>
    <w:rsid w:val="007D444F"/>
    <w:rsid w:val="007D4F0E"/>
    <w:rsid w:val="007D5844"/>
    <w:rsid w:val="007D6797"/>
    <w:rsid w:val="007D7BBB"/>
    <w:rsid w:val="007E3E82"/>
    <w:rsid w:val="007E6A30"/>
    <w:rsid w:val="007F081F"/>
    <w:rsid w:val="007F16F1"/>
    <w:rsid w:val="007F1F40"/>
    <w:rsid w:val="00801477"/>
    <w:rsid w:val="00802E7E"/>
    <w:rsid w:val="00805717"/>
    <w:rsid w:val="00806CCB"/>
    <w:rsid w:val="00810C2A"/>
    <w:rsid w:val="00812284"/>
    <w:rsid w:val="00814759"/>
    <w:rsid w:val="00816380"/>
    <w:rsid w:val="00824834"/>
    <w:rsid w:val="00824B19"/>
    <w:rsid w:val="008263C9"/>
    <w:rsid w:val="00826446"/>
    <w:rsid w:val="00826686"/>
    <w:rsid w:val="00832E89"/>
    <w:rsid w:val="00833189"/>
    <w:rsid w:val="008340EE"/>
    <w:rsid w:val="008344D6"/>
    <w:rsid w:val="008372C0"/>
    <w:rsid w:val="00840AFF"/>
    <w:rsid w:val="00841802"/>
    <w:rsid w:val="00841C5C"/>
    <w:rsid w:val="0084293D"/>
    <w:rsid w:val="0085322D"/>
    <w:rsid w:val="00856679"/>
    <w:rsid w:val="00857D55"/>
    <w:rsid w:val="00857FF3"/>
    <w:rsid w:val="00864DD6"/>
    <w:rsid w:val="00865990"/>
    <w:rsid w:val="00866730"/>
    <w:rsid w:val="00867E26"/>
    <w:rsid w:val="00872438"/>
    <w:rsid w:val="00872637"/>
    <w:rsid w:val="00875329"/>
    <w:rsid w:val="00875B3E"/>
    <w:rsid w:val="00877B20"/>
    <w:rsid w:val="00880A09"/>
    <w:rsid w:val="0088242A"/>
    <w:rsid w:val="00885C1E"/>
    <w:rsid w:val="00886709"/>
    <w:rsid w:val="00886A5C"/>
    <w:rsid w:val="00891901"/>
    <w:rsid w:val="008927AA"/>
    <w:rsid w:val="008B196E"/>
    <w:rsid w:val="008B1A05"/>
    <w:rsid w:val="008B1AEA"/>
    <w:rsid w:val="008B2F5D"/>
    <w:rsid w:val="008B59C8"/>
    <w:rsid w:val="008C194B"/>
    <w:rsid w:val="008C748F"/>
    <w:rsid w:val="008C7606"/>
    <w:rsid w:val="008D0B11"/>
    <w:rsid w:val="008D3419"/>
    <w:rsid w:val="008D4A00"/>
    <w:rsid w:val="008D4B86"/>
    <w:rsid w:val="008D4DE5"/>
    <w:rsid w:val="008D5CBF"/>
    <w:rsid w:val="008E3044"/>
    <w:rsid w:val="008E3B3B"/>
    <w:rsid w:val="008E77B6"/>
    <w:rsid w:val="008F3A75"/>
    <w:rsid w:val="008F73B1"/>
    <w:rsid w:val="00901C92"/>
    <w:rsid w:val="0090510B"/>
    <w:rsid w:val="0090616F"/>
    <w:rsid w:val="0091015A"/>
    <w:rsid w:val="0091552F"/>
    <w:rsid w:val="00915953"/>
    <w:rsid w:val="00917C8D"/>
    <w:rsid w:val="009223A5"/>
    <w:rsid w:val="00923616"/>
    <w:rsid w:val="00924FB4"/>
    <w:rsid w:val="009258E9"/>
    <w:rsid w:val="00926FFB"/>
    <w:rsid w:val="00930910"/>
    <w:rsid w:val="0093109E"/>
    <w:rsid w:val="0093251C"/>
    <w:rsid w:val="00932D39"/>
    <w:rsid w:val="00936089"/>
    <w:rsid w:val="00936924"/>
    <w:rsid w:val="00941676"/>
    <w:rsid w:val="0094181B"/>
    <w:rsid w:val="00942887"/>
    <w:rsid w:val="009429C0"/>
    <w:rsid w:val="009518C9"/>
    <w:rsid w:val="009523FE"/>
    <w:rsid w:val="00953ABD"/>
    <w:rsid w:val="00956E13"/>
    <w:rsid w:val="00960ECB"/>
    <w:rsid w:val="0096158A"/>
    <w:rsid w:val="009626B0"/>
    <w:rsid w:val="00967A56"/>
    <w:rsid w:val="009703BC"/>
    <w:rsid w:val="00972DFE"/>
    <w:rsid w:val="00973DF9"/>
    <w:rsid w:val="0097519B"/>
    <w:rsid w:val="009759D7"/>
    <w:rsid w:val="0097630C"/>
    <w:rsid w:val="00977043"/>
    <w:rsid w:val="0098044D"/>
    <w:rsid w:val="0098134F"/>
    <w:rsid w:val="009821A3"/>
    <w:rsid w:val="0098245D"/>
    <w:rsid w:val="00985430"/>
    <w:rsid w:val="00990052"/>
    <w:rsid w:val="00991DCC"/>
    <w:rsid w:val="00993344"/>
    <w:rsid w:val="009935F7"/>
    <w:rsid w:val="00994CB6"/>
    <w:rsid w:val="00995301"/>
    <w:rsid w:val="00996C27"/>
    <w:rsid w:val="009A2AE6"/>
    <w:rsid w:val="009A41C9"/>
    <w:rsid w:val="009A4231"/>
    <w:rsid w:val="009A4344"/>
    <w:rsid w:val="009A4DCD"/>
    <w:rsid w:val="009A66CA"/>
    <w:rsid w:val="009B0931"/>
    <w:rsid w:val="009B09EF"/>
    <w:rsid w:val="009B5C39"/>
    <w:rsid w:val="009C2922"/>
    <w:rsid w:val="009C3998"/>
    <w:rsid w:val="009D27C9"/>
    <w:rsid w:val="009D4024"/>
    <w:rsid w:val="009D5B36"/>
    <w:rsid w:val="009D626D"/>
    <w:rsid w:val="009E1ADE"/>
    <w:rsid w:val="009E4887"/>
    <w:rsid w:val="009F3E4B"/>
    <w:rsid w:val="009F4232"/>
    <w:rsid w:val="009F6618"/>
    <w:rsid w:val="009F68ED"/>
    <w:rsid w:val="00A00E75"/>
    <w:rsid w:val="00A01854"/>
    <w:rsid w:val="00A036B8"/>
    <w:rsid w:val="00A041DE"/>
    <w:rsid w:val="00A06ABB"/>
    <w:rsid w:val="00A11AE7"/>
    <w:rsid w:val="00A14414"/>
    <w:rsid w:val="00A203DA"/>
    <w:rsid w:val="00A22A80"/>
    <w:rsid w:val="00A25712"/>
    <w:rsid w:val="00A33FF0"/>
    <w:rsid w:val="00A361D0"/>
    <w:rsid w:val="00A41190"/>
    <w:rsid w:val="00A420C1"/>
    <w:rsid w:val="00A4751C"/>
    <w:rsid w:val="00A502AA"/>
    <w:rsid w:val="00A53AE0"/>
    <w:rsid w:val="00A56389"/>
    <w:rsid w:val="00A612A3"/>
    <w:rsid w:val="00A6417A"/>
    <w:rsid w:val="00A65AE7"/>
    <w:rsid w:val="00A67F84"/>
    <w:rsid w:val="00A7017C"/>
    <w:rsid w:val="00A715ED"/>
    <w:rsid w:val="00A71868"/>
    <w:rsid w:val="00A71FB0"/>
    <w:rsid w:val="00A72434"/>
    <w:rsid w:val="00A808B5"/>
    <w:rsid w:val="00A825D3"/>
    <w:rsid w:val="00A82B40"/>
    <w:rsid w:val="00A83D23"/>
    <w:rsid w:val="00A845EC"/>
    <w:rsid w:val="00A850F8"/>
    <w:rsid w:val="00A87172"/>
    <w:rsid w:val="00A879F7"/>
    <w:rsid w:val="00A90D91"/>
    <w:rsid w:val="00A9275C"/>
    <w:rsid w:val="00A9304A"/>
    <w:rsid w:val="00A9365A"/>
    <w:rsid w:val="00A93D95"/>
    <w:rsid w:val="00A96E5E"/>
    <w:rsid w:val="00A974DC"/>
    <w:rsid w:val="00A97611"/>
    <w:rsid w:val="00AA07E4"/>
    <w:rsid w:val="00AA385D"/>
    <w:rsid w:val="00AA5340"/>
    <w:rsid w:val="00AA6774"/>
    <w:rsid w:val="00AA6AB7"/>
    <w:rsid w:val="00AB01E7"/>
    <w:rsid w:val="00AB3BC8"/>
    <w:rsid w:val="00AC015A"/>
    <w:rsid w:val="00AC69E9"/>
    <w:rsid w:val="00AC76B4"/>
    <w:rsid w:val="00AD198A"/>
    <w:rsid w:val="00AD2EA2"/>
    <w:rsid w:val="00AE0554"/>
    <w:rsid w:val="00AE12E2"/>
    <w:rsid w:val="00AE2039"/>
    <w:rsid w:val="00AE523B"/>
    <w:rsid w:val="00AE6E26"/>
    <w:rsid w:val="00B00648"/>
    <w:rsid w:val="00B041A8"/>
    <w:rsid w:val="00B0752E"/>
    <w:rsid w:val="00B07E1A"/>
    <w:rsid w:val="00B11027"/>
    <w:rsid w:val="00B11708"/>
    <w:rsid w:val="00B12D34"/>
    <w:rsid w:val="00B14BD0"/>
    <w:rsid w:val="00B1798E"/>
    <w:rsid w:val="00B221FF"/>
    <w:rsid w:val="00B2348B"/>
    <w:rsid w:val="00B31FD4"/>
    <w:rsid w:val="00B40D59"/>
    <w:rsid w:val="00B4125A"/>
    <w:rsid w:val="00B4343A"/>
    <w:rsid w:val="00B43F13"/>
    <w:rsid w:val="00B457CC"/>
    <w:rsid w:val="00B45983"/>
    <w:rsid w:val="00B51D1A"/>
    <w:rsid w:val="00B53A74"/>
    <w:rsid w:val="00B54FAA"/>
    <w:rsid w:val="00B55F85"/>
    <w:rsid w:val="00B57F7C"/>
    <w:rsid w:val="00B600F7"/>
    <w:rsid w:val="00B61061"/>
    <w:rsid w:val="00B61F56"/>
    <w:rsid w:val="00B62B3C"/>
    <w:rsid w:val="00B64C4D"/>
    <w:rsid w:val="00B65CD0"/>
    <w:rsid w:val="00B6765B"/>
    <w:rsid w:val="00B67DCF"/>
    <w:rsid w:val="00B7366E"/>
    <w:rsid w:val="00B74BF9"/>
    <w:rsid w:val="00B76341"/>
    <w:rsid w:val="00B76751"/>
    <w:rsid w:val="00B7724A"/>
    <w:rsid w:val="00B87A0D"/>
    <w:rsid w:val="00B9181C"/>
    <w:rsid w:val="00B91E1F"/>
    <w:rsid w:val="00B9373D"/>
    <w:rsid w:val="00B94F64"/>
    <w:rsid w:val="00B959AB"/>
    <w:rsid w:val="00B960FE"/>
    <w:rsid w:val="00B97085"/>
    <w:rsid w:val="00BA0988"/>
    <w:rsid w:val="00BA59F8"/>
    <w:rsid w:val="00BB4A40"/>
    <w:rsid w:val="00BC0EE8"/>
    <w:rsid w:val="00BC13FC"/>
    <w:rsid w:val="00BC2FF2"/>
    <w:rsid w:val="00BC3049"/>
    <w:rsid w:val="00BC3257"/>
    <w:rsid w:val="00BC3977"/>
    <w:rsid w:val="00BC43E9"/>
    <w:rsid w:val="00BC51A4"/>
    <w:rsid w:val="00BD1CF5"/>
    <w:rsid w:val="00BD39CB"/>
    <w:rsid w:val="00BD672B"/>
    <w:rsid w:val="00BE1FCA"/>
    <w:rsid w:val="00BE33AB"/>
    <w:rsid w:val="00BE60AB"/>
    <w:rsid w:val="00BE7BAD"/>
    <w:rsid w:val="00BF1C34"/>
    <w:rsid w:val="00BF41E7"/>
    <w:rsid w:val="00C008A9"/>
    <w:rsid w:val="00C017C4"/>
    <w:rsid w:val="00C018C1"/>
    <w:rsid w:val="00C05824"/>
    <w:rsid w:val="00C05DB4"/>
    <w:rsid w:val="00C06DFE"/>
    <w:rsid w:val="00C073B3"/>
    <w:rsid w:val="00C12508"/>
    <w:rsid w:val="00C1423F"/>
    <w:rsid w:val="00C150BB"/>
    <w:rsid w:val="00C1541F"/>
    <w:rsid w:val="00C16E75"/>
    <w:rsid w:val="00C1782B"/>
    <w:rsid w:val="00C21C6F"/>
    <w:rsid w:val="00C22B84"/>
    <w:rsid w:val="00C24502"/>
    <w:rsid w:val="00C24C45"/>
    <w:rsid w:val="00C2525C"/>
    <w:rsid w:val="00C269FD"/>
    <w:rsid w:val="00C3088A"/>
    <w:rsid w:val="00C35BA9"/>
    <w:rsid w:val="00C40491"/>
    <w:rsid w:val="00C4201B"/>
    <w:rsid w:val="00C432E7"/>
    <w:rsid w:val="00C44585"/>
    <w:rsid w:val="00C451BF"/>
    <w:rsid w:val="00C513D8"/>
    <w:rsid w:val="00C602F0"/>
    <w:rsid w:val="00C614FC"/>
    <w:rsid w:val="00C62215"/>
    <w:rsid w:val="00C62E34"/>
    <w:rsid w:val="00C64D4F"/>
    <w:rsid w:val="00C64F83"/>
    <w:rsid w:val="00C67388"/>
    <w:rsid w:val="00C67520"/>
    <w:rsid w:val="00C73321"/>
    <w:rsid w:val="00C75CC6"/>
    <w:rsid w:val="00C76789"/>
    <w:rsid w:val="00C81666"/>
    <w:rsid w:val="00C83918"/>
    <w:rsid w:val="00C85873"/>
    <w:rsid w:val="00C860BA"/>
    <w:rsid w:val="00C86A7F"/>
    <w:rsid w:val="00C86FCC"/>
    <w:rsid w:val="00C8716E"/>
    <w:rsid w:val="00C92D97"/>
    <w:rsid w:val="00C96C58"/>
    <w:rsid w:val="00CA0119"/>
    <w:rsid w:val="00CA1169"/>
    <w:rsid w:val="00CA14A6"/>
    <w:rsid w:val="00CA19A6"/>
    <w:rsid w:val="00CA363A"/>
    <w:rsid w:val="00CA4B7E"/>
    <w:rsid w:val="00CA557B"/>
    <w:rsid w:val="00CB0B0A"/>
    <w:rsid w:val="00CB1A6F"/>
    <w:rsid w:val="00CB1ECD"/>
    <w:rsid w:val="00CB3E59"/>
    <w:rsid w:val="00CB4634"/>
    <w:rsid w:val="00CB5BEB"/>
    <w:rsid w:val="00CB62C9"/>
    <w:rsid w:val="00CB68B7"/>
    <w:rsid w:val="00CB75FF"/>
    <w:rsid w:val="00CB7DC1"/>
    <w:rsid w:val="00CC09B6"/>
    <w:rsid w:val="00CC0C24"/>
    <w:rsid w:val="00CC27AE"/>
    <w:rsid w:val="00CC2914"/>
    <w:rsid w:val="00CC3F99"/>
    <w:rsid w:val="00CC4D5B"/>
    <w:rsid w:val="00CC731B"/>
    <w:rsid w:val="00CD0AA2"/>
    <w:rsid w:val="00CD16FB"/>
    <w:rsid w:val="00CD1BE9"/>
    <w:rsid w:val="00CD350A"/>
    <w:rsid w:val="00CD6AB0"/>
    <w:rsid w:val="00CD7A10"/>
    <w:rsid w:val="00CE0D3A"/>
    <w:rsid w:val="00CE2010"/>
    <w:rsid w:val="00CE2A4A"/>
    <w:rsid w:val="00CE4AF0"/>
    <w:rsid w:val="00CE4FD0"/>
    <w:rsid w:val="00CE60B3"/>
    <w:rsid w:val="00CE7F98"/>
    <w:rsid w:val="00CF2186"/>
    <w:rsid w:val="00CF2745"/>
    <w:rsid w:val="00CF4BA1"/>
    <w:rsid w:val="00CF670F"/>
    <w:rsid w:val="00CF6713"/>
    <w:rsid w:val="00CF6872"/>
    <w:rsid w:val="00D03BCF"/>
    <w:rsid w:val="00D13927"/>
    <w:rsid w:val="00D14B7A"/>
    <w:rsid w:val="00D217E9"/>
    <w:rsid w:val="00D2238A"/>
    <w:rsid w:val="00D22E59"/>
    <w:rsid w:val="00D2314B"/>
    <w:rsid w:val="00D24F0B"/>
    <w:rsid w:val="00D24F3C"/>
    <w:rsid w:val="00D27CA5"/>
    <w:rsid w:val="00D30953"/>
    <w:rsid w:val="00D31079"/>
    <w:rsid w:val="00D40F16"/>
    <w:rsid w:val="00D42908"/>
    <w:rsid w:val="00D44CC5"/>
    <w:rsid w:val="00D459BE"/>
    <w:rsid w:val="00D515AB"/>
    <w:rsid w:val="00D51E67"/>
    <w:rsid w:val="00D544AC"/>
    <w:rsid w:val="00D54543"/>
    <w:rsid w:val="00D553F8"/>
    <w:rsid w:val="00D569A3"/>
    <w:rsid w:val="00D57014"/>
    <w:rsid w:val="00D579A5"/>
    <w:rsid w:val="00D57E76"/>
    <w:rsid w:val="00D62A83"/>
    <w:rsid w:val="00D642BD"/>
    <w:rsid w:val="00D64B52"/>
    <w:rsid w:val="00D65B85"/>
    <w:rsid w:val="00D66E2F"/>
    <w:rsid w:val="00D718FA"/>
    <w:rsid w:val="00D72AEF"/>
    <w:rsid w:val="00D730E0"/>
    <w:rsid w:val="00D73CC6"/>
    <w:rsid w:val="00D7469F"/>
    <w:rsid w:val="00D74826"/>
    <w:rsid w:val="00D76E67"/>
    <w:rsid w:val="00D81D88"/>
    <w:rsid w:val="00D84CB2"/>
    <w:rsid w:val="00D85ECC"/>
    <w:rsid w:val="00D90CEC"/>
    <w:rsid w:val="00D913F3"/>
    <w:rsid w:val="00D96609"/>
    <w:rsid w:val="00DA0B7E"/>
    <w:rsid w:val="00DA1357"/>
    <w:rsid w:val="00DB074E"/>
    <w:rsid w:val="00DB23F4"/>
    <w:rsid w:val="00DB38A4"/>
    <w:rsid w:val="00DB39F3"/>
    <w:rsid w:val="00DB5713"/>
    <w:rsid w:val="00DB6173"/>
    <w:rsid w:val="00DB7DAE"/>
    <w:rsid w:val="00DC2586"/>
    <w:rsid w:val="00DC2826"/>
    <w:rsid w:val="00DC3A3D"/>
    <w:rsid w:val="00DC44A5"/>
    <w:rsid w:val="00DD15A5"/>
    <w:rsid w:val="00DD4677"/>
    <w:rsid w:val="00DE29FB"/>
    <w:rsid w:val="00DE41CF"/>
    <w:rsid w:val="00DF1091"/>
    <w:rsid w:val="00DF13DB"/>
    <w:rsid w:val="00DF2AF2"/>
    <w:rsid w:val="00DF3B25"/>
    <w:rsid w:val="00DF71D3"/>
    <w:rsid w:val="00DF7ECC"/>
    <w:rsid w:val="00E0480E"/>
    <w:rsid w:val="00E0561E"/>
    <w:rsid w:val="00E057A8"/>
    <w:rsid w:val="00E06704"/>
    <w:rsid w:val="00E104C6"/>
    <w:rsid w:val="00E11273"/>
    <w:rsid w:val="00E12301"/>
    <w:rsid w:val="00E12BC3"/>
    <w:rsid w:val="00E145A4"/>
    <w:rsid w:val="00E20DE0"/>
    <w:rsid w:val="00E213A1"/>
    <w:rsid w:val="00E23591"/>
    <w:rsid w:val="00E3004C"/>
    <w:rsid w:val="00E3090E"/>
    <w:rsid w:val="00E30F1E"/>
    <w:rsid w:val="00E31441"/>
    <w:rsid w:val="00E32519"/>
    <w:rsid w:val="00E34502"/>
    <w:rsid w:val="00E36A6E"/>
    <w:rsid w:val="00E36AD4"/>
    <w:rsid w:val="00E419DA"/>
    <w:rsid w:val="00E47AFE"/>
    <w:rsid w:val="00E504C3"/>
    <w:rsid w:val="00E632B0"/>
    <w:rsid w:val="00E63B26"/>
    <w:rsid w:val="00E63CCB"/>
    <w:rsid w:val="00E642A0"/>
    <w:rsid w:val="00E75FF2"/>
    <w:rsid w:val="00E760A2"/>
    <w:rsid w:val="00E773FC"/>
    <w:rsid w:val="00E77B3D"/>
    <w:rsid w:val="00E803D7"/>
    <w:rsid w:val="00E80510"/>
    <w:rsid w:val="00E82465"/>
    <w:rsid w:val="00E83514"/>
    <w:rsid w:val="00E84EC1"/>
    <w:rsid w:val="00E86605"/>
    <w:rsid w:val="00E868D4"/>
    <w:rsid w:val="00E87E3E"/>
    <w:rsid w:val="00E92081"/>
    <w:rsid w:val="00E92160"/>
    <w:rsid w:val="00EA3434"/>
    <w:rsid w:val="00EA4880"/>
    <w:rsid w:val="00EB081F"/>
    <w:rsid w:val="00EB3341"/>
    <w:rsid w:val="00EB3626"/>
    <w:rsid w:val="00EB3F82"/>
    <w:rsid w:val="00EB4D9E"/>
    <w:rsid w:val="00EB695A"/>
    <w:rsid w:val="00EC23D1"/>
    <w:rsid w:val="00EC3CA6"/>
    <w:rsid w:val="00EC58B6"/>
    <w:rsid w:val="00ED0D4C"/>
    <w:rsid w:val="00ED1DC1"/>
    <w:rsid w:val="00ED3003"/>
    <w:rsid w:val="00ED66C6"/>
    <w:rsid w:val="00ED6A3B"/>
    <w:rsid w:val="00ED7779"/>
    <w:rsid w:val="00ED79BF"/>
    <w:rsid w:val="00EE4140"/>
    <w:rsid w:val="00EE5018"/>
    <w:rsid w:val="00EE5311"/>
    <w:rsid w:val="00EE5C21"/>
    <w:rsid w:val="00EE6C3F"/>
    <w:rsid w:val="00EE70D7"/>
    <w:rsid w:val="00EE7154"/>
    <w:rsid w:val="00EE74E5"/>
    <w:rsid w:val="00EE752C"/>
    <w:rsid w:val="00EF1206"/>
    <w:rsid w:val="00EF1F07"/>
    <w:rsid w:val="00EF36B2"/>
    <w:rsid w:val="00EF3F6A"/>
    <w:rsid w:val="00F020B7"/>
    <w:rsid w:val="00F026B2"/>
    <w:rsid w:val="00F0572B"/>
    <w:rsid w:val="00F06DA6"/>
    <w:rsid w:val="00F101BE"/>
    <w:rsid w:val="00F165E1"/>
    <w:rsid w:val="00F2087C"/>
    <w:rsid w:val="00F221B6"/>
    <w:rsid w:val="00F22BA3"/>
    <w:rsid w:val="00F26C8D"/>
    <w:rsid w:val="00F27CA5"/>
    <w:rsid w:val="00F3121A"/>
    <w:rsid w:val="00F32E23"/>
    <w:rsid w:val="00F35D0B"/>
    <w:rsid w:val="00F40B2F"/>
    <w:rsid w:val="00F4166B"/>
    <w:rsid w:val="00F419A5"/>
    <w:rsid w:val="00F452D1"/>
    <w:rsid w:val="00F457DD"/>
    <w:rsid w:val="00F51B72"/>
    <w:rsid w:val="00F53783"/>
    <w:rsid w:val="00F55132"/>
    <w:rsid w:val="00F55520"/>
    <w:rsid w:val="00F560FF"/>
    <w:rsid w:val="00F567D6"/>
    <w:rsid w:val="00F57C94"/>
    <w:rsid w:val="00F602A0"/>
    <w:rsid w:val="00F6205C"/>
    <w:rsid w:val="00F63414"/>
    <w:rsid w:val="00F6587C"/>
    <w:rsid w:val="00F67632"/>
    <w:rsid w:val="00F67E9D"/>
    <w:rsid w:val="00F71D7A"/>
    <w:rsid w:val="00F757F9"/>
    <w:rsid w:val="00F765A3"/>
    <w:rsid w:val="00F76BED"/>
    <w:rsid w:val="00F804D0"/>
    <w:rsid w:val="00F8065D"/>
    <w:rsid w:val="00F819E2"/>
    <w:rsid w:val="00F86F82"/>
    <w:rsid w:val="00F93BB8"/>
    <w:rsid w:val="00F95A69"/>
    <w:rsid w:val="00FA0CC1"/>
    <w:rsid w:val="00FA3122"/>
    <w:rsid w:val="00FB0A7D"/>
    <w:rsid w:val="00FB26BC"/>
    <w:rsid w:val="00FB68DA"/>
    <w:rsid w:val="00FB7764"/>
    <w:rsid w:val="00FB7ACA"/>
    <w:rsid w:val="00FC038A"/>
    <w:rsid w:val="00FC10C8"/>
    <w:rsid w:val="00FC15E5"/>
    <w:rsid w:val="00FC2063"/>
    <w:rsid w:val="00FC24C6"/>
    <w:rsid w:val="00FC32F4"/>
    <w:rsid w:val="00FC5190"/>
    <w:rsid w:val="00FC6F35"/>
    <w:rsid w:val="00FD18F6"/>
    <w:rsid w:val="00FD1A0C"/>
    <w:rsid w:val="00FD2458"/>
    <w:rsid w:val="00FD2DDB"/>
    <w:rsid w:val="00FD5BB7"/>
    <w:rsid w:val="00FD6FFA"/>
    <w:rsid w:val="00FD723F"/>
    <w:rsid w:val="00FE014B"/>
    <w:rsid w:val="00FE0763"/>
    <w:rsid w:val="00FE099D"/>
    <w:rsid w:val="00FE432E"/>
    <w:rsid w:val="00FE4D8E"/>
    <w:rsid w:val="00FE50AF"/>
    <w:rsid w:val="00FE50C4"/>
    <w:rsid w:val="00FE568D"/>
    <w:rsid w:val="00FE5A9C"/>
    <w:rsid w:val="00FF15DE"/>
    <w:rsid w:val="00FF2734"/>
    <w:rsid w:val="00FF56C0"/>
    <w:rsid w:val="00FF5FCA"/>
    <w:rsid w:val="00FF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9C"/>
  </w:style>
  <w:style w:type="paragraph" w:styleId="1">
    <w:name w:val="heading 1"/>
    <w:basedOn w:val="a"/>
    <w:link w:val="10"/>
    <w:uiPriority w:val="9"/>
    <w:qFormat/>
    <w:rsid w:val="00993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4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993344"/>
    <w:rPr>
      <w:b/>
      <w:bCs/>
    </w:rPr>
  </w:style>
  <w:style w:type="character" w:styleId="a5">
    <w:name w:val="Emphasis"/>
    <w:basedOn w:val="a0"/>
    <w:uiPriority w:val="20"/>
    <w:qFormat/>
    <w:rsid w:val="00993344"/>
    <w:rPr>
      <w:i/>
      <w:iCs/>
    </w:rPr>
  </w:style>
  <w:style w:type="character" w:styleId="a6">
    <w:name w:val="Hyperlink"/>
    <w:basedOn w:val="a0"/>
    <w:uiPriority w:val="99"/>
    <w:unhideWhenUsed/>
    <w:rsid w:val="00741E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5BEB"/>
  </w:style>
  <w:style w:type="paragraph" w:styleId="a7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8"/>
    <w:uiPriority w:val="34"/>
    <w:qFormat/>
    <w:rsid w:val="005E16E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C4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8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91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5A6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5A6241"/>
  </w:style>
  <w:style w:type="paragraph" w:styleId="ad">
    <w:name w:val="footer"/>
    <w:basedOn w:val="a"/>
    <w:link w:val="ae"/>
    <w:uiPriority w:val="99"/>
    <w:unhideWhenUsed/>
    <w:rsid w:val="005A6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6241"/>
  </w:style>
  <w:style w:type="table" w:styleId="af">
    <w:name w:val="Table Grid"/>
    <w:basedOn w:val="a1"/>
    <w:uiPriority w:val="59"/>
    <w:rsid w:val="00C64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281DF5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rsid w:val="00281DF5"/>
    <w:rPr>
      <w:rFonts w:eastAsiaTheme="minorEastAsia"/>
      <w:lang w:eastAsia="ru-RU"/>
    </w:rPr>
  </w:style>
  <w:style w:type="paragraph" w:customStyle="1" w:styleId="11">
    <w:name w:val="Без интервала1"/>
    <w:next w:val="af0"/>
    <w:uiPriority w:val="1"/>
    <w:qFormat/>
    <w:rsid w:val="00281DF5"/>
    <w:pPr>
      <w:spacing w:after="0" w:line="240" w:lineRule="auto"/>
    </w:pPr>
    <w:rPr>
      <w:rFonts w:eastAsia="Calibri"/>
    </w:rPr>
  </w:style>
  <w:style w:type="paragraph" w:styleId="af0">
    <w:name w:val="No Spacing"/>
    <w:aliases w:val="СИСМИ,No Spacing,Без интервала2"/>
    <w:link w:val="af1"/>
    <w:uiPriority w:val="1"/>
    <w:qFormat/>
    <w:rsid w:val="00281DF5"/>
    <w:pPr>
      <w:spacing w:after="0" w:line="240" w:lineRule="auto"/>
    </w:pPr>
  </w:style>
  <w:style w:type="table" w:customStyle="1" w:styleId="12">
    <w:name w:val="Сетка таблицы1"/>
    <w:basedOn w:val="a1"/>
    <w:next w:val="af"/>
    <w:uiPriority w:val="39"/>
    <w:rsid w:val="00E76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unhideWhenUsed/>
    <w:rsid w:val="00AB01E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AB01E7"/>
  </w:style>
  <w:style w:type="paragraph" w:customStyle="1" w:styleId="msonormalbullet2gif">
    <w:name w:val="msonormalbullet2.gif"/>
    <w:basedOn w:val="a"/>
    <w:rsid w:val="00A8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825D3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6228CB"/>
    <w:pPr>
      <w:widowControl w:val="0"/>
      <w:autoSpaceDE w:val="0"/>
      <w:autoSpaceDN w:val="0"/>
      <w:adjustRightInd w:val="0"/>
      <w:spacing w:after="0" w:line="323" w:lineRule="exact"/>
      <w:ind w:firstLine="8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228CB"/>
    <w:rPr>
      <w:rFonts w:ascii="Times New Roman" w:hAnsi="Times New Roman" w:cs="Times New Roman"/>
      <w:sz w:val="26"/>
      <w:szCs w:val="26"/>
    </w:rPr>
  </w:style>
  <w:style w:type="character" w:customStyle="1" w:styleId="af1">
    <w:name w:val="Без интервала Знак"/>
    <w:aliases w:val="СИСМИ Знак,No Spacing Знак,Без интервала2 Знак"/>
    <w:link w:val="af0"/>
    <w:uiPriority w:val="1"/>
    <w:locked/>
    <w:rsid w:val="006228CB"/>
  </w:style>
  <w:style w:type="paragraph" w:customStyle="1" w:styleId="13">
    <w:name w:val="Абзац списка1"/>
    <w:basedOn w:val="a"/>
    <w:rsid w:val="00D65B85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f4">
    <w:name w:val="Body Text First Indent"/>
    <w:basedOn w:val="af2"/>
    <w:link w:val="af5"/>
    <w:uiPriority w:val="99"/>
    <w:unhideWhenUsed/>
    <w:rsid w:val="00A036B8"/>
    <w:pPr>
      <w:spacing w:after="200"/>
      <w:ind w:firstLine="360"/>
    </w:pPr>
    <w:rPr>
      <w:rFonts w:eastAsiaTheme="minorEastAsia"/>
      <w:lang w:eastAsia="ru-RU"/>
    </w:rPr>
  </w:style>
  <w:style w:type="character" w:customStyle="1" w:styleId="af5">
    <w:name w:val="Красная строка Знак"/>
    <w:basedOn w:val="af3"/>
    <w:link w:val="af4"/>
    <w:uiPriority w:val="99"/>
    <w:rsid w:val="00A036B8"/>
    <w:rPr>
      <w:rFonts w:eastAsiaTheme="minorEastAsia"/>
      <w:lang w:eastAsia="ru-RU"/>
    </w:rPr>
  </w:style>
  <w:style w:type="paragraph" w:styleId="3">
    <w:name w:val="Body Text 3"/>
    <w:basedOn w:val="a"/>
    <w:link w:val="30"/>
    <w:rsid w:val="00C06DFE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06DF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17">
    <w:name w:val="Font Style17"/>
    <w:uiPriority w:val="99"/>
    <w:rsid w:val="006239F6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8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7"/>
    <w:uiPriority w:val="34"/>
    <w:locked/>
    <w:rsid w:val="000B495C"/>
  </w:style>
  <w:style w:type="paragraph" w:customStyle="1" w:styleId="rtejustify">
    <w:name w:val="rtejustify"/>
    <w:basedOn w:val="a"/>
    <w:rsid w:val="005C41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2D421E"/>
  </w:style>
  <w:style w:type="paragraph" w:customStyle="1" w:styleId="14">
    <w:name w:val="1"/>
    <w:basedOn w:val="a"/>
    <w:next w:val="af6"/>
    <w:link w:val="af7"/>
    <w:uiPriority w:val="99"/>
    <w:qFormat/>
    <w:rsid w:val="00C2525C"/>
    <w:pPr>
      <w:spacing w:after="0" w:line="240" w:lineRule="auto"/>
      <w:ind w:firstLine="360"/>
      <w:jc w:val="center"/>
    </w:pPr>
    <w:rPr>
      <w:rFonts w:ascii="Times New Roman" w:eastAsia="Microsoft Yi Baiti" w:hAnsi="Times New Roman" w:cs="Times New Roman"/>
      <w:b/>
      <w:bCs/>
      <w:sz w:val="24"/>
      <w:szCs w:val="24"/>
      <w:lang w:eastAsia="ru-RU"/>
    </w:rPr>
  </w:style>
  <w:style w:type="character" w:customStyle="1" w:styleId="af7">
    <w:name w:val="Название Знак"/>
    <w:basedOn w:val="a0"/>
    <w:link w:val="14"/>
    <w:uiPriority w:val="99"/>
    <w:rsid w:val="00C2525C"/>
    <w:rPr>
      <w:rFonts w:ascii="Times New Roman" w:eastAsia="Microsoft Yi Baiti" w:hAnsi="Times New Roman" w:cs="Times New Roman"/>
      <w:b/>
      <w:bCs/>
      <w:sz w:val="24"/>
      <w:szCs w:val="24"/>
      <w:lang w:eastAsia="ru-RU"/>
    </w:rPr>
  </w:style>
  <w:style w:type="paragraph" w:styleId="af6">
    <w:name w:val="Title"/>
    <w:basedOn w:val="a"/>
    <w:next w:val="a"/>
    <w:link w:val="15"/>
    <w:uiPriority w:val="10"/>
    <w:qFormat/>
    <w:rsid w:val="00C252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">
    <w:name w:val="Название Знак1"/>
    <w:basedOn w:val="a0"/>
    <w:link w:val="af6"/>
    <w:uiPriority w:val="10"/>
    <w:rsid w:val="00C25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1">
    <w:name w:val="Основной текст (3)_"/>
    <w:basedOn w:val="a0"/>
    <w:link w:val="32"/>
    <w:rsid w:val="00C673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67388"/>
    <w:pPr>
      <w:widowControl w:val="0"/>
      <w:shd w:val="clear" w:color="auto" w:fill="FFFFFF"/>
      <w:spacing w:after="0" w:line="316" w:lineRule="exac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4513">
          <w:marLeft w:val="225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6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026">
          <w:marLeft w:val="225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6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4592">
          <w:marLeft w:val="225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45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3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4364">
          <w:marLeft w:val="0"/>
          <w:marRight w:val="0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6795">
              <w:marLeft w:val="147"/>
              <w:marRight w:val="0"/>
              <w:marTop w:val="147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390">
                  <w:marLeft w:val="0"/>
                  <w:marRight w:val="0"/>
                  <w:marTop w:val="66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81848">
                  <w:marLeft w:val="0"/>
                  <w:marRight w:val="0"/>
                  <w:marTop w:val="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71399">
          <w:marLeft w:val="0"/>
          <w:marRight w:val="0"/>
          <w:marTop w:val="264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857">
          <w:marLeft w:val="0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499">
          <w:marLeft w:val="0"/>
          <w:marRight w:val="0"/>
          <w:marTop w:val="264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344">
          <w:marLeft w:val="0"/>
          <w:marRight w:val="0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2838">
              <w:marLeft w:val="147"/>
              <w:marRight w:val="0"/>
              <w:marTop w:val="147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627">
                  <w:marLeft w:val="0"/>
                  <w:marRight w:val="0"/>
                  <w:marTop w:val="66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9369">
                  <w:marLeft w:val="0"/>
                  <w:marRight w:val="0"/>
                  <w:marTop w:val="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606492">
          <w:marLeft w:val="0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322">
          <w:marLeft w:val="-147"/>
          <w:marRight w:val="-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107461"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st-org.com/search?type=name&amp;val=%D0%93%D0%BE%D1%81%D1%83%D0%B4%D0%B0%D1%80%D1%81%D1%82%D0%B2%D0%B5%D0%BD%D0%BD%D0%BE%D0%B5%20%D0%B1%D1%8E%D0%B4%D0%B6%D0%B5%D1%82%D0%BD%D0%BE%D0%B5%20%D1%83%D1%87%D1%80%D0%B5%D0%B6%D0%B4%D0%B5%D0%BD%D0%B8%D0%B5%20%D0%A0%D0%B5%D1%81%D0%BF%D1%83%D0%B1%D0%BB%D0%B8%D0%BA%D0%B8%20%D0%A2%D1%8B%D0%B2%D0%B0%20%20%D0%A6%D0%B5%D0%BD%D1%82%D1%80%20%D1%81%D0%BE%D1%86%D0%B8%D0%B0%D0%BB%D1%8C%D0%BD%D0%BE%D0%B9%20%D0%BF%D0%BE%D0%BC%D0%BE%D1%89%D0%B8%20%D1%81%D0%B5%D0%BC%D1%8C%D0%B5%20%D0%B8%20%D0%B4%D0%B5%D1%82%D1%8F%D0%BC%20%D0%94%D0%B7%D1%83%D0%BD-%D0%A5%D0%B5%D0%BC%D1%87%D0%B8%D0%BA%D1%81%D0%BA%D0%BE%D0%B3%D0%BE%20%D0%BA%D0%BE%D0%B6%D1%83%D1%83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BCE99-DF58-4696-9E78-F7C835BF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7080</Words>
  <Characters>40361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NazarovaYS</dc:creator>
  <cp:lastModifiedBy>Тамдын</cp:lastModifiedBy>
  <cp:revision>2</cp:revision>
  <cp:lastPrinted>2020-10-01T12:49:00Z</cp:lastPrinted>
  <dcterms:created xsi:type="dcterms:W3CDTF">2020-10-02T08:49:00Z</dcterms:created>
  <dcterms:modified xsi:type="dcterms:W3CDTF">2020-10-02T08:49:00Z</dcterms:modified>
</cp:coreProperties>
</file>