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DC" w:rsidRPr="00C611DC" w:rsidRDefault="00C611DC" w:rsidP="00174F52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Pr="00C611DC">
        <w:rPr>
          <w:rFonts w:ascii="Times New Roman" w:hAnsi="Times New Roman" w:cs="Times New Roman"/>
          <w:sz w:val="24"/>
          <w:szCs w:val="24"/>
        </w:rPr>
        <w:br/>
      </w:r>
    </w:p>
    <w:p w:rsidR="00C611DC" w:rsidRPr="00C611DC" w:rsidRDefault="00C611DC" w:rsidP="00174F5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11DC" w:rsidRPr="00C611DC" w:rsidRDefault="00C611DC" w:rsidP="00174F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ПРАВИТЕЛЬСТВО РЕСПУБЛИКИ ТЫВА</w:t>
      </w:r>
    </w:p>
    <w:p w:rsidR="00C611DC" w:rsidRPr="00C611DC" w:rsidRDefault="00C611DC" w:rsidP="00174F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611DC" w:rsidRPr="00C611DC" w:rsidRDefault="00C611DC" w:rsidP="00174F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C611DC" w:rsidRDefault="00C611DC" w:rsidP="00174F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611DC" w:rsidRDefault="00C611DC" w:rsidP="00174F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611DC" w:rsidRPr="00C611DC" w:rsidRDefault="00C611DC" w:rsidP="00174F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611DC" w:rsidRPr="00C611DC" w:rsidRDefault="00C611DC" w:rsidP="00174F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25B8" w:rsidRPr="001778E3" w:rsidRDefault="000125B8" w:rsidP="000125B8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778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утверждении Основных направлений долговой политики</w:t>
      </w:r>
    </w:p>
    <w:p w:rsidR="000125B8" w:rsidRPr="001778E3" w:rsidRDefault="000125B8" w:rsidP="000125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Республики Тыва на 202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Pr="001778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 и плановый период 202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Pr="001778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202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</w:t>
      </w:r>
      <w:r w:rsidRPr="001778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годов</w:t>
      </w:r>
    </w:p>
    <w:p w:rsidR="00C611DC" w:rsidRPr="00C611DC" w:rsidRDefault="00C611DC" w:rsidP="00174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C611DC">
          <w:rPr>
            <w:rFonts w:ascii="Times New Roman" w:hAnsi="Times New Roman" w:cs="Times New Roman"/>
            <w:color w:val="0000FF"/>
            <w:sz w:val="24"/>
            <w:szCs w:val="24"/>
          </w:rPr>
          <w:t>пунктом 13 статьи 107.1</w:t>
        </w:r>
      </w:hyperlink>
      <w:r w:rsidRPr="00C611D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Федерации: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 xml:space="preserve">1. Утвердить прилагаемые Основные </w:t>
      </w:r>
      <w:hyperlink w:anchor="P27">
        <w:r w:rsidRPr="00C611DC">
          <w:rPr>
            <w:rFonts w:ascii="Times New Roman" w:hAnsi="Times New Roman" w:cs="Times New Roman"/>
            <w:color w:val="0000FF"/>
            <w:sz w:val="24"/>
            <w:szCs w:val="24"/>
          </w:rPr>
          <w:t>направления</w:t>
        </w:r>
      </w:hyperlink>
      <w:r w:rsidRPr="00C611DC">
        <w:rPr>
          <w:rFonts w:ascii="Times New Roman" w:hAnsi="Times New Roman" w:cs="Times New Roman"/>
          <w:sz w:val="24"/>
          <w:szCs w:val="24"/>
        </w:rPr>
        <w:t xml:space="preserve"> долговой политики Республики Тыва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11D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611DC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611DC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5">
        <w:r w:rsidRPr="00C611DC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C611DC">
        <w:rPr>
          <w:rFonts w:ascii="Times New Roman" w:hAnsi="Times New Roman" w:cs="Times New Roman"/>
          <w:sz w:val="24"/>
          <w:szCs w:val="24"/>
        </w:rPr>
        <w:t xml:space="preserve"> Пра</w:t>
      </w:r>
      <w:r w:rsidR="00174F52">
        <w:rPr>
          <w:rFonts w:ascii="Times New Roman" w:hAnsi="Times New Roman" w:cs="Times New Roman"/>
          <w:sz w:val="24"/>
          <w:szCs w:val="24"/>
        </w:rPr>
        <w:t>вительства Республики Тыва от 31марта</w:t>
      </w:r>
      <w:r w:rsidRPr="00C611DC">
        <w:rPr>
          <w:rFonts w:ascii="Times New Roman" w:hAnsi="Times New Roman" w:cs="Times New Roman"/>
          <w:sz w:val="24"/>
          <w:szCs w:val="24"/>
        </w:rPr>
        <w:t xml:space="preserve"> 202</w:t>
      </w:r>
      <w:r w:rsidR="00174F52">
        <w:rPr>
          <w:rFonts w:ascii="Times New Roman" w:hAnsi="Times New Roman" w:cs="Times New Roman"/>
          <w:sz w:val="24"/>
          <w:szCs w:val="24"/>
        </w:rPr>
        <w:t>3 г. №194-р «</w:t>
      </w:r>
      <w:r w:rsidR="00174F52" w:rsidRPr="00174F52">
        <w:rPr>
          <w:rFonts w:ascii="Times New Roman" w:hAnsi="Times New Roman" w:cs="Times New Roman"/>
          <w:sz w:val="24"/>
          <w:szCs w:val="24"/>
        </w:rPr>
        <w:t>Об утверждении Основных направлений долговой политики Республики Тыва на 2023 год и плановый период 2024 и 2025 годов</w:t>
      </w:r>
      <w:r w:rsidR="00174F52">
        <w:rPr>
          <w:rFonts w:ascii="Times New Roman" w:hAnsi="Times New Roman" w:cs="Times New Roman"/>
          <w:sz w:val="24"/>
          <w:szCs w:val="24"/>
        </w:rPr>
        <w:t>»</w:t>
      </w:r>
      <w:r w:rsidRPr="00C611DC">
        <w:rPr>
          <w:rFonts w:ascii="Times New Roman" w:hAnsi="Times New Roman" w:cs="Times New Roman"/>
          <w:sz w:val="24"/>
          <w:szCs w:val="24"/>
        </w:rPr>
        <w:t>.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611D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C611DC">
        <w:rPr>
          <w:rFonts w:ascii="Times New Roman" w:hAnsi="Times New Roman" w:cs="Times New Roman"/>
          <w:sz w:val="24"/>
          <w:szCs w:val="24"/>
        </w:rPr>
        <w:t xml:space="preserve"> настоящее распоряжение на официальном сайте Республики Тыва в информаци</w:t>
      </w:r>
      <w:r w:rsidR="00872A5F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C611DC">
        <w:rPr>
          <w:rFonts w:ascii="Times New Roman" w:hAnsi="Times New Roman" w:cs="Times New Roman"/>
          <w:sz w:val="24"/>
          <w:szCs w:val="24"/>
        </w:rPr>
        <w:t>Интернет</w:t>
      </w:r>
      <w:r w:rsidR="00872A5F">
        <w:rPr>
          <w:rFonts w:ascii="Times New Roman" w:hAnsi="Times New Roman" w:cs="Times New Roman"/>
          <w:sz w:val="24"/>
          <w:szCs w:val="24"/>
        </w:rPr>
        <w:t>»</w:t>
      </w:r>
      <w:r w:rsidRPr="00C611DC">
        <w:rPr>
          <w:rFonts w:ascii="Times New Roman" w:hAnsi="Times New Roman" w:cs="Times New Roman"/>
          <w:sz w:val="24"/>
          <w:szCs w:val="24"/>
        </w:rPr>
        <w:t>.</w:t>
      </w:r>
    </w:p>
    <w:p w:rsidR="00C611DC" w:rsidRPr="00C611DC" w:rsidRDefault="00C611DC" w:rsidP="00174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F52" w:rsidRDefault="00174F52" w:rsidP="00174F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4F52" w:rsidRDefault="00174F52" w:rsidP="00174F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25B8" w:rsidRPr="001778E3" w:rsidRDefault="000125B8" w:rsidP="00012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78E3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В. </w:t>
      </w:r>
      <w:proofErr w:type="spellStart"/>
      <w:r w:rsidRPr="001778E3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C611DC" w:rsidRPr="00C611DC" w:rsidRDefault="00C611DC" w:rsidP="00174F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11DC" w:rsidRPr="00C611DC" w:rsidRDefault="00C611DC" w:rsidP="00174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1DC" w:rsidRPr="00C611DC" w:rsidRDefault="00C611DC" w:rsidP="00174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25B8" w:rsidRDefault="000125B8" w:rsidP="00174F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0125B8" w:rsidSect="00C611DC">
          <w:pgSz w:w="11906" w:h="16838"/>
          <w:pgMar w:top="1276" w:right="851" w:bottom="567" w:left="993" w:header="709" w:footer="709" w:gutter="0"/>
          <w:cols w:space="708"/>
          <w:docGrid w:linePitch="381"/>
        </w:sectPr>
      </w:pPr>
    </w:p>
    <w:p w:rsidR="00C611DC" w:rsidRPr="00C611DC" w:rsidRDefault="00C611DC" w:rsidP="00174F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C611DC" w:rsidRPr="00C611DC" w:rsidRDefault="00C611DC" w:rsidP="00174F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C611DC" w:rsidRPr="00C611DC" w:rsidRDefault="00C611DC" w:rsidP="00174F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C611DC" w:rsidRPr="00C611DC" w:rsidRDefault="00C611DC" w:rsidP="00174F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11DC" w:rsidRPr="00C611DC" w:rsidRDefault="00C611DC" w:rsidP="00174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25B8" w:rsidRDefault="000125B8" w:rsidP="000125B8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P27"/>
      <w:bookmarkEnd w:id="0"/>
    </w:p>
    <w:p w:rsidR="000125B8" w:rsidRPr="000125B8" w:rsidRDefault="000125B8" w:rsidP="000125B8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125B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направления долговой политики</w:t>
      </w:r>
    </w:p>
    <w:p w:rsidR="00C611DC" w:rsidRPr="000125B8" w:rsidRDefault="000125B8" w:rsidP="000125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25B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Республики Тыва на 2024 год и плановый период 2025 и 2026 годов</w:t>
      </w:r>
    </w:p>
    <w:p w:rsidR="00C611DC" w:rsidRPr="00C611DC" w:rsidRDefault="00C611DC" w:rsidP="00174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1DC" w:rsidRPr="00C611DC" w:rsidRDefault="00C611DC" w:rsidP="00174F5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C611DC" w:rsidRPr="00C611DC" w:rsidRDefault="00C611DC" w:rsidP="00174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Долговая политика Республики Тыва является составной частью бюджетной политики, непосредственно связана с бюджетным процессом Республики Тыва и представляет собой совокупность мероприятий по обеспечению потребности республики в заемном финансировании, своевременном и полном исполнении долговых обязатель</w:t>
      </w:r>
      <w:proofErr w:type="gramStart"/>
      <w:r w:rsidRPr="00C611DC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C611DC">
        <w:rPr>
          <w:rFonts w:ascii="Times New Roman" w:hAnsi="Times New Roman" w:cs="Times New Roman"/>
          <w:sz w:val="24"/>
          <w:szCs w:val="24"/>
        </w:rPr>
        <w:t>и минимизации расходов по долгу, поддержании объема и структуры обязательств на безопасном уровне.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Долговая политика Республики Тыва (далее - долговая политика) определяет цели, а также основные задачи, риски и направления деятельности по управлению государственным долгом Республики Тыва на 202</w:t>
      </w:r>
      <w:r w:rsidR="00174F52">
        <w:rPr>
          <w:rFonts w:ascii="Times New Roman" w:hAnsi="Times New Roman" w:cs="Times New Roman"/>
          <w:sz w:val="24"/>
          <w:szCs w:val="24"/>
        </w:rPr>
        <w:t>4</w:t>
      </w:r>
      <w:r w:rsidRPr="00C611D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74F52">
        <w:rPr>
          <w:rFonts w:ascii="Times New Roman" w:hAnsi="Times New Roman" w:cs="Times New Roman"/>
          <w:sz w:val="24"/>
          <w:szCs w:val="24"/>
        </w:rPr>
        <w:t>5</w:t>
      </w:r>
      <w:r w:rsidRPr="00C611DC">
        <w:rPr>
          <w:rFonts w:ascii="Times New Roman" w:hAnsi="Times New Roman" w:cs="Times New Roman"/>
          <w:sz w:val="24"/>
          <w:szCs w:val="24"/>
        </w:rPr>
        <w:t xml:space="preserve"> и 202</w:t>
      </w:r>
      <w:r w:rsidR="00174F52">
        <w:rPr>
          <w:rFonts w:ascii="Times New Roman" w:hAnsi="Times New Roman" w:cs="Times New Roman"/>
          <w:sz w:val="24"/>
          <w:szCs w:val="24"/>
        </w:rPr>
        <w:t>6</w:t>
      </w:r>
      <w:r w:rsidRPr="00C611DC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611DC" w:rsidRPr="00C611DC" w:rsidRDefault="00C611DC" w:rsidP="00174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1DC" w:rsidRPr="00C611DC" w:rsidRDefault="00C611DC" w:rsidP="00174F5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2. Итоги реализации долговой политики в 202</w:t>
      </w:r>
      <w:r w:rsidR="00174F52">
        <w:rPr>
          <w:rFonts w:ascii="Times New Roman" w:hAnsi="Times New Roman" w:cs="Times New Roman"/>
          <w:sz w:val="24"/>
          <w:szCs w:val="24"/>
        </w:rPr>
        <w:t>3</w:t>
      </w:r>
      <w:r w:rsidRPr="00C611D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611DC" w:rsidRPr="00C611DC" w:rsidRDefault="00C611DC" w:rsidP="00174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1DC" w:rsidRPr="00C611DC" w:rsidRDefault="00872A5F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4F52">
        <w:rPr>
          <w:rFonts w:ascii="Times New Roman" w:hAnsi="Times New Roman" w:cs="Times New Roman"/>
          <w:sz w:val="24"/>
          <w:szCs w:val="24"/>
        </w:rPr>
        <w:t xml:space="preserve"> 2023</w:t>
      </w:r>
      <w:r w:rsidR="00C611DC" w:rsidRPr="00C611DC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запланировано обеспечение выполнения </w:t>
      </w:r>
      <w:r w:rsidR="00C611DC" w:rsidRPr="00C611DC">
        <w:rPr>
          <w:rFonts w:ascii="Times New Roman" w:hAnsi="Times New Roman" w:cs="Times New Roman"/>
          <w:sz w:val="24"/>
          <w:szCs w:val="24"/>
        </w:rPr>
        <w:t xml:space="preserve">требований бюджетного законодательства по предельному размеру дефицита и предельному уровню государственного долга с учетом установленных изменений бюджетного законодательства в связи с распространением новой </w:t>
      </w:r>
      <w:proofErr w:type="spellStart"/>
      <w:r w:rsidR="00C611DC" w:rsidRPr="00C611D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C611DC" w:rsidRPr="00C611DC">
        <w:rPr>
          <w:rFonts w:ascii="Times New Roman" w:hAnsi="Times New Roman" w:cs="Times New Roman"/>
          <w:sz w:val="24"/>
          <w:szCs w:val="24"/>
        </w:rPr>
        <w:t xml:space="preserve"> инфекции (COVID-19), ухудшением геополитической ситуации и привлечением инфраструктурных бюджетных кредитов.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1DC">
        <w:rPr>
          <w:rFonts w:ascii="Times New Roman" w:hAnsi="Times New Roman" w:cs="Times New Roman"/>
          <w:sz w:val="24"/>
          <w:szCs w:val="24"/>
        </w:rPr>
        <w:t>Законодательством устано</w:t>
      </w:r>
      <w:r w:rsidR="00174F52">
        <w:rPr>
          <w:rFonts w:ascii="Times New Roman" w:hAnsi="Times New Roman" w:cs="Times New Roman"/>
          <w:sz w:val="24"/>
          <w:szCs w:val="24"/>
        </w:rPr>
        <w:t>влены случаи, при которых в 2023</w:t>
      </w:r>
      <w:r w:rsidRPr="00C611DC">
        <w:rPr>
          <w:rFonts w:ascii="Times New Roman" w:hAnsi="Times New Roman" w:cs="Times New Roman"/>
          <w:sz w:val="24"/>
          <w:szCs w:val="24"/>
        </w:rPr>
        <w:t xml:space="preserve"> году размер дефицита республиканского бюджета Республики Тыва, объем государственного долга и общий объем долговых обязательств по рыночным заимствованиям могут превысить сумму инфраструктурных бюджетных кредитов</w:t>
      </w:r>
      <w:r w:rsidR="00294197">
        <w:rPr>
          <w:rFonts w:ascii="Times New Roman" w:hAnsi="Times New Roman" w:cs="Times New Roman"/>
          <w:sz w:val="24"/>
          <w:szCs w:val="24"/>
        </w:rPr>
        <w:t xml:space="preserve">, бюджетного кредита </w:t>
      </w:r>
      <w:r w:rsidR="00294197" w:rsidRPr="00294197">
        <w:rPr>
          <w:rFonts w:ascii="Times New Roman" w:hAnsi="Times New Roman" w:cs="Times New Roman"/>
          <w:sz w:val="24"/>
          <w:szCs w:val="24"/>
        </w:rPr>
        <w:t>на реализацию мероприятий с опережением установленного графика выполнения</w:t>
      </w:r>
      <w:r w:rsidR="009260A9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9260A9" w:rsidRPr="00294197">
        <w:rPr>
          <w:rFonts w:ascii="Times New Roman" w:hAnsi="Times New Roman" w:cs="Times New Roman"/>
          <w:sz w:val="24"/>
          <w:szCs w:val="24"/>
        </w:rPr>
        <w:t>казначейск</w:t>
      </w:r>
      <w:r w:rsidR="009260A9">
        <w:rPr>
          <w:rFonts w:ascii="Times New Roman" w:hAnsi="Times New Roman" w:cs="Times New Roman"/>
          <w:sz w:val="24"/>
          <w:szCs w:val="24"/>
        </w:rPr>
        <w:t>ий</w:t>
      </w:r>
      <w:r w:rsidR="009260A9" w:rsidRPr="00294197">
        <w:rPr>
          <w:rFonts w:ascii="Times New Roman" w:hAnsi="Times New Roman" w:cs="Times New Roman"/>
          <w:sz w:val="24"/>
          <w:szCs w:val="24"/>
        </w:rPr>
        <w:t xml:space="preserve"> кредит на опережающее финансирование</w:t>
      </w:r>
      <w:r w:rsidR="009260A9">
        <w:rPr>
          <w:rFonts w:ascii="Times New Roman" w:hAnsi="Times New Roman" w:cs="Times New Roman"/>
          <w:sz w:val="24"/>
          <w:szCs w:val="24"/>
        </w:rPr>
        <w:t>)</w:t>
      </w:r>
      <w:r w:rsidRPr="00C611DC">
        <w:rPr>
          <w:rFonts w:ascii="Times New Roman" w:hAnsi="Times New Roman" w:cs="Times New Roman"/>
          <w:sz w:val="24"/>
          <w:szCs w:val="24"/>
        </w:rPr>
        <w:t xml:space="preserve"> и объем высвобождаемых средств, направленных на:</w:t>
      </w:r>
      <w:proofErr w:type="gramEnd"/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- реализацию новых инвестиционных проектов;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 xml:space="preserve">-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C611D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611DC">
        <w:rPr>
          <w:rFonts w:ascii="Times New Roman" w:hAnsi="Times New Roman" w:cs="Times New Roman"/>
          <w:sz w:val="24"/>
          <w:szCs w:val="24"/>
        </w:rPr>
        <w:t xml:space="preserve"> инфекции;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- финансовое обеспечение мероприятий, связанных с ухудшением геополитической ситуации;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- реализацию региональных проектов, обеспечивающих достижение целей, показателей и результатов федеральных проектов.</w:t>
      </w:r>
    </w:p>
    <w:p w:rsidR="00872A5F" w:rsidRDefault="00872A5F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60A9" w:rsidRPr="00C611DC" w:rsidRDefault="00872A5F" w:rsidP="00926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предварительным итогам </w:t>
      </w:r>
      <w:r w:rsidR="00294197">
        <w:rPr>
          <w:rFonts w:ascii="Times New Roman" w:hAnsi="Times New Roman" w:cs="Times New Roman"/>
          <w:sz w:val="24"/>
          <w:szCs w:val="24"/>
        </w:rPr>
        <w:t>2023 года г</w:t>
      </w:r>
      <w:r w:rsidRPr="00294197">
        <w:rPr>
          <w:rFonts w:ascii="Times New Roman" w:hAnsi="Times New Roman" w:cs="Times New Roman"/>
          <w:sz w:val="24"/>
          <w:szCs w:val="24"/>
        </w:rPr>
        <w:t>осударственный долг Республики Тыва оценивается в размере 5 712,9 млн. рублей или 59,9% от ожидаемого объема налоговых и неналоговых доходов</w:t>
      </w:r>
      <w:r w:rsidR="009260A9">
        <w:rPr>
          <w:rFonts w:ascii="Times New Roman" w:hAnsi="Times New Roman" w:cs="Times New Roman"/>
          <w:sz w:val="24"/>
          <w:szCs w:val="24"/>
        </w:rPr>
        <w:t xml:space="preserve">, </w:t>
      </w:r>
      <w:r w:rsidR="00AC6C3A">
        <w:rPr>
          <w:rFonts w:ascii="Times New Roman" w:hAnsi="Times New Roman" w:cs="Times New Roman"/>
          <w:sz w:val="24"/>
          <w:szCs w:val="24"/>
        </w:rPr>
        <w:t>чтобольше</w:t>
      </w:r>
      <w:r w:rsidR="009260A9">
        <w:rPr>
          <w:rFonts w:ascii="Times New Roman" w:hAnsi="Times New Roman" w:cs="Times New Roman"/>
          <w:sz w:val="24"/>
          <w:szCs w:val="24"/>
        </w:rPr>
        <w:t xml:space="preserve"> установленно</w:t>
      </w:r>
      <w:r w:rsidR="00AC6C3A">
        <w:rPr>
          <w:rFonts w:ascii="Times New Roman" w:hAnsi="Times New Roman" w:cs="Times New Roman"/>
          <w:sz w:val="24"/>
          <w:szCs w:val="24"/>
        </w:rPr>
        <w:t>го</w:t>
      </w:r>
      <w:r w:rsidR="009260A9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</w:t>
      </w:r>
      <w:r w:rsidR="00AC6C3A">
        <w:rPr>
          <w:rFonts w:ascii="Times New Roman" w:hAnsi="Times New Roman" w:cs="Times New Roman"/>
          <w:sz w:val="24"/>
          <w:szCs w:val="24"/>
        </w:rPr>
        <w:t>ограниченияна возможное превышени</w:t>
      </w:r>
      <w:r w:rsidR="00D32162">
        <w:rPr>
          <w:rFonts w:ascii="Times New Roman" w:hAnsi="Times New Roman" w:cs="Times New Roman"/>
          <w:sz w:val="24"/>
          <w:szCs w:val="24"/>
        </w:rPr>
        <w:t>ена объем</w:t>
      </w:r>
      <w:r w:rsidR="00AC6C3A" w:rsidRPr="00C611DC">
        <w:rPr>
          <w:rFonts w:ascii="Times New Roman" w:hAnsi="Times New Roman" w:cs="Times New Roman"/>
          <w:sz w:val="24"/>
          <w:szCs w:val="24"/>
        </w:rPr>
        <w:t>инфраструктурных бюджетных кредитов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При этом превышает установленные заключенными соглашениями с Минфином России целевые показатели на суммы</w:t>
      </w:r>
      <w:r w:rsidR="00D32162">
        <w:rPr>
          <w:rFonts w:ascii="Times New Roman" w:hAnsi="Times New Roman" w:cs="Times New Roman"/>
          <w:sz w:val="24"/>
          <w:szCs w:val="24"/>
        </w:rPr>
        <w:t xml:space="preserve"> реализации новых инвестиционных проектов, </w:t>
      </w:r>
      <w:r w:rsidR="00D32162" w:rsidRPr="00C611DC">
        <w:rPr>
          <w:rFonts w:ascii="Times New Roman" w:hAnsi="Times New Roman" w:cs="Times New Roman"/>
          <w:sz w:val="24"/>
          <w:szCs w:val="24"/>
        </w:rPr>
        <w:t>реализацию региональных проектов, обеспечивающих достижение целей, показателей и результатов федеральных проектов</w:t>
      </w:r>
      <w:r w:rsidR="00D3216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32162" w:rsidRPr="00294197">
        <w:rPr>
          <w:rFonts w:ascii="Times New Roman" w:hAnsi="Times New Roman" w:cs="Times New Roman"/>
          <w:sz w:val="24"/>
          <w:szCs w:val="24"/>
        </w:rPr>
        <w:t>казначейск</w:t>
      </w:r>
      <w:r w:rsidR="00D32162">
        <w:rPr>
          <w:rFonts w:ascii="Times New Roman" w:hAnsi="Times New Roman" w:cs="Times New Roman"/>
          <w:sz w:val="24"/>
          <w:szCs w:val="24"/>
        </w:rPr>
        <w:t>ого</w:t>
      </w:r>
      <w:r w:rsidR="00D32162" w:rsidRPr="00294197">
        <w:rPr>
          <w:rFonts w:ascii="Times New Roman" w:hAnsi="Times New Roman" w:cs="Times New Roman"/>
          <w:sz w:val="24"/>
          <w:szCs w:val="24"/>
        </w:rPr>
        <w:t xml:space="preserve"> кредит</w:t>
      </w:r>
      <w:r w:rsidR="00D32162">
        <w:rPr>
          <w:rFonts w:ascii="Times New Roman" w:hAnsi="Times New Roman" w:cs="Times New Roman"/>
          <w:sz w:val="24"/>
          <w:szCs w:val="24"/>
        </w:rPr>
        <w:t>а</w:t>
      </w:r>
      <w:r w:rsidR="00D32162" w:rsidRPr="00294197">
        <w:rPr>
          <w:rFonts w:ascii="Times New Roman" w:hAnsi="Times New Roman" w:cs="Times New Roman"/>
          <w:sz w:val="24"/>
          <w:szCs w:val="24"/>
        </w:rPr>
        <w:t xml:space="preserve"> на опережающее финансирование</w:t>
      </w:r>
      <w:r w:rsidR="00D32162">
        <w:rPr>
          <w:rFonts w:ascii="Times New Roman" w:hAnsi="Times New Roman" w:cs="Times New Roman"/>
          <w:sz w:val="24"/>
          <w:szCs w:val="24"/>
        </w:rPr>
        <w:t>.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Для обеспечения сбалансированности республиканского бюджета, покрытия временных кассовых разрывов, возникающих при исполнении республиканского бюджета, привлечен бюджетный кредит на пополнение остатков средств на едином счете бюджета в сумме 1</w:t>
      </w:r>
      <w:r w:rsidR="00764979">
        <w:rPr>
          <w:rFonts w:ascii="Times New Roman" w:hAnsi="Times New Roman" w:cs="Times New Roman"/>
          <w:sz w:val="24"/>
          <w:szCs w:val="24"/>
        </w:rPr>
        <w:t>517</w:t>
      </w:r>
      <w:r w:rsidRPr="00C611DC">
        <w:rPr>
          <w:rFonts w:ascii="Times New Roman" w:hAnsi="Times New Roman" w:cs="Times New Roman"/>
          <w:sz w:val="24"/>
          <w:szCs w:val="24"/>
        </w:rPr>
        <w:t xml:space="preserve"> млн. </w:t>
      </w:r>
      <w:r w:rsidRPr="00C611DC">
        <w:rPr>
          <w:rFonts w:ascii="Times New Roman" w:hAnsi="Times New Roman" w:cs="Times New Roman"/>
          <w:sz w:val="24"/>
          <w:szCs w:val="24"/>
        </w:rPr>
        <w:lastRenderedPageBreak/>
        <w:t>рублей. Также для обеспечения ликвидности счета республиканского бюджета использовался механизм привлечения в бюджет временно свободных остатков средств бюджетных и а</w:t>
      </w:r>
      <w:r w:rsidR="00764979">
        <w:rPr>
          <w:rFonts w:ascii="Times New Roman" w:hAnsi="Times New Roman" w:cs="Times New Roman"/>
          <w:sz w:val="24"/>
          <w:szCs w:val="24"/>
        </w:rPr>
        <w:t>втономных учреждений республики, получателей средств из бюджета, участников казначейского сопровождения.</w:t>
      </w:r>
    </w:p>
    <w:p w:rsidR="00C611DC" w:rsidRPr="00C611DC" w:rsidRDefault="00C611DC" w:rsidP="001768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 xml:space="preserve">В </w:t>
      </w:r>
      <w:r w:rsidR="0017689D">
        <w:rPr>
          <w:rFonts w:ascii="Times New Roman" w:hAnsi="Times New Roman" w:cs="Times New Roman"/>
          <w:sz w:val="24"/>
          <w:szCs w:val="24"/>
        </w:rPr>
        <w:t>мае 2023</w:t>
      </w:r>
      <w:r w:rsidRPr="00C611DC">
        <w:rPr>
          <w:rFonts w:ascii="Times New Roman" w:hAnsi="Times New Roman" w:cs="Times New Roman"/>
          <w:sz w:val="24"/>
          <w:szCs w:val="24"/>
        </w:rPr>
        <w:t xml:space="preserve"> года досрочно погашен дорогостоящий коммерческий кредит в сумме </w:t>
      </w:r>
      <w:r w:rsidR="0017689D">
        <w:rPr>
          <w:rFonts w:ascii="Times New Roman" w:hAnsi="Times New Roman" w:cs="Times New Roman"/>
          <w:sz w:val="24"/>
          <w:szCs w:val="24"/>
        </w:rPr>
        <w:t>1 300</w:t>
      </w:r>
      <w:r w:rsidRPr="00C611DC">
        <w:rPr>
          <w:rFonts w:ascii="Times New Roman" w:hAnsi="Times New Roman" w:cs="Times New Roman"/>
          <w:sz w:val="24"/>
          <w:szCs w:val="24"/>
        </w:rPr>
        <w:t xml:space="preserve"> млн. рублей, что позволило сэкономить </w:t>
      </w:r>
      <w:r w:rsidR="0017689D">
        <w:rPr>
          <w:rFonts w:ascii="Times New Roman" w:hAnsi="Times New Roman" w:cs="Times New Roman"/>
          <w:sz w:val="24"/>
          <w:szCs w:val="24"/>
        </w:rPr>
        <w:t>39</w:t>
      </w:r>
      <w:r w:rsidRPr="00C611DC">
        <w:rPr>
          <w:rFonts w:ascii="Times New Roman" w:hAnsi="Times New Roman" w:cs="Times New Roman"/>
          <w:sz w:val="24"/>
          <w:szCs w:val="24"/>
        </w:rPr>
        <w:t xml:space="preserve"> млн. рублей</w:t>
      </w:r>
      <w:r w:rsidR="0017689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C611DC">
        <w:rPr>
          <w:rFonts w:ascii="Times New Roman" w:hAnsi="Times New Roman" w:cs="Times New Roman"/>
          <w:sz w:val="24"/>
          <w:szCs w:val="24"/>
        </w:rPr>
        <w:t>оказания мер государственной поддержки стимулирования инвестиционной деятельности</w:t>
      </w:r>
      <w:proofErr w:type="gramEnd"/>
      <w:r w:rsidRPr="00C611DC">
        <w:rPr>
          <w:rFonts w:ascii="Times New Roman" w:hAnsi="Times New Roman" w:cs="Times New Roman"/>
          <w:sz w:val="24"/>
          <w:szCs w:val="24"/>
        </w:rPr>
        <w:t xml:space="preserve"> и социально-экономического развития регионов привлечен бюджетный кредит на финансовое обеспечение реализации инфраструктурных проектов (далее - инфраструктурные бюджетные кредиты), отобранных в порядке, установленном Правительством Российской Федерации. Бюджету Республики Тыва распределен инфраструктурный бюджетный кредит в сумме 1331,8 млн. рублей, на сумму которого Республикой Тыва защищены четыре инфраструктурных проекта. Привлечение инфраструктурных бюджетных кредитов позволит осуществить финансирование проектов в приоритетных инфраструктурных сегментах, а также обеспечит экономию бюджетных средств на обслуживание государственного долга.</w:t>
      </w:r>
    </w:p>
    <w:p w:rsidR="0017689D" w:rsidRPr="00C611DC" w:rsidRDefault="0017689D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89D">
        <w:rPr>
          <w:rFonts w:ascii="Times New Roman" w:hAnsi="Times New Roman" w:cs="Times New Roman"/>
          <w:sz w:val="24"/>
          <w:szCs w:val="24"/>
        </w:rPr>
        <w:t xml:space="preserve">В соответствии с Посланием Президента России в 2023 году </w:t>
      </w:r>
      <w:r w:rsidR="00666DD1">
        <w:rPr>
          <w:rFonts w:ascii="Times New Roman" w:hAnsi="Times New Roman" w:cs="Times New Roman"/>
          <w:sz w:val="24"/>
          <w:szCs w:val="24"/>
        </w:rPr>
        <w:t>привлечен</w:t>
      </w:r>
      <w:r w:rsidRPr="0017689D">
        <w:rPr>
          <w:rFonts w:ascii="Times New Roman" w:hAnsi="Times New Roman" w:cs="Times New Roman"/>
          <w:sz w:val="24"/>
          <w:szCs w:val="24"/>
        </w:rPr>
        <w:t xml:space="preserve"> казначейский кредит на реализацию мероприятий с опережением установленного графика выполнения работ в сумме 949,2 млн. рублей на реализацию национальных проектов. Средства направлены на приведение в нормативное состояние автомобильных дорог и искусственных дорожных сооружений, строительство фельдшерско-акушерского пункта в с. </w:t>
      </w:r>
      <w:proofErr w:type="spellStart"/>
      <w:r w:rsidRPr="0017689D">
        <w:rPr>
          <w:rFonts w:ascii="Times New Roman" w:hAnsi="Times New Roman" w:cs="Times New Roman"/>
          <w:sz w:val="24"/>
          <w:szCs w:val="24"/>
        </w:rPr>
        <w:t>Хут</w:t>
      </w:r>
      <w:proofErr w:type="spellEnd"/>
      <w:r w:rsidRPr="0017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9D">
        <w:rPr>
          <w:rFonts w:ascii="Times New Roman" w:hAnsi="Times New Roman" w:cs="Times New Roman"/>
          <w:sz w:val="24"/>
          <w:szCs w:val="24"/>
        </w:rPr>
        <w:t>Пий-Хемского</w:t>
      </w:r>
      <w:proofErr w:type="spellEnd"/>
      <w:r w:rsidRPr="0017689D">
        <w:rPr>
          <w:rFonts w:ascii="Times New Roman" w:hAnsi="Times New Roman" w:cs="Times New Roman"/>
          <w:sz w:val="24"/>
          <w:szCs w:val="24"/>
        </w:rPr>
        <w:t xml:space="preserve"> района Республики Тыва, капитальный ремонт здания детской поликлиники в с. Самагалтай </w:t>
      </w:r>
      <w:proofErr w:type="spellStart"/>
      <w:r w:rsidRPr="0017689D">
        <w:rPr>
          <w:rFonts w:ascii="Times New Roman" w:hAnsi="Times New Roman" w:cs="Times New Roman"/>
          <w:sz w:val="24"/>
          <w:szCs w:val="24"/>
        </w:rPr>
        <w:t>Тес-Хемскогокожууна</w:t>
      </w:r>
      <w:proofErr w:type="spellEnd"/>
      <w:r w:rsidRPr="0017689D">
        <w:rPr>
          <w:rFonts w:ascii="Times New Roman" w:hAnsi="Times New Roman" w:cs="Times New Roman"/>
          <w:sz w:val="24"/>
          <w:szCs w:val="24"/>
        </w:rPr>
        <w:t xml:space="preserve"> Республики Тыва, завершение строительства общеобразовательных школ в с. Балгазын </w:t>
      </w:r>
      <w:proofErr w:type="spellStart"/>
      <w:r w:rsidRPr="0017689D">
        <w:rPr>
          <w:rFonts w:ascii="Times New Roman" w:hAnsi="Times New Roman" w:cs="Times New Roman"/>
          <w:sz w:val="24"/>
          <w:szCs w:val="24"/>
        </w:rPr>
        <w:t>Тандынскогокожууна</w:t>
      </w:r>
      <w:proofErr w:type="spellEnd"/>
      <w:r w:rsidRPr="0017689D">
        <w:rPr>
          <w:rFonts w:ascii="Times New Roman" w:hAnsi="Times New Roman" w:cs="Times New Roman"/>
          <w:sz w:val="24"/>
          <w:szCs w:val="24"/>
        </w:rPr>
        <w:t xml:space="preserve">, в г. Кызыл, </w:t>
      </w:r>
      <w:proofErr w:type="spellStart"/>
      <w:r w:rsidRPr="0017689D">
        <w:rPr>
          <w:rFonts w:ascii="Times New Roman" w:hAnsi="Times New Roman" w:cs="Times New Roman"/>
          <w:sz w:val="24"/>
          <w:szCs w:val="24"/>
        </w:rPr>
        <w:t>мкрн</w:t>
      </w:r>
      <w:proofErr w:type="spellEnd"/>
      <w:r w:rsidRPr="001768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689D">
        <w:rPr>
          <w:rFonts w:ascii="Times New Roman" w:hAnsi="Times New Roman" w:cs="Times New Roman"/>
          <w:sz w:val="24"/>
          <w:szCs w:val="24"/>
        </w:rPr>
        <w:t>Вавилинский</w:t>
      </w:r>
      <w:proofErr w:type="spellEnd"/>
      <w:r w:rsidRPr="0017689D">
        <w:rPr>
          <w:rFonts w:ascii="Times New Roman" w:hAnsi="Times New Roman" w:cs="Times New Roman"/>
          <w:sz w:val="24"/>
          <w:szCs w:val="24"/>
        </w:rPr>
        <w:t xml:space="preserve"> затон.</w:t>
      </w:r>
    </w:p>
    <w:p w:rsidR="00C611DC" w:rsidRPr="00C611DC" w:rsidRDefault="00C611DC" w:rsidP="00174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1DC" w:rsidRPr="00C611DC" w:rsidRDefault="00C611DC" w:rsidP="00174F5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3. Основные факторы, определяющие характер</w:t>
      </w:r>
    </w:p>
    <w:p w:rsidR="00C611DC" w:rsidRPr="00C611DC" w:rsidRDefault="00C611DC" w:rsidP="00174F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и направления долговой политики Республики Тыва</w:t>
      </w:r>
    </w:p>
    <w:p w:rsidR="00C611DC" w:rsidRPr="00C611DC" w:rsidRDefault="00C611DC" w:rsidP="00174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Основные факторы, определяющие направления долговой политики Республики Тыва: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необходимость обеспечения сбалансированности республиканского бюджета Республики Тыва;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соблюдение ограничений по доле государственного долга Республики Тыва к налоговым и неналоговым доходам республиканского бюджета Республики Тыва;</w:t>
      </w:r>
    </w:p>
    <w:p w:rsid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необходимость снижения объема расходов на обслуживание государ</w:t>
      </w:r>
      <w:r w:rsidR="00666DD1">
        <w:rPr>
          <w:rFonts w:ascii="Times New Roman" w:hAnsi="Times New Roman" w:cs="Times New Roman"/>
          <w:sz w:val="24"/>
          <w:szCs w:val="24"/>
        </w:rPr>
        <w:t>ственного долга Республики Тыва;</w:t>
      </w:r>
    </w:p>
    <w:p w:rsidR="00666DD1" w:rsidRPr="00C611DC" w:rsidRDefault="00666DD1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новых инструментов, внедряемых на федеральном уровне для развития территории.</w:t>
      </w:r>
    </w:p>
    <w:p w:rsidR="00C611DC" w:rsidRPr="00C611DC" w:rsidRDefault="00C611DC" w:rsidP="00174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1DC" w:rsidRPr="00C611DC" w:rsidRDefault="00C611DC" w:rsidP="00174F5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4. Цели и задачи долговой политики Республики Тыва</w:t>
      </w:r>
    </w:p>
    <w:p w:rsidR="00C611DC" w:rsidRPr="00C611DC" w:rsidRDefault="00C611DC" w:rsidP="00174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Основной целью долговой политики Республики Тыва является обеспечение сбалансированности бюджета Республики Тыва с соблюдением ограничений, установленных бюджетным законодательством Российской Федерации и заключенными соглашениями с Минфином России.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Основными задачами долговой политики Республики Тыва являются: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1) поддержание параметров государственного долга в рамках, установленных бюджетным законодательством Российской Федерации;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2) обеспечение потребности бюджета в заемном финансировании;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3) своевременное и полное погашение долговых обязательств, а также обязательств по его обслуживанию;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4) отсутствие просроченной задолженности по долговым обязательствам;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5) сокращение государственного долга и оптимизация расходов на его обслуживание;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1DC">
        <w:rPr>
          <w:rFonts w:ascii="Times New Roman" w:hAnsi="Times New Roman" w:cs="Times New Roman"/>
          <w:sz w:val="24"/>
          <w:szCs w:val="24"/>
        </w:rPr>
        <w:t xml:space="preserve">6) обеспечение дефицита республиканского бюджета на уровне не более 10 процентов суммы доходов республиканского бюджета Республики Тыва без учета безвозмездных </w:t>
      </w:r>
      <w:r w:rsidRPr="00C611DC">
        <w:rPr>
          <w:rFonts w:ascii="Times New Roman" w:hAnsi="Times New Roman" w:cs="Times New Roman"/>
          <w:sz w:val="24"/>
          <w:szCs w:val="24"/>
        </w:rPr>
        <w:lastRenderedPageBreak/>
        <w:t>поступлений (значение показателя может быть превышено на сумму поступлений от продажи акций и иных форм участия в капитале, находящихся в собственности Республики Тыва, и (или) снижения остатков средств на счетах по учету средств республиканского бюджета, инфраструктурного бюджетного кредита);</w:t>
      </w:r>
      <w:proofErr w:type="gramEnd"/>
    </w:p>
    <w:p w:rsidR="00C611DC" w:rsidRPr="00C611DC" w:rsidRDefault="00666DD1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11DC" w:rsidRPr="00C611DC">
        <w:rPr>
          <w:rFonts w:ascii="Times New Roman" w:hAnsi="Times New Roman" w:cs="Times New Roman"/>
          <w:sz w:val="24"/>
          <w:szCs w:val="24"/>
        </w:rPr>
        <w:t>) исполнение условий, принятых при подписании соглашений с Министерством финансов Российской Федерации по реструктуризации бюджетных кредитов в 2020 - 2022 годах с учетом установленных законодательством возможных случаев превышения, а именно:</w:t>
      </w:r>
    </w:p>
    <w:p w:rsidR="00C611DC" w:rsidRPr="00C611DC" w:rsidRDefault="00666DD1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11DC" w:rsidRPr="00C611DC">
        <w:rPr>
          <w:rFonts w:ascii="Times New Roman" w:hAnsi="Times New Roman" w:cs="Times New Roman"/>
          <w:sz w:val="24"/>
          <w:szCs w:val="24"/>
        </w:rPr>
        <w:t>.1) поэтапное сокращение доли общего объема долговых обязательств, в том числе по долговым обязательствам по кредитам, полученным от кредитных организаций: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1DC">
        <w:rPr>
          <w:rFonts w:ascii="Times New Roman" w:hAnsi="Times New Roman" w:cs="Times New Roman"/>
          <w:sz w:val="24"/>
          <w:szCs w:val="24"/>
        </w:rPr>
        <w:t>- к 1 января 2024 г. доля общего объема долговых обязательств составит не более 38 процентов от суммы доходов республиканского бюджета Республики Тыва без учета безвозмездных поступлений за 2023 год, в том числе доля общего объема долговых обязательств по кредитам, полученным от кредитных организаций, составит не более 25 процентов от суммы доходов республиканского бюджета Республики Тыва без учета безвозмездных поступлений за</w:t>
      </w:r>
      <w:proofErr w:type="gramEnd"/>
      <w:r w:rsidRPr="00C611DC">
        <w:rPr>
          <w:rFonts w:ascii="Times New Roman" w:hAnsi="Times New Roman" w:cs="Times New Roman"/>
          <w:sz w:val="24"/>
          <w:szCs w:val="24"/>
        </w:rPr>
        <w:t xml:space="preserve"> 2023 год;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1DC">
        <w:rPr>
          <w:rFonts w:ascii="Times New Roman" w:hAnsi="Times New Roman" w:cs="Times New Roman"/>
          <w:sz w:val="24"/>
          <w:szCs w:val="24"/>
        </w:rPr>
        <w:t>- к 1 января 2025 г. доля общего объема долговых обязательств составит не более 36 процентов от суммы доходов республиканского бюджета Республики Тыва без учета безвозмездных поступлений за 2024 год, в том числе доля общего объема долговых обязательств по кредитам, полученным от кредитных организаций, составит не более 26 процентов от суммы доходов республиканского бюджета Республики Тыва без учета безвозмездных поступлений за</w:t>
      </w:r>
      <w:proofErr w:type="gramEnd"/>
      <w:r w:rsidRPr="00C611DC">
        <w:rPr>
          <w:rFonts w:ascii="Times New Roman" w:hAnsi="Times New Roman" w:cs="Times New Roman"/>
          <w:sz w:val="24"/>
          <w:szCs w:val="24"/>
        </w:rPr>
        <w:t xml:space="preserve"> 2024 год;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1DC">
        <w:rPr>
          <w:rFonts w:ascii="Times New Roman" w:hAnsi="Times New Roman" w:cs="Times New Roman"/>
          <w:sz w:val="24"/>
          <w:szCs w:val="24"/>
        </w:rPr>
        <w:t>- к 1 января 2026 г. доля общего объема долговых обязательств составит не более 50 процентов от суммы доходов республиканского бюджета Республики Тыва без учета безвозмездных поступлений за 2025 год, в том числе доля общего объема долговых обязательств по кредитам, полученным от кредитных организаций, составит не более 39 процентов от суммы доходов республиканского бюджета Республики Тыва без учета безвозмездных поступлений за</w:t>
      </w:r>
      <w:proofErr w:type="gramEnd"/>
      <w:r w:rsidRPr="00C611DC">
        <w:rPr>
          <w:rFonts w:ascii="Times New Roman" w:hAnsi="Times New Roman" w:cs="Times New Roman"/>
          <w:sz w:val="24"/>
          <w:szCs w:val="24"/>
        </w:rPr>
        <w:t xml:space="preserve"> 2025 год;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1DC">
        <w:rPr>
          <w:rFonts w:ascii="Times New Roman" w:hAnsi="Times New Roman" w:cs="Times New Roman"/>
          <w:sz w:val="24"/>
          <w:szCs w:val="24"/>
        </w:rPr>
        <w:t>- к 1 января 2027 г. доля общего объема долговых обязательств составит не более 46 процентов от суммы доходов республиканского бюджета Республики Тыва без учета безвозмездных поступлений за 2026 год, в том числе доля общего объема долговых обязательств по кредитам, полученным от кредитных организаций, составит не более 37 процентов от суммы доходов республиканского бюджета Республики Тыва без учета безвозмездных поступлений за</w:t>
      </w:r>
      <w:proofErr w:type="gramEnd"/>
      <w:r w:rsidRPr="00C611DC">
        <w:rPr>
          <w:rFonts w:ascii="Times New Roman" w:hAnsi="Times New Roman" w:cs="Times New Roman"/>
          <w:sz w:val="24"/>
          <w:szCs w:val="24"/>
        </w:rPr>
        <w:t xml:space="preserve"> 2026 год;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1DC">
        <w:rPr>
          <w:rFonts w:ascii="Times New Roman" w:hAnsi="Times New Roman" w:cs="Times New Roman"/>
          <w:sz w:val="24"/>
          <w:szCs w:val="24"/>
        </w:rPr>
        <w:t>- к 1 января 2028 г. доля общего объема долговых обязательств составит не более 41 процента от суммы доходов республиканского бюджета Республики Тыва без учета безвозмездных поступлений за 2027 год, в том числе доля общего объема долговых обязательств по кредитам, полученным от кредитных организаций, составит не более 33 процентов от суммы доходов республиканского бюджета Республики Тыва без учета безвозмездных поступлений за</w:t>
      </w:r>
      <w:proofErr w:type="gramEnd"/>
      <w:r w:rsidRPr="00C611DC">
        <w:rPr>
          <w:rFonts w:ascii="Times New Roman" w:hAnsi="Times New Roman" w:cs="Times New Roman"/>
          <w:sz w:val="24"/>
          <w:szCs w:val="24"/>
        </w:rPr>
        <w:t xml:space="preserve"> 2027 год;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1DC">
        <w:rPr>
          <w:rFonts w:ascii="Times New Roman" w:hAnsi="Times New Roman" w:cs="Times New Roman"/>
          <w:sz w:val="24"/>
          <w:szCs w:val="24"/>
        </w:rPr>
        <w:t>- к 1 января 2029 г. доля общего объема долговых обязательств составит не более 38 процентов от суммы доходов республиканского бюджета Республики Тыва без учета безвозмездных поступлений за 2028 год, в том числе доля общего объема долговых обязательств по кредитам, полученным от кредитных организаций, составит не более 30 процентов от суммы доходов республиканского бюджета Республики Тыва без учета безвозмездных поступлений за</w:t>
      </w:r>
      <w:proofErr w:type="gramEnd"/>
      <w:r w:rsidRPr="00C611DC">
        <w:rPr>
          <w:rFonts w:ascii="Times New Roman" w:hAnsi="Times New Roman" w:cs="Times New Roman"/>
          <w:sz w:val="24"/>
          <w:szCs w:val="24"/>
        </w:rPr>
        <w:t xml:space="preserve"> 2028 год;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1DC">
        <w:rPr>
          <w:rFonts w:ascii="Times New Roman" w:hAnsi="Times New Roman" w:cs="Times New Roman"/>
          <w:sz w:val="24"/>
          <w:szCs w:val="24"/>
        </w:rPr>
        <w:t>- к 1 января 2030 г. доля общего объема долговых обязательств составит не более 36 процентов от суммы доходов республиканского бюджета Республики Тыва без учета безвозмездных поступлений за 2029 год, в том числе доля общего объема долговых обязательств по кредитам, полученным от кредитных организаций, составит не более 26 процентов от суммы доходов республиканского бюджета Республики Тыва без учета безвозмездных поступлений за</w:t>
      </w:r>
      <w:proofErr w:type="gramEnd"/>
      <w:r w:rsidRPr="00C611DC">
        <w:rPr>
          <w:rFonts w:ascii="Times New Roman" w:hAnsi="Times New Roman" w:cs="Times New Roman"/>
          <w:sz w:val="24"/>
          <w:szCs w:val="24"/>
        </w:rPr>
        <w:t xml:space="preserve"> 2029 год.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1DC">
        <w:rPr>
          <w:rFonts w:ascii="Times New Roman" w:hAnsi="Times New Roman" w:cs="Times New Roman"/>
          <w:sz w:val="24"/>
          <w:szCs w:val="24"/>
        </w:rPr>
        <w:t xml:space="preserve">По итогам 2022 - 2024 годов объем государственного долга и общий объем долговых обязательств по рыночным заимствованиям могут превысить установленные дополнительными соглашениями показатели на сумму бюджетных ассигнований, направленных на осуществление </w:t>
      </w:r>
      <w:r w:rsidRPr="00C611DC">
        <w:rPr>
          <w:rFonts w:ascii="Times New Roman" w:hAnsi="Times New Roman" w:cs="Times New Roman"/>
          <w:sz w:val="24"/>
          <w:szCs w:val="24"/>
        </w:rPr>
        <w:lastRenderedPageBreak/>
        <w:t xml:space="preserve">бюджетных инвестиций в объекты инфраструктуры в целях реализации новых инвестиционных проектов, в соответствии с </w:t>
      </w:r>
      <w:hyperlink r:id="rId6">
        <w:r w:rsidRPr="00C611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611D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 июня 2021 г. N 1029 "Об утверждении Правил проведения в 2021</w:t>
      </w:r>
      <w:proofErr w:type="gramEnd"/>
      <w:r w:rsidRPr="00C611DC">
        <w:rPr>
          <w:rFonts w:ascii="Times New Roman" w:hAnsi="Times New Roman" w:cs="Times New Roman"/>
          <w:sz w:val="24"/>
          <w:szCs w:val="24"/>
        </w:rPr>
        <w:t xml:space="preserve"> году реструктуризации обязательств (задолженности) субъектов Российской Федерации перед Российской Федерацией по бюджетным кредитам";</w:t>
      </w:r>
    </w:p>
    <w:p w:rsidR="00C611DC" w:rsidRPr="00C611DC" w:rsidRDefault="00666DD1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11DC" w:rsidRPr="00C611DC">
        <w:rPr>
          <w:rFonts w:ascii="Times New Roman" w:hAnsi="Times New Roman" w:cs="Times New Roman"/>
          <w:sz w:val="24"/>
          <w:szCs w:val="24"/>
        </w:rPr>
        <w:t>.2) привлечение в республиканский бюджет Республики Тыва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годовых;</w:t>
      </w:r>
    </w:p>
    <w:p w:rsidR="00C611DC" w:rsidRPr="00C611DC" w:rsidRDefault="00666DD1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11DC" w:rsidRPr="00C611DC">
        <w:rPr>
          <w:rFonts w:ascii="Times New Roman" w:hAnsi="Times New Roman" w:cs="Times New Roman"/>
          <w:sz w:val="24"/>
          <w:szCs w:val="24"/>
        </w:rPr>
        <w:t>.3) обеспечение возможности привлечения в местные бюджеты Республики Тыва кредитов кредитных организаций исключительно по ставкам на уровне не более уровня ключевой ставки, установленной Центральным банком Российской Федерации, увеличенного на 1 процент годовых;</w:t>
      </w:r>
    </w:p>
    <w:p w:rsidR="00C611DC" w:rsidRPr="00C611DC" w:rsidRDefault="00666DD1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C611DC" w:rsidRPr="00C611DC">
        <w:rPr>
          <w:rFonts w:ascii="Times New Roman" w:hAnsi="Times New Roman" w:cs="Times New Roman"/>
          <w:sz w:val="24"/>
          <w:szCs w:val="24"/>
        </w:rPr>
        <w:t>.4) направление высвобождаемых в 2023 - 2024 годах средств, в результате снижения объема погашения задолженности по бюджетным кредитам, на осуществление бюджетных инвестиций в объекты инфраструктуры в целях реализации новых инвестиционных проектов, обеспечение расходных обязательств республики, связанных с реализацией региональных проектов, обеспечивающих достижение целей, показателей и результатов федеральных проектов, мероприятий, связанных с предотвращением влияния ухудшения геополитической и экономической ситуации на развитие отраслей</w:t>
      </w:r>
      <w:proofErr w:type="gramEnd"/>
      <w:r w:rsidR="00C611DC" w:rsidRPr="00C611DC">
        <w:rPr>
          <w:rFonts w:ascii="Times New Roman" w:hAnsi="Times New Roman" w:cs="Times New Roman"/>
          <w:sz w:val="24"/>
          <w:szCs w:val="24"/>
        </w:rPr>
        <w:t xml:space="preserve"> экономики, мероприятий, связанных с профилактикой и устранением последствий распространения </w:t>
      </w:r>
      <w:proofErr w:type="spellStart"/>
      <w:r w:rsidR="00C611DC" w:rsidRPr="00C611D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C611DC" w:rsidRPr="00C611DC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C611DC" w:rsidRPr="00C611DC" w:rsidRDefault="00C611DC" w:rsidP="00174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1DC" w:rsidRPr="00C611DC" w:rsidRDefault="00C611DC" w:rsidP="00174F5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5. Инструменты реализации долговой политики Республики Тыва</w:t>
      </w:r>
    </w:p>
    <w:p w:rsidR="00C611DC" w:rsidRPr="00C611DC" w:rsidRDefault="00C611DC" w:rsidP="00174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Основными инструментами реализации долговой политики являются: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1) использование механизма управления свободными остатками денежных средств на едином счете бюджета для обеспечения ликвидности счета республиканского бюджета;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2) привлечение бюджетного кредита на пополнение остатка средств на едином счете бюджета как краткосрочный инструмент для покрытия кассового разрыва;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3) привлечение инфраструктурных бюджетных кредитов из федерального бюджета;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4) привлечение кредитов от кредитных организаций;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5) введение моратория на предоставление государственных гарантий Республики Тыва на период 2023 - 2025 годов;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6) обеспечение раскрытия информации о государственном долге Республики Тыва;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7) ведение учета информации о государственном долге Республики Тыва, формирование отчетности о государственных долговых обязательствах Республики Тыва;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8) принятие мер по равномерному распределению долговой нагрузки по годам.</w:t>
      </w:r>
    </w:p>
    <w:p w:rsidR="00C611DC" w:rsidRPr="00C611DC" w:rsidRDefault="00C611DC" w:rsidP="00174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1DC" w:rsidRPr="00C611DC" w:rsidRDefault="00C611DC" w:rsidP="00174F5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6. Основные риски долговой политики Республики Тыва</w:t>
      </w:r>
    </w:p>
    <w:p w:rsidR="00C611DC" w:rsidRPr="00C611DC" w:rsidRDefault="00C611DC" w:rsidP="00174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Основными рисками при реализации долговой политики являются: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 xml:space="preserve">1) риск </w:t>
      </w:r>
      <w:proofErr w:type="spellStart"/>
      <w:r w:rsidRPr="00C611D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611DC">
        <w:rPr>
          <w:rFonts w:ascii="Times New Roman" w:hAnsi="Times New Roman" w:cs="Times New Roman"/>
          <w:sz w:val="24"/>
          <w:szCs w:val="24"/>
        </w:rPr>
        <w:t xml:space="preserve"> планируемых объемов поступлений доходов республиканского бюджета - </w:t>
      </w:r>
      <w:proofErr w:type="spellStart"/>
      <w:r w:rsidRPr="00C611DC">
        <w:rPr>
          <w:rFonts w:ascii="Times New Roman" w:hAnsi="Times New Roman" w:cs="Times New Roman"/>
          <w:sz w:val="24"/>
          <w:szCs w:val="24"/>
        </w:rPr>
        <w:t>недопоступление</w:t>
      </w:r>
      <w:proofErr w:type="spellEnd"/>
      <w:r w:rsidRPr="00C611DC">
        <w:rPr>
          <w:rFonts w:ascii="Times New Roman" w:hAnsi="Times New Roman" w:cs="Times New Roman"/>
          <w:sz w:val="24"/>
          <w:szCs w:val="24"/>
        </w:rPr>
        <w:t xml:space="preserve"> доходов потребует поиска альтернативных источников для выполнения принятых расходных обязательств бюджета и обеспечения его сбалансированности;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2) процентный риск - риск увеличения объема расходов на обслуживание государственного долга, связанный с ростом увеличения Банком России размера ключевой ставки и (или) ростом объемов привлечения кредитов для выполнения расходных обязательств;</w:t>
      </w:r>
    </w:p>
    <w:p w:rsidR="00C611DC" w:rsidRPr="00C611DC" w:rsidRDefault="00C611DC" w:rsidP="00174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>3) риск ликвидности - отсутствие в республиканском бюджете Республики Тыва сре</w:t>
      </w:r>
      <w:proofErr w:type="gramStart"/>
      <w:r w:rsidRPr="00C611D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611DC">
        <w:rPr>
          <w:rFonts w:ascii="Times New Roman" w:hAnsi="Times New Roman" w:cs="Times New Roman"/>
          <w:sz w:val="24"/>
          <w:szCs w:val="24"/>
        </w:rPr>
        <w:t>я полного исполнения расходных и долговых обязательств в срок, в том числе по причине отсутствия участников электронных аукционов по привлечению кредитных ресурсов.</w:t>
      </w:r>
    </w:p>
    <w:p w:rsidR="00EF44DC" w:rsidRPr="00C611DC" w:rsidRDefault="00C611DC" w:rsidP="00666D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DC">
        <w:rPr>
          <w:rFonts w:ascii="Times New Roman" w:hAnsi="Times New Roman" w:cs="Times New Roman"/>
          <w:sz w:val="24"/>
          <w:szCs w:val="24"/>
        </w:rPr>
        <w:t xml:space="preserve">С целью снижения указанных выше рисков и сохранения их на приемлемом уровне реализация долговой политики будет осуществляться на основе прогнозов поступления доходов, финансирования расходов и привлечения государственных заимствований, анализа исполнения бюджета предыдущих лет, изменений ключевой ставки Центрального банка Российской </w:t>
      </w:r>
      <w:r w:rsidRPr="00C611DC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  <w:bookmarkStart w:id="1" w:name="_GoBack"/>
      <w:bookmarkEnd w:id="1"/>
    </w:p>
    <w:sectPr w:rsidR="00EF44DC" w:rsidRPr="00C611DC" w:rsidSect="00C611DC">
      <w:pgSz w:w="11906" w:h="16838"/>
      <w:pgMar w:top="1276" w:right="851" w:bottom="567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611DC"/>
    <w:rsid w:val="000125B8"/>
    <w:rsid w:val="00174F52"/>
    <w:rsid w:val="0017689D"/>
    <w:rsid w:val="00294197"/>
    <w:rsid w:val="0035401D"/>
    <w:rsid w:val="00666DD1"/>
    <w:rsid w:val="00764979"/>
    <w:rsid w:val="00815128"/>
    <w:rsid w:val="00872A5F"/>
    <w:rsid w:val="009067A6"/>
    <w:rsid w:val="009260A9"/>
    <w:rsid w:val="009919AC"/>
    <w:rsid w:val="00AC6C3A"/>
    <w:rsid w:val="00C611DC"/>
    <w:rsid w:val="00D32162"/>
    <w:rsid w:val="00EF4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1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11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11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1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11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11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940F49D0B0DA2E2A173C36F73CBD0F1C6432A6088B3BBAC6862914AC9E9C1C5197576BFBCA36FF9E3496A996o5s0P" TargetMode="External"/><Relationship Id="rId5" Type="http://schemas.openxmlformats.org/officeDocument/2006/relationships/hyperlink" Target="consultantplus://offline/ref=34940F49D0B0DA2E2A17223BE150E7011C6B69A90E8737ED9FD97249FB97964B04D85637BF9E25FE9E3495A88A515A4Bo7sEP" TargetMode="External"/><Relationship Id="rId4" Type="http://schemas.openxmlformats.org/officeDocument/2006/relationships/hyperlink" Target="consultantplus://offline/ref=34940F49D0B0DA2E2A173C36F73CBD0F1C6533A608813BBAC6862914AC9E9C1C43970F63F9C828F5CB7BD0FC99535B577CE19F647069o2sAP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Настыкова</cp:lastModifiedBy>
  <cp:revision>2</cp:revision>
  <cp:lastPrinted>2023-11-01T15:45:00Z</cp:lastPrinted>
  <dcterms:created xsi:type="dcterms:W3CDTF">2023-11-10T04:41:00Z</dcterms:created>
  <dcterms:modified xsi:type="dcterms:W3CDTF">2023-11-10T04:41:00Z</dcterms:modified>
</cp:coreProperties>
</file>