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37"/>
        <w:tblW w:w="10207" w:type="dxa"/>
        <w:tblLook w:val="04A0"/>
      </w:tblPr>
      <w:tblGrid>
        <w:gridCol w:w="4254"/>
        <w:gridCol w:w="1950"/>
        <w:gridCol w:w="4003"/>
      </w:tblGrid>
      <w:tr w:rsidR="000A0928" w:rsidRPr="000A0928" w:rsidTr="00BD5843">
        <w:trPr>
          <w:trHeight w:val="1175"/>
        </w:trPr>
        <w:tc>
          <w:tcPr>
            <w:tcW w:w="4254" w:type="dxa"/>
          </w:tcPr>
          <w:p w:rsidR="000A0928" w:rsidRPr="000A0928" w:rsidRDefault="006B2490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0A0928" w:rsidRPr="000A0928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0A0928" w:rsidRPr="000A0928" w:rsidRDefault="000A0928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0A0928" w:rsidRPr="000A0928" w:rsidRDefault="000A0928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0A0928" w:rsidRPr="000A0928" w:rsidRDefault="000A0928" w:rsidP="000A09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1950" w:type="dxa"/>
          </w:tcPr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</w:tcPr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0A0928" w:rsidRPr="000A0928" w:rsidRDefault="000A0928" w:rsidP="000A0928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0A0928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0A0928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0A0928" w:rsidRPr="000A0928" w:rsidRDefault="000A0928" w:rsidP="000A0928">
      <w:pPr>
        <w:spacing w:after="200" w:line="276" w:lineRule="auto"/>
        <w:rPr>
          <w:rFonts w:ascii="Calibri" w:eastAsia="Calibri" w:hAnsi="Calibri" w:cs="Times New Roman"/>
        </w:rPr>
      </w:pPr>
    </w:p>
    <w:p w:rsidR="000A0928" w:rsidRPr="000A0928" w:rsidRDefault="000A0928" w:rsidP="000A092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92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A0928" w:rsidRPr="000A0928" w:rsidRDefault="000A0928" w:rsidP="000A092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928" w:rsidRPr="000A0928" w:rsidRDefault="006D509C" w:rsidP="00DC1B6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15.02.2021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г                                      </w:t>
      </w:r>
      <w:r w:rsidR="00DC1B6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  с. </w:t>
      </w:r>
      <w:proofErr w:type="spellStart"/>
      <w:r w:rsidR="000A0928" w:rsidRPr="000A0928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C1B6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86FDB">
        <w:rPr>
          <w:rFonts w:ascii="Times New Roman" w:eastAsia="Calibri" w:hAnsi="Times New Roman" w:cs="Times New Roman"/>
          <w:sz w:val="24"/>
          <w:szCs w:val="24"/>
        </w:rPr>
        <w:t xml:space="preserve"> № 13</w:t>
      </w:r>
    </w:p>
    <w:p w:rsidR="000A0928" w:rsidRPr="000A0928" w:rsidRDefault="000A0928" w:rsidP="000A0928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 xml:space="preserve">        Об утверждении Положения и состава комиссии по предупреждению и ликвидации чрезвычайных ситуаций,  и обеспечению пожарной безопасности</w:t>
      </w:r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территории сельского поселения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сумон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Шеминский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Дзун-Хемчикского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 Республики Тыва</w:t>
      </w:r>
    </w:p>
    <w:p w:rsidR="000A0928" w:rsidRPr="000A0928" w:rsidRDefault="000A0928" w:rsidP="000A0928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Во исполнение Федерального закона «О гражданской обороне» от 12.02.1998 года  № 28-ФЗ, в целях заблаговременной, организационной  подготовки отдельной зоны  к приему  и размещению эвакуируемого  населения, администрация сельского поселения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</w:p>
    <w:p w:rsidR="000A0928" w:rsidRPr="000A0928" w:rsidRDefault="000A0928" w:rsidP="000A0928">
      <w:pPr>
        <w:spacing w:after="20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0A0928" w:rsidRPr="000A0928" w:rsidRDefault="000A0928" w:rsidP="000A0928">
      <w:pPr>
        <w:keepNext/>
        <w:tabs>
          <w:tab w:val="num" w:pos="66"/>
        </w:tabs>
        <w:suppressAutoHyphens/>
        <w:spacing w:before="240" w:after="60" w:line="240" w:lineRule="auto"/>
        <w:ind w:left="786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A092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Утвердить прилагаемое Положение о комиссии</w:t>
      </w:r>
      <w:r w:rsidRPr="000A092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предупреждению и ликвидации чрезвычайных ситуаций, и обеспечению пожарной безопасности на территории сельского поселения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Шеминский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Дзун-Хемчикского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Республики Тыва.</w:t>
      </w:r>
    </w:p>
    <w:p w:rsidR="000A0928" w:rsidRPr="000A0928" w:rsidRDefault="000A0928" w:rsidP="000A09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Утвердить следующий состав комиссии: 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Куулар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Солдат-оол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Сандакович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директор МБОУ СОШ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.Ш</w:t>
      </w:r>
      <w:proofErr w:type="gram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еми</w:t>
      </w:r>
      <w:proofErr w:type="spellEnd"/>
    </w:p>
    <w:p w:rsidR="000A0928" w:rsidRPr="000A0928" w:rsidRDefault="006D509C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Кара-Сал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Маргарита Михайловна</w:t>
      </w:r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заведующая МБДОУ </w:t>
      </w:r>
      <w:proofErr w:type="spellStart"/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spellEnd"/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/с «</w:t>
      </w:r>
      <w:proofErr w:type="spellStart"/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Чечек</w:t>
      </w:r>
      <w:proofErr w:type="spellEnd"/>
      <w:r w:rsidR="000A0928"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Куулар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Айланмаа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Кошкар-ооловна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директор МБУ КДЦ им. «Анатолия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Монгуш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Монгуш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Долаана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Кошкар-ооловна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заведующая библиотекой. 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Оксана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Бюрбюевна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заведующая ФАП</w:t>
      </w:r>
    </w:p>
    <w:p w:rsidR="000A0928" w:rsidRPr="000A0928" w:rsidRDefault="000A0928" w:rsidP="000A0928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Комиссия возглавляется председателем администрации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Куулар</w:t>
      </w:r>
      <w:proofErr w:type="spellEnd"/>
      <w:r w:rsidRPr="000A09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Ч.С.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. Ведущ</w:t>
      </w:r>
      <w:r w:rsidR="006D509C">
        <w:rPr>
          <w:rFonts w:ascii="Times New Roman" w:eastAsia="Calibri" w:hAnsi="Times New Roman" w:cs="Times New Roman"/>
          <w:sz w:val="24"/>
          <w:szCs w:val="24"/>
        </w:rPr>
        <w:t>ему специалисту (</w:t>
      </w:r>
      <w:proofErr w:type="spellStart"/>
      <w:r w:rsidR="006D509C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="006D509C">
        <w:rPr>
          <w:rFonts w:ascii="Times New Roman" w:eastAsia="Calibri" w:hAnsi="Times New Roman" w:cs="Times New Roman"/>
          <w:sz w:val="24"/>
          <w:szCs w:val="24"/>
        </w:rPr>
        <w:t xml:space="preserve"> О.С.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) отработать документы КЧС.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. Считать утратившим силу постановление от </w:t>
      </w:r>
      <w:r w:rsidR="000A0928">
        <w:rPr>
          <w:rFonts w:ascii="Times New Roman" w:eastAsia="Calibri" w:hAnsi="Times New Roman" w:cs="Times New Roman"/>
          <w:sz w:val="24"/>
          <w:szCs w:val="24"/>
        </w:rPr>
        <w:t>29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.0</w:t>
      </w:r>
      <w:r w:rsidR="006D509C">
        <w:rPr>
          <w:rFonts w:ascii="Times New Roman" w:eastAsia="Calibri" w:hAnsi="Times New Roman" w:cs="Times New Roman"/>
          <w:sz w:val="24"/>
          <w:szCs w:val="24"/>
        </w:rPr>
        <w:t>1.2020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г № </w:t>
      </w:r>
      <w:r w:rsidR="006D509C">
        <w:rPr>
          <w:rFonts w:ascii="Times New Roman" w:eastAsia="Calibri" w:hAnsi="Times New Roman" w:cs="Times New Roman"/>
          <w:sz w:val="24"/>
          <w:szCs w:val="24"/>
        </w:rPr>
        <w:t>18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. Постановление вступает в силу с момента его подписания.</w:t>
      </w:r>
    </w:p>
    <w:p w:rsidR="000A0928" w:rsidRPr="000A0928" w:rsidRDefault="00237761" w:rsidP="000A0928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>. Контроль над исполнением оставляю за собой.</w:t>
      </w:r>
    </w:p>
    <w:p w:rsidR="000A0928" w:rsidRPr="000A0928" w:rsidRDefault="000A0928" w:rsidP="000A0928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0A0928" w:rsidRDefault="000A0928" w:rsidP="000A0928">
      <w:pPr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F315B6" w:rsidRDefault="000A0928" w:rsidP="000A0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администрации                                                         </w:t>
      </w:r>
    </w:p>
    <w:p w:rsidR="000A0928" w:rsidRPr="00F315B6" w:rsidRDefault="000A0928" w:rsidP="000A092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0928" w:rsidRPr="00F315B6" w:rsidRDefault="000A0928" w:rsidP="000A0928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РТ                                                                 </w:t>
      </w:r>
      <w:r w:rsid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Ч.С. </w:t>
      </w:r>
      <w:proofErr w:type="spellStart"/>
      <w:r w:rsidRPr="00F3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Куулар</w:t>
      </w:r>
      <w:proofErr w:type="spellEnd"/>
    </w:p>
    <w:p w:rsidR="000A0928" w:rsidRPr="000A0928" w:rsidRDefault="000A0928" w:rsidP="000A0928">
      <w:pPr>
        <w:spacing w:after="200" w:line="276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0928" w:rsidRPr="000A0928" w:rsidRDefault="000A0928" w:rsidP="000A0928">
      <w:pPr>
        <w:spacing w:after="200" w:line="276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0928" w:rsidRPr="000A0928" w:rsidRDefault="000A0928" w:rsidP="000A0928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Утверждено </w:t>
      </w:r>
    </w:p>
    <w:p w:rsidR="000A0928" w:rsidRPr="000A0928" w:rsidRDefault="000A0928" w:rsidP="000A0928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председателя администрации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0928" w:rsidRPr="000A0928" w:rsidRDefault="00355F43" w:rsidP="000A09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от 15.02.2021</w:t>
      </w:r>
      <w:r w:rsidR="000A0928" w:rsidRPr="000A0928">
        <w:rPr>
          <w:rFonts w:ascii="Times New Roman" w:eastAsia="Calibri" w:hAnsi="Times New Roman" w:cs="Times New Roman"/>
          <w:sz w:val="24"/>
          <w:szCs w:val="24"/>
        </w:rPr>
        <w:t xml:space="preserve"> г. № 1</w:t>
      </w:r>
      <w:r w:rsidR="00F86FDB">
        <w:rPr>
          <w:rFonts w:ascii="Times New Roman" w:eastAsia="Calibri" w:hAnsi="Times New Roman" w:cs="Times New Roman"/>
          <w:sz w:val="24"/>
          <w:szCs w:val="24"/>
        </w:rPr>
        <w:t>3</w:t>
      </w:r>
    </w:p>
    <w:p w:rsidR="000A0928" w:rsidRPr="000A0928" w:rsidRDefault="000A0928" w:rsidP="000A09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0A0928" w:rsidRDefault="000A0928" w:rsidP="000A0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  <w:r w:rsidRPr="000A092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о комиссии по предупреждению и ликвидации чрезвычайных </w:t>
      </w:r>
    </w:p>
    <w:p w:rsidR="000A0928" w:rsidRPr="000A0928" w:rsidRDefault="000A0928" w:rsidP="000A09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sz w:val="24"/>
          <w:szCs w:val="24"/>
        </w:rPr>
        <w:t>ситуаций, и обеспечению пожарной безопасности</w:t>
      </w:r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территории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сумона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Шеми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1. Общие положения</w:t>
      </w:r>
    </w:p>
    <w:p w:rsidR="000A0928" w:rsidRPr="000A0928" w:rsidRDefault="000A0928" w:rsidP="000A09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ab/>
        <w:t xml:space="preserve">1.1. Комиссия по предупреждению и ликвидации чрезвычайных ситуаций и обеспечению пожарной безопасности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сумона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>Шеми</w:t>
      </w:r>
      <w:proofErr w:type="spellEnd"/>
      <w:r w:rsidRPr="000A0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A0928">
        <w:rPr>
          <w:rFonts w:ascii="Times New Roman" w:eastAsia="Calibri" w:hAnsi="Times New Roman" w:cs="Times New Roman"/>
          <w:sz w:val="24"/>
          <w:szCs w:val="24"/>
        </w:rPr>
        <w:t>(далее – комиссия) является координационным органом, образованным для обеспечения согласованности действий администрации района,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организации и проведения мероприятий антитеррористической направленности.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главы республики, и настоящим Положением.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1.3. Комиссия осуществляет свою деятельность под руководством председателя администрации поселения.</w:t>
      </w:r>
    </w:p>
    <w:p w:rsidR="000A0928" w:rsidRPr="000A0928" w:rsidRDefault="000A0928" w:rsidP="000A0928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Постоянно действующим органом управления при комиссии (штабом) является - </w:t>
      </w:r>
      <w:bookmarkStart w:id="0" w:name="_GoBack"/>
      <w:bookmarkEnd w:id="0"/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>орган, специально уполномоченный решать задачи в области гражданской обороны и задачи по предупреждению и ликвидации чрезвычайных ситуаций - (далее - штаб).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1.5. Мероприятия по предупреждению и ликвидации ЧС финансируются из бюджета поселения.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Порядок материального и технического обеспечения определяется администрацией поселения.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бюджета, а также могут использоваться отчисления страховых компаний.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2. Основные задачи </w:t>
      </w:r>
      <w:r w:rsidRPr="000A0928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КЧС и ПБ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Основными задачами КЧС и ПБ являются: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и объектах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сумона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обеспечение согласованности действий сил и служб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сумона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при решении вопросов в области предупреждения и ликвидации чрезвычайных ситуаций и обеспечения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координация деятельности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сумонных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служб по предупреждению и пресечению террористических актов, а также выявлению и устранению причин и условий, способствующих подготовке и реализации террористических актов;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 контроль за созданием резервов финансовых и материальных средств для ликвидации ЧС на объектах экономики района, их учет;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3. Функции </w:t>
      </w:r>
      <w:r w:rsidRPr="000A0928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КЧС и ПБ 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КЧС и ПБ с целью выполнения возложенных на нее задач осуществляет следующие функции: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>- вносит в установленном порядке главе администрации поселения предложения по вопросам предупреждения и ликвидации чрезвычайных ситуаций и обеспечения пожарной безопасности на территории поселения;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разрабатывает предложения по совершенствованию нормативных правовых актов председателя администрации поселения в области предупреждения и ликвидации чрезвычайных ситуаций и обеспечения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рассматривает прогнозы чрезвычайных ситуаций на территории поселения,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участвует в разработке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разрабатывает предложения по развитию и обеспечению функционирования районного звена ТП РСЧС;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руководит ликвидацией чрезвычайных ситуаций местного уровня;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участвует в подготовке ежегодного государственного доклада о состоянии защиты населения и территории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сумона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Шеми</w:t>
      </w:r>
      <w:proofErr w:type="spellEnd"/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от чрезвычайных ситуаций;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анализирует информацию о состоянии терроризма и тенденции его развития на территории района;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вырабатывает предложения по совершенствованию нормативно-</w:t>
      </w: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>правовой базы председателя администрации района в области борьбы с терроризмом.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 xml:space="preserve">4. Основные права </w:t>
      </w:r>
      <w:r w:rsidRPr="000A0928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КЧС и ПБ 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КЧС и ПБ в пределах своей компетенции имеет право: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запрашивать у надзорных органов необходимые материалы и информацию;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заслушивать на своих заседаниях руководителей администрации района, организаций и общественных объединений;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вносить в установленном порядке предложения главе администрации района для подготовки постановлений по вопросам предупреждения и ликвидации чрезвычайных ситуаций и обеспечения пожарной безопасности.</w:t>
      </w: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5. Состав комиссии по ЧС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Состав КЧС и ПБ утверждается распоряжением председателя администрации муниципального образования.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Комиссия возглавляется председателем администрации муниципального образования.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В состав КЧС и ПБ входят руководители органов управления и хозяйствующих субъектов поселения. Ведущий специалист по делам ГО и ЧС района может являться членом комиссии.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Для работы в очаге чрезвычайной ситуации может создаваться и возглавлять работы на месте, оперативная группа КЧС и ПБ.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6. Порядок работы КЧС и ПБ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КЧС и ПБ осуществляет свою деятельность в соответствии с планом, принимаемым на заседании КЧС и ПБ и утверждаемым ее председателем.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Заседания КЧС и ПБ проводятся по мере необходимости, но не реже одного раза в квартал.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>Подготовка материалов к заседанию комиссии осуществляется членами КЧС, в ведении которых находятся вопросы повестки дня.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Материалы должны быть представлены секретарю КЧС не позднее 3 дней до проведения заседания.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Заседания КЧС проводит председатель или по его поручению один из его заместителей.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Заседание КЧС считается правомочным, если на нем присутствуют не менее половины ее членов.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Члены КЧС принимают участие в ее заседаниях без права замены. В случае отсутствия члена КЧС на заседании он имеет право представить свое мнение по рассматриваемым вопросам в письменной форме.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Решения КЧС оформляются в виде протоколов, которые подписываются председателем КЧС или его заместителем, председательствующим на заседании, а при необходимости - в виде проектов распоряжений и постановлений председателя (администрации) района.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Оповещение членов КЧС при возникновении аварий, катастроф или стихийных бедствий осуществляется по решению председателя КЧС (его заместителей) через дежурно-диспетчерскую службу района по специально разработанным схемам.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Представление отчетов и донесений в вышестоящие комиссии по ЧС осуществляется в сроки и объемах, определяемых табелем срочных донесений.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Подготовка проектов отчетов и донесений возлагается на секретаря КЧС.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A0928" w:rsidRPr="000A0928" w:rsidRDefault="000A0928" w:rsidP="000A092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Порядок работы штаба</w:t>
      </w:r>
    </w:p>
    <w:p w:rsidR="000A0928" w:rsidRPr="000A0928" w:rsidRDefault="000A0928" w:rsidP="000A0928">
      <w:pPr>
        <w:spacing w:after="0" w:line="240" w:lineRule="auto"/>
        <w:ind w:firstLine="7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возникновении чрезвычайной ситуации штаб преобразуется в оперативный штаб по ликвидации чрезвычайной ситуации (далее - оперативный штаб).</w:t>
      </w:r>
    </w:p>
    <w:p w:rsidR="000A0928" w:rsidRPr="000A0928" w:rsidRDefault="000A0928" w:rsidP="000A0928">
      <w:pPr>
        <w:spacing w:after="0" w:line="240" w:lineRule="auto"/>
        <w:ind w:firstLine="7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комиссии осуществляет руководство по вопросам ликвидации чрезвычайной ситуации через оперативный штаб.</w:t>
      </w:r>
    </w:p>
    <w:p w:rsidR="000A0928" w:rsidRPr="000A0928" w:rsidRDefault="000A0928" w:rsidP="000A0928">
      <w:pPr>
        <w:widowControl w:val="0"/>
        <w:shd w:val="clear" w:color="auto" w:fill="FFFFFF"/>
        <w:tabs>
          <w:tab w:val="left" w:pos="898"/>
        </w:tabs>
        <w:autoSpaceDE w:val="0"/>
        <w:spacing w:after="0" w:line="240" w:lineRule="auto"/>
        <w:ind w:left="715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A0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Штаб возглавляется </w:t>
      </w:r>
      <w:r w:rsidRPr="000A0928">
        <w:rPr>
          <w:rFonts w:ascii="Times New Roman" w:eastAsia="Calibri" w:hAnsi="Times New Roman" w:cs="Times New Roman"/>
          <w:sz w:val="24"/>
          <w:szCs w:val="24"/>
        </w:rPr>
        <w:t xml:space="preserve">заместителем председателя администрации, </w:t>
      </w:r>
      <w:r w:rsidRPr="000A0928">
        <w:rPr>
          <w:rFonts w:ascii="Times New Roman" w:eastAsia="Calibri" w:hAnsi="Times New Roman" w:cs="Times New Roman"/>
          <w:spacing w:val="-1"/>
          <w:sz w:val="24"/>
          <w:szCs w:val="24"/>
        </w:rPr>
        <w:t>руководителя объекта.</w:t>
      </w:r>
    </w:p>
    <w:p w:rsidR="000A0928" w:rsidRPr="000A0928" w:rsidRDefault="000A0928" w:rsidP="000A0928">
      <w:pPr>
        <w:widowControl w:val="0"/>
        <w:shd w:val="clear" w:color="auto" w:fill="FFFFFF"/>
        <w:tabs>
          <w:tab w:val="left" w:pos="89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928" w:rsidRPr="000A0928" w:rsidRDefault="000A0928" w:rsidP="000A0928">
      <w:pPr>
        <w:keepNext/>
        <w:keepLines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8. Режимы функционирования КЧС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8.1. Порядок функционирования КЧС вводится ее председателем и осуществляется в режимах: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режим повышенной готовности;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режим чрезвычайной ситуации.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8.2. В режиме повседневной деятельности работа КЧС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КЧС, направлены на: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совершенствование подготовки органов управления, сил и средств звена ТП РСЧС к действиям при чрезвычайных ситуациях, организация подготовки населения способам защиты и действиям в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softHyphen/>
        <w:t xml:space="preserve"> контроль за созданием и восполнением резервов финансовых и материальных ресурсов для ликвидации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8.3. В режиме повышенной готовности проводится оповещение и сбор КЧС, оценивается обстановка, заслушиваются предложения, принимается решение по сложившейся обстановке и доводится до исполнителей. Дополнительно проводится: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организуется круглосуточное дежурство руководящего состава КЧС (при необходимости);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принятие мер по защите населения и окружающей среды, обеспечению устойчивого функционирования объектов;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Приведение в состояние готовности сил и средств для ликвидации ЧС, уточнение планов их действий и выдвижения (при необходимости) в район предполагаемой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развертывание и подготовка к работе ПУ (ЗПУ).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8.4. В режиме чрезвычайной ситуации проводится оповещение и сбор КЧС,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на: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организацию защиты населения;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определению границ зоны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организацию ликвидации ЧС;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0A092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softHyphen/>
        <w:t xml:space="preserve">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0A0928" w:rsidRPr="000A0928" w:rsidRDefault="000A0928" w:rsidP="000A092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D535F" w:rsidRDefault="007D535F"/>
    <w:sectPr w:rsidR="007D535F" w:rsidSect="002923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B52DA28"/>
    <w:name w:val="WW8Num1"/>
    <w:lvl w:ilvl="0">
      <w:start w:val="1"/>
      <w:numFmt w:val="decimal"/>
      <w:pStyle w:val="1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7E"/>
    <w:rsid w:val="000A0928"/>
    <w:rsid w:val="000C46B5"/>
    <w:rsid w:val="001D5B61"/>
    <w:rsid w:val="00237761"/>
    <w:rsid w:val="00355F43"/>
    <w:rsid w:val="00697F43"/>
    <w:rsid w:val="006B2490"/>
    <w:rsid w:val="006D509C"/>
    <w:rsid w:val="007D535F"/>
    <w:rsid w:val="008E6F7E"/>
    <w:rsid w:val="00DC1B65"/>
    <w:rsid w:val="00F315B6"/>
    <w:rsid w:val="00F35BB8"/>
    <w:rsid w:val="00F8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43"/>
  </w:style>
  <w:style w:type="paragraph" w:styleId="1">
    <w:name w:val="heading 1"/>
    <w:basedOn w:val="a"/>
    <w:next w:val="a"/>
    <w:link w:val="10"/>
    <w:qFormat/>
    <w:rsid w:val="000A092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92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A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2020-02-14T05:35:00Z</cp:lastPrinted>
  <dcterms:created xsi:type="dcterms:W3CDTF">2020-02-14T05:31:00Z</dcterms:created>
  <dcterms:modified xsi:type="dcterms:W3CDTF">2021-02-25T11:06:00Z</dcterms:modified>
</cp:coreProperties>
</file>