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BB" w:rsidRPr="00306624" w:rsidRDefault="00FD37EC" w:rsidP="001554BB">
      <w:pPr>
        <w:jc w:val="center"/>
        <w:rPr>
          <w:rFonts w:ascii="Bookman Old Style" w:hAnsi="Bookman Old Style"/>
          <w:b/>
          <w:color w:val="000000"/>
        </w:rPr>
      </w:pPr>
      <w:r w:rsidRPr="00FD37EC">
        <w:rPr>
          <w:rFonts w:ascii="Bookman Old Style" w:hAnsi="Bookman Old Style"/>
          <w:b/>
          <w:color w:val="000000"/>
        </w:rPr>
        <w:drawing>
          <wp:inline distT="0" distB="0" distL="0" distR="0">
            <wp:extent cx="885825" cy="750094"/>
            <wp:effectExtent l="19050" t="0" r="9525" b="0"/>
            <wp:docPr id="2" name="Рисунок 3" descr="630406_html_335e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30406_html_335e9b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BB" w:rsidRPr="00306624" w:rsidRDefault="001554BB" w:rsidP="001554BB">
      <w:pPr>
        <w:jc w:val="center"/>
        <w:rPr>
          <w:rFonts w:ascii="Bookman Old Style" w:hAnsi="Bookman Old Style"/>
          <w:b/>
          <w:color w:val="000000"/>
        </w:rPr>
      </w:pPr>
    </w:p>
    <w:p w:rsidR="001554BB" w:rsidRPr="00306624" w:rsidRDefault="001554BB" w:rsidP="001554BB">
      <w:pPr>
        <w:jc w:val="center"/>
        <w:rPr>
          <w:rFonts w:ascii="Bookman Old Style" w:hAnsi="Bookman Old Style"/>
          <w:b/>
          <w:color w:val="000000"/>
        </w:rPr>
      </w:pPr>
      <w:r w:rsidRPr="00306624">
        <w:rPr>
          <w:rFonts w:ascii="Bookman Old Style" w:hAnsi="Bookman Old Style"/>
          <w:b/>
          <w:color w:val="000000"/>
        </w:rPr>
        <w:t>АДМИНИСТРАЦИЯ</w:t>
      </w:r>
    </w:p>
    <w:p w:rsidR="001554BB" w:rsidRPr="00306624" w:rsidRDefault="001554BB" w:rsidP="001554BB">
      <w:pPr>
        <w:jc w:val="center"/>
        <w:rPr>
          <w:rFonts w:ascii="Bookman Old Style" w:hAnsi="Bookman Old Style"/>
          <w:b/>
          <w:color w:val="000000"/>
        </w:rPr>
      </w:pPr>
      <w:r w:rsidRPr="00306624">
        <w:rPr>
          <w:rFonts w:ascii="Bookman Old Style" w:hAnsi="Bookman Old Style"/>
          <w:b/>
          <w:color w:val="000000"/>
        </w:rPr>
        <w:t>СЕЛЬСКОГО ПОСЕЛЕНИЯ СУМОН ХОНДЕРГЕЙСКИЙ</w:t>
      </w:r>
    </w:p>
    <w:p w:rsidR="001554BB" w:rsidRPr="00306624" w:rsidRDefault="001554BB" w:rsidP="001554BB">
      <w:pPr>
        <w:jc w:val="center"/>
        <w:rPr>
          <w:rFonts w:ascii="Bookman Old Style" w:hAnsi="Bookman Old Style"/>
          <w:b/>
          <w:color w:val="000000"/>
        </w:rPr>
      </w:pPr>
      <w:r w:rsidRPr="00306624">
        <w:rPr>
          <w:rFonts w:ascii="Bookman Old Style" w:hAnsi="Bookman Old Style"/>
          <w:b/>
          <w:color w:val="000000"/>
        </w:rPr>
        <w:t>ДЗУН-ХЕМЧИКСКОГО КОЖУУНА</w:t>
      </w:r>
    </w:p>
    <w:p w:rsidR="001554BB" w:rsidRPr="00306624" w:rsidRDefault="001554BB" w:rsidP="001554BB">
      <w:pPr>
        <w:jc w:val="center"/>
        <w:rPr>
          <w:rFonts w:ascii="Bookman Old Style" w:hAnsi="Bookman Old Style"/>
          <w:b/>
          <w:color w:val="000000"/>
        </w:rPr>
      </w:pPr>
    </w:p>
    <w:p w:rsidR="001554BB" w:rsidRPr="00306624" w:rsidRDefault="001554BB" w:rsidP="001554BB">
      <w:pPr>
        <w:jc w:val="center"/>
        <w:rPr>
          <w:rFonts w:ascii="Bookman Old Style" w:hAnsi="Bookman Old Style"/>
          <w:b/>
          <w:color w:val="000000"/>
        </w:rPr>
      </w:pPr>
      <w:r w:rsidRPr="00306624">
        <w:rPr>
          <w:rFonts w:ascii="Bookman Old Style" w:hAnsi="Bookman Old Style"/>
          <w:b/>
          <w:color w:val="000000"/>
        </w:rPr>
        <w:t>ПОСТАНОВЛЕНИЕ</w:t>
      </w:r>
    </w:p>
    <w:p w:rsidR="001554BB" w:rsidRPr="00306624" w:rsidRDefault="00987272" w:rsidP="001554BB">
      <w:p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23</w:t>
      </w:r>
      <w:r w:rsidR="001554BB">
        <w:rPr>
          <w:rFonts w:ascii="Bookman Old Style" w:hAnsi="Bookman Old Style"/>
          <w:color w:val="000000"/>
        </w:rPr>
        <w:t xml:space="preserve"> апреля 2021</w:t>
      </w:r>
      <w:r w:rsidR="001554BB" w:rsidRPr="00306624">
        <w:rPr>
          <w:rFonts w:ascii="Bookman Old Style" w:hAnsi="Bookman Old Style"/>
          <w:color w:val="000000"/>
        </w:rPr>
        <w:t xml:space="preserve"> г.                                               </w:t>
      </w:r>
      <w:r w:rsidR="001554BB">
        <w:rPr>
          <w:rFonts w:ascii="Bookman Old Style" w:hAnsi="Bookman Old Style"/>
          <w:color w:val="000000"/>
        </w:rPr>
        <w:t xml:space="preserve"> </w:t>
      </w:r>
      <w:r w:rsidR="00FD37EC">
        <w:rPr>
          <w:rFonts w:ascii="Bookman Old Style" w:hAnsi="Bookman Old Style"/>
          <w:color w:val="000000"/>
        </w:rPr>
        <w:t xml:space="preserve">                            № 13</w:t>
      </w:r>
      <w:r>
        <w:rPr>
          <w:rFonts w:ascii="Bookman Old Style" w:hAnsi="Bookman Old Style"/>
          <w:color w:val="000000"/>
        </w:rPr>
        <w:t>-1</w:t>
      </w:r>
      <w:r w:rsidR="001554BB" w:rsidRPr="00306624">
        <w:rPr>
          <w:rFonts w:ascii="Bookman Old Style" w:hAnsi="Bookman Old Style"/>
          <w:color w:val="000000"/>
        </w:rPr>
        <w:t xml:space="preserve">                                            </w:t>
      </w:r>
    </w:p>
    <w:p w:rsidR="001554BB" w:rsidRPr="00306624" w:rsidRDefault="001554BB" w:rsidP="001554BB">
      <w:pPr>
        <w:jc w:val="center"/>
        <w:rPr>
          <w:rFonts w:ascii="Bookman Old Style" w:hAnsi="Bookman Old Style"/>
          <w:color w:val="000000"/>
        </w:rPr>
      </w:pPr>
    </w:p>
    <w:p w:rsidR="001554BB" w:rsidRPr="00306624" w:rsidRDefault="001554BB" w:rsidP="001554BB">
      <w:pPr>
        <w:jc w:val="center"/>
        <w:rPr>
          <w:rFonts w:ascii="Bookman Old Style" w:hAnsi="Bookman Old Style"/>
          <w:color w:val="000000"/>
        </w:rPr>
      </w:pPr>
      <w:r w:rsidRPr="00306624">
        <w:rPr>
          <w:rFonts w:ascii="Bookman Old Style" w:hAnsi="Bookman Old Style"/>
          <w:color w:val="000000"/>
        </w:rPr>
        <w:t xml:space="preserve">с. </w:t>
      </w:r>
      <w:proofErr w:type="spellStart"/>
      <w:r w:rsidRPr="00306624">
        <w:rPr>
          <w:rFonts w:ascii="Bookman Old Style" w:hAnsi="Bookman Old Style"/>
          <w:color w:val="000000"/>
        </w:rPr>
        <w:t>Хондергей</w:t>
      </w:r>
      <w:proofErr w:type="spellEnd"/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color w:val="000000"/>
          <w:sz w:val="24"/>
        </w:rPr>
      </w:pPr>
    </w:p>
    <w:p w:rsidR="001554BB" w:rsidRPr="00F37F01" w:rsidRDefault="001554BB" w:rsidP="001554BB">
      <w:pPr>
        <w:pStyle w:val="a3"/>
        <w:ind w:firstLine="708"/>
        <w:jc w:val="center"/>
        <w:rPr>
          <w:rFonts w:ascii="Bookman Old Style" w:hAnsi="Bookman Old Style"/>
          <w:color w:val="000000"/>
          <w:sz w:val="24"/>
        </w:rPr>
      </w:pPr>
      <w:r w:rsidRPr="00F37F01">
        <w:rPr>
          <w:rFonts w:ascii="Bookman Old Style" w:hAnsi="Bookman Old Style"/>
          <w:color w:val="000000"/>
          <w:sz w:val="24"/>
        </w:rPr>
        <w:t xml:space="preserve">О порядке подготовки населения в области пожарной безопасности на территории сельского поселения </w:t>
      </w:r>
      <w:proofErr w:type="spellStart"/>
      <w:r w:rsidRPr="00F37F01">
        <w:rPr>
          <w:rFonts w:ascii="Bookman Old Style" w:hAnsi="Bookman Old Style"/>
          <w:color w:val="000000"/>
          <w:sz w:val="24"/>
        </w:rPr>
        <w:t>сумон</w:t>
      </w:r>
      <w:proofErr w:type="spellEnd"/>
      <w:r w:rsidRPr="00F37F01">
        <w:rPr>
          <w:rFonts w:ascii="Bookman Old Style" w:hAnsi="Bookman Old Style"/>
          <w:color w:val="000000"/>
          <w:sz w:val="24"/>
        </w:rPr>
        <w:t xml:space="preserve"> </w:t>
      </w:r>
      <w:proofErr w:type="spellStart"/>
      <w:r w:rsidRPr="00F37F01">
        <w:rPr>
          <w:rFonts w:ascii="Bookman Old Style" w:hAnsi="Bookman Old Style"/>
          <w:color w:val="000000"/>
          <w:sz w:val="24"/>
        </w:rPr>
        <w:t>Хондергейский</w:t>
      </w:r>
      <w:proofErr w:type="spellEnd"/>
      <w:r w:rsidRPr="00F37F01">
        <w:rPr>
          <w:rFonts w:ascii="Bookman Old Style" w:hAnsi="Bookman Old Style"/>
          <w:color w:val="000000"/>
          <w:sz w:val="24"/>
        </w:rPr>
        <w:t xml:space="preserve"> </w:t>
      </w:r>
      <w:proofErr w:type="spellStart"/>
      <w:r w:rsidRPr="00F37F01">
        <w:rPr>
          <w:rFonts w:ascii="Bookman Old Style" w:hAnsi="Bookman Old Style"/>
          <w:color w:val="000000"/>
          <w:sz w:val="24"/>
        </w:rPr>
        <w:t>Дзун-Хемчикского</w:t>
      </w:r>
      <w:proofErr w:type="spellEnd"/>
      <w:r w:rsidRPr="00F37F01">
        <w:rPr>
          <w:rFonts w:ascii="Bookman Old Style" w:hAnsi="Bookman Old Style"/>
          <w:color w:val="000000"/>
          <w:sz w:val="24"/>
        </w:rPr>
        <w:t xml:space="preserve"> </w:t>
      </w:r>
      <w:proofErr w:type="spellStart"/>
      <w:r w:rsidRPr="00F37F01">
        <w:rPr>
          <w:rFonts w:ascii="Bookman Old Style" w:hAnsi="Bookman Old Style"/>
          <w:color w:val="000000"/>
          <w:sz w:val="24"/>
        </w:rPr>
        <w:t>кожууна</w:t>
      </w:r>
      <w:proofErr w:type="spellEnd"/>
      <w:r w:rsidRPr="00F37F01">
        <w:rPr>
          <w:rFonts w:ascii="Bookman Old Style" w:hAnsi="Bookman Old Style"/>
          <w:color w:val="000000"/>
          <w:sz w:val="24"/>
        </w:rPr>
        <w:t xml:space="preserve"> Республики Тыва</w:t>
      </w:r>
    </w:p>
    <w:p w:rsidR="001554BB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color w:val="000000"/>
          <w:sz w:val="24"/>
        </w:rPr>
      </w:pPr>
      <w:proofErr w:type="gramStart"/>
      <w:r w:rsidRPr="00306624">
        <w:rPr>
          <w:rFonts w:ascii="Bookman Old Style" w:hAnsi="Bookman Old Style"/>
          <w:b w:val="0"/>
          <w:color w:val="000000"/>
          <w:sz w:val="24"/>
        </w:rPr>
        <w:t xml:space="preserve">В целях обеспечения пожарной безопасности на территории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сумона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Хондергей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 Республики Тыва, в соответствии Федеральным законом от 21.12.1994 г. № 69-ФЗ «О пожарной безопасности», Приказом МЧС России от 12.12.2007 г. № 645 «Об утверждении норм пожарной безопасности «Обучение мерам пожарной безопасности работников организаций», Федеральным законом РФ от 06.10.2003 г. № 131-ФЗ «Об общих принципах организации местного самоуправления в Российской Федерации»,</w:t>
      </w:r>
      <w:r w:rsidRPr="00306624">
        <w:rPr>
          <w:rFonts w:ascii="Bookman Old Style" w:hAnsi="Bookman Old Style"/>
          <w:color w:val="000000"/>
          <w:sz w:val="24"/>
        </w:rPr>
        <w:t xml:space="preserve"> </w:t>
      </w:r>
      <w:r w:rsidRPr="00306624">
        <w:rPr>
          <w:rFonts w:ascii="Bookman Old Style" w:hAnsi="Bookman Old Style"/>
          <w:b w:val="0"/>
          <w:color w:val="000000"/>
          <w:sz w:val="24"/>
        </w:rPr>
        <w:t xml:space="preserve">руководствуясь Уставом администрации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сумона</w:t>
      </w:r>
      <w:proofErr w:type="spellEnd"/>
      <w:proofErr w:type="gramEnd"/>
      <w:r w:rsidRPr="00306624">
        <w:rPr>
          <w:rFonts w:ascii="Bookman Old Style" w:hAnsi="Bookman Old Style"/>
          <w:b w:val="0"/>
          <w:color w:val="000000"/>
          <w:sz w:val="24"/>
        </w:rPr>
        <w:t xml:space="preserve">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Хондергей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, администрация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сумона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Хондергей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>,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color w:val="000000"/>
          <w:sz w:val="24"/>
        </w:rPr>
      </w:pPr>
    </w:p>
    <w:p w:rsidR="001554BB" w:rsidRPr="00306624" w:rsidRDefault="001554BB" w:rsidP="001554BB">
      <w:pPr>
        <w:pStyle w:val="a3"/>
        <w:ind w:firstLine="708"/>
        <w:jc w:val="center"/>
        <w:rPr>
          <w:rFonts w:ascii="Bookman Old Style" w:hAnsi="Bookman Old Style"/>
          <w:bCs w:val="0"/>
          <w:color w:val="000000"/>
          <w:sz w:val="24"/>
        </w:rPr>
      </w:pPr>
      <w:r w:rsidRPr="00306624">
        <w:rPr>
          <w:rFonts w:ascii="Bookman Old Style" w:hAnsi="Bookman Old Style"/>
          <w:bCs w:val="0"/>
          <w:color w:val="000000"/>
          <w:sz w:val="24"/>
        </w:rPr>
        <w:t>ПОСТАНОВЛЯЕТ:</w:t>
      </w:r>
    </w:p>
    <w:p w:rsidR="001554BB" w:rsidRPr="00306624" w:rsidRDefault="001554BB" w:rsidP="001554BB">
      <w:pPr>
        <w:pStyle w:val="a3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сумона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Хондергей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>.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 xml:space="preserve">2. Настоящее постановление подлежит официальному размещению на официальном сайте администрации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сумона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Хондергей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 в сети «Интернет».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 Настоящее постановление вступает в силу со дня его подписания и действует в течение пяти лет.</w:t>
      </w:r>
    </w:p>
    <w:p w:rsidR="001554BB" w:rsidRPr="00306624" w:rsidRDefault="001554BB" w:rsidP="001554BB">
      <w:pPr>
        <w:ind w:firstLine="708"/>
        <w:jc w:val="both"/>
        <w:rPr>
          <w:rFonts w:ascii="Bookman Old Style" w:hAnsi="Bookman Old Style"/>
          <w:color w:val="000000"/>
        </w:rPr>
      </w:pPr>
      <w:r w:rsidRPr="00306624">
        <w:rPr>
          <w:rFonts w:ascii="Bookman Old Style" w:hAnsi="Bookman Old Style"/>
          <w:color w:val="000000"/>
        </w:rPr>
        <w:t xml:space="preserve">4. </w:t>
      </w:r>
      <w:proofErr w:type="gramStart"/>
      <w:r w:rsidRPr="00306624">
        <w:rPr>
          <w:rFonts w:ascii="Bookman Old Style" w:hAnsi="Bookman Old Style"/>
          <w:color w:val="000000"/>
        </w:rPr>
        <w:t>Контроль за</w:t>
      </w:r>
      <w:proofErr w:type="gramEnd"/>
      <w:r w:rsidRPr="00306624">
        <w:rPr>
          <w:rFonts w:ascii="Bookman Old Style" w:hAnsi="Bookman Old Style"/>
          <w:color w:val="000000"/>
        </w:rPr>
        <w:t xml:space="preserve"> исполнением настоящего Постановления оставляю за собой.</w:t>
      </w:r>
    </w:p>
    <w:p w:rsidR="001554BB" w:rsidRPr="00306624" w:rsidRDefault="001554BB" w:rsidP="001554BB">
      <w:pPr>
        <w:tabs>
          <w:tab w:val="left" w:pos="0"/>
          <w:tab w:val="left" w:pos="180"/>
        </w:tabs>
        <w:ind w:left="-180"/>
        <w:rPr>
          <w:rFonts w:ascii="Bookman Old Style" w:hAnsi="Bookman Old Style"/>
          <w:color w:val="000000"/>
        </w:rPr>
      </w:pPr>
    </w:p>
    <w:p w:rsidR="001554BB" w:rsidRDefault="001554BB" w:rsidP="001554BB">
      <w:pPr>
        <w:tabs>
          <w:tab w:val="left" w:pos="0"/>
          <w:tab w:val="left" w:pos="180"/>
        </w:tabs>
        <w:ind w:left="-180"/>
        <w:rPr>
          <w:rFonts w:ascii="Bookman Old Style" w:hAnsi="Bookman Old Style"/>
          <w:color w:val="000000"/>
        </w:rPr>
      </w:pPr>
    </w:p>
    <w:p w:rsidR="00FD37EC" w:rsidRDefault="00FD37EC" w:rsidP="001554BB">
      <w:pPr>
        <w:tabs>
          <w:tab w:val="left" w:pos="0"/>
          <w:tab w:val="left" w:pos="180"/>
        </w:tabs>
        <w:ind w:left="-180"/>
        <w:rPr>
          <w:rFonts w:ascii="Bookman Old Style" w:hAnsi="Bookman Old Style"/>
          <w:color w:val="000000"/>
        </w:rPr>
      </w:pPr>
    </w:p>
    <w:p w:rsidR="00FD37EC" w:rsidRDefault="00FD37EC" w:rsidP="001554BB">
      <w:pPr>
        <w:tabs>
          <w:tab w:val="left" w:pos="0"/>
          <w:tab w:val="left" w:pos="180"/>
        </w:tabs>
        <w:ind w:left="-180"/>
        <w:rPr>
          <w:rFonts w:ascii="Bookman Old Style" w:hAnsi="Bookman Old Style"/>
          <w:color w:val="000000"/>
        </w:rPr>
      </w:pPr>
    </w:p>
    <w:p w:rsidR="00FD37EC" w:rsidRPr="00306624" w:rsidRDefault="00FD37EC" w:rsidP="001554BB">
      <w:pPr>
        <w:tabs>
          <w:tab w:val="left" w:pos="0"/>
          <w:tab w:val="left" w:pos="180"/>
        </w:tabs>
        <w:ind w:left="-180"/>
        <w:rPr>
          <w:rFonts w:ascii="Bookman Old Style" w:hAnsi="Bookman Old Style"/>
          <w:color w:val="000000"/>
        </w:rPr>
      </w:pPr>
    </w:p>
    <w:p w:rsidR="001554BB" w:rsidRPr="00306624" w:rsidRDefault="001554BB" w:rsidP="001554BB">
      <w:pPr>
        <w:rPr>
          <w:rFonts w:ascii="Bookman Old Style" w:hAnsi="Bookman Old Style"/>
          <w:color w:val="000000"/>
        </w:rPr>
      </w:pPr>
      <w:r w:rsidRPr="00306624">
        <w:rPr>
          <w:rFonts w:ascii="Bookman Old Style" w:hAnsi="Bookman Old Style"/>
          <w:color w:val="000000"/>
        </w:rPr>
        <w:t>Председатель Администрации</w:t>
      </w:r>
    </w:p>
    <w:p w:rsidR="00987272" w:rsidRDefault="00987272" w:rsidP="001554BB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сельского поселения</w:t>
      </w:r>
    </w:p>
    <w:p w:rsidR="001554BB" w:rsidRPr="00306624" w:rsidRDefault="00987272" w:rsidP="001554BB">
      <w:pPr>
        <w:rPr>
          <w:rFonts w:ascii="Bookman Old Style" w:hAnsi="Bookman Old Style"/>
          <w:color w:val="000000"/>
        </w:rPr>
      </w:pPr>
      <w:proofErr w:type="spellStart"/>
      <w:r>
        <w:rPr>
          <w:rFonts w:ascii="Bookman Old Style" w:hAnsi="Bookman Old Style"/>
          <w:color w:val="000000"/>
        </w:rPr>
        <w:t>сумон</w:t>
      </w:r>
      <w:proofErr w:type="spellEnd"/>
      <w:r w:rsidR="001554BB" w:rsidRPr="00306624">
        <w:rPr>
          <w:rFonts w:ascii="Bookman Old Style" w:hAnsi="Bookman Old Style"/>
          <w:color w:val="000000"/>
        </w:rPr>
        <w:t xml:space="preserve"> </w:t>
      </w:r>
      <w:proofErr w:type="spellStart"/>
      <w:r w:rsidR="001554BB" w:rsidRPr="00306624">
        <w:rPr>
          <w:rFonts w:ascii="Bookman Old Style" w:hAnsi="Bookman Old Style"/>
          <w:color w:val="000000"/>
        </w:rPr>
        <w:t>Хондергей</w:t>
      </w:r>
      <w:r>
        <w:rPr>
          <w:rFonts w:ascii="Bookman Old Style" w:hAnsi="Bookman Old Style"/>
          <w:color w:val="000000"/>
        </w:rPr>
        <w:t>ский</w:t>
      </w:r>
      <w:proofErr w:type="spellEnd"/>
      <w:r>
        <w:rPr>
          <w:rFonts w:ascii="Bookman Old Style" w:hAnsi="Bookman Old Style"/>
          <w:color w:val="000000"/>
        </w:rPr>
        <w:t xml:space="preserve">         </w:t>
      </w:r>
      <w:r w:rsidR="001554BB" w:rsidRPr="00306624">
        <w:rPr>
          <w:rFonts w:ascii="Bookman Old Style" w:hAnsi="Bookman Old Style"/>
          <w:color w:val="000000"/>
        </w:rPr>
        <w:t xml:space="preserve">                                 </w:t>
      </w:r>
      <w:r w:rsidR="001554BB">
        <w:rPr>
          <w:rFonts w:ascii="Bookman Old Style" w:hAnsi="Bookman Old Style"/>
          <w:color w:val="000000"/>
        </w:rPr>
        <w:t xml:space="preserve">                   </w:t>
      </w:r>
      <w:r w:rsidR="001554BB" w:rsidRPr="00306624">
        <w:rPr>
          <w:rFonts w:ascii="Bookman Old Style" w:hAnsi="Bookman Old Style"/>
          <w:color w:val="000000"/>
        </w:rPr>
        <w:t xml:space="preserve">  </w:t>
      </w:r>
      <w:r w:rsidR="001554BB">
        <w:rPr>
          <w:rFonts w:ascii="Bookman Old Style" w:hAnsi="Bookman Old Style"/>
          <w:color w:val="000000"/>
        </w:rPr>
        <w:t xml:space="preserve">А.А. </w:t>
      </w:r>
      <w:proofErr w:type="spellStart"/>
      <w:r w:rsidR="001554BB">
        <w:rPr>
          <w:rFonts w:ascii="Bookman Old Style" w:hAnsi="Bookman Old Style"/>
          <w:color w:val="000000"/>
        </w:rPr>
        <w:t>Монгуш</w:t>
      </w:r>
      <w:proofErr w:type="spellEnd"/>
    </w:p>
    <w:p w:rsidR="001554BB" w:rsidRPr="00306624" w:rsidRDefault="001554BB" w:rsidP="001554BB">
      <w:pPr>
        <w:widowControl w:val="0"/>
        <w:shd w:val="clear" w:color="auto" w:fill="FFFFFF"/>
        <w:jc w:val="both"/>
        <w:rPr>
          <w:rFonts w:ascii="Bookman Old Style" w:hAnsi="Bookman Old Style"/>
          <w:color w:val="000000"/>
        </w:rPr>
      </w:pPr>
    </w:p>
    <w:p w:rsidR="001554BB" w:rsidRPr="00306624" w:rsidRDefault="001554BB" w:rsidP="001554BB">
      <w:pPr>
        <w:widowControl w:val="0"/>
        <w:shd w:val="clear" w:color="auto" w:fill="FFFFFF"/>
        <w:jc w:val="both"/>
        <w:rPr>
          <w:rFonts w:ascii="Bookman Old Style" w:hAnsi="Bookman Old Style"/>
          <w:color w:val="000000"/>
        </w:rPr>
      </w:pPr>
    </w:p>
    <w:p w:rsidR="001554BB" w:rsidRPr="00306624" w:rsidRDefault="001554BB" w:rsidP="001554BB">
      <w:pPr>
        <w:widowControl w:val="0"/>
        <w:shd w:val="clear" w:color="auto" w:fill="FFFFFF"/>
        <w:jc w:val="both"/>
        <w:rPr>
          <w:rFonts w:ascii="Bookman Old Style" w:hAnsi="Bookman Old Style"/>
          <w:color w:val="000000"/>
        </w:rPr>
      </w:pPr>
    </w:p>
    <w:p w:rsidR="001554BB" w:rsidRPr="00306624" w:rsidRDefault="001554BB" w:rsidP="001554BB">
      <w:pPr>
        <w:widowControl w:val="0"/>
        <w:shd w:val="clear" w:color="auto" w:fill="FFFFFF"/>
        <w:jc w:val="both"/>
        <w:rPr>
          <w:rFonts w:ascii="Bookman Old Style" w:hAnsi="Bookman Old Style"/>
          <w:color w:val="000000"/>
        </w:rPr>
      </w:pPr>
    </w:p>
    <w:p w:rsidR="001554BB" w:rsidRPr="00306624" w:rsidRDefault="001554BB" w:rsidP="001554BB">
      <w:pPr>
        <w:ind w:firstLine="708"/>
        <w:rPr>
          <w:rFonts w:ascii="Bookman Old Style" w:hAnsi="Bookman Old Style"/>
          <w:color w:val="000000"/>
        </w:rPr>
      </w:pPr>
    </w:p>
    <w:p w:rsidR="001554BB" w:rsidRPr="00306624" w:rsidRDefault="001554BB" w:rsidP="00987272">
      <w:pPr>
        <w:ind w:right="-2"/>
        <w:rPr>
          <w:rFonts w:ascii="Bookman Old Style" w:hAnsi="Bookman Old Style"/>
          <w:color w:val="000000"/>
        </w:rPr>
      </w:pPr>
    </w:p>
    <w:p w:rsidR="001554BB" w:rsidRPr="00306624" w:rsidRDefault="001554BB" w:rsidP="001554BB">
      <w:pPr>
        <w:ind w:right="-2" w:firstLine="5103"/>
        <w:jc w:val="center"/>
        <w:rPr>
          <w:rFonts w:ascii="Bookman Old Style" w:hAnsi="Bookman Old Style"/>
          <w:color w:val="000000"/>
        </w:rPr>
      </w:pPr>
    </w:p>
    <w:p w:rsidR="001554BB" w:rsidRPr="00306624" w:rsidRDefault="001554BB" w:rsidP="001554BB">
      <w:pPr>
        <w:ind w:right="-2" w:firstLine="5103"/>
        <w:jc w:val="center"/>
        <w:rPr>
          <w:rFonts w:ascii="Bookman Old Style" w:hAnsi="Bookman Old Style"/>
          <w:color w:val="000000"/>
        </w:rPr>
      </w:pPr>
    </w:p>
    <w:p w:rsidR="001554BB" w:rsidRPr="00306624" w:rsidRDefault="001554BB" w:rsidP="001554BB">
      <w:pPr>
        <w:ind w:right="-2" w:firstLine="5103"/>
        <w:jc w:val="right"/>
        <w:rPr>
          <w:rFonts w:ascii="Bookman Old Style" w:hAnsi="Bookman Old Style"/>
          <w:color w:val="000000"/>
        </w:rPr>
      </w:pPr>
      <w:r w:rsidRPr="00306624">
        <w:rPr>
          <w:rFonts w:ascii="Bookman Old Style" w:hAnsi="Bookman Old Style"/>
          <w:color w:val="000000"/>
        </w:rPr>
        <w:t>Приложение №1 к Постановлению</w:t>
      </w:r>
    </w:p>
    <w:p w:rsidR="001554BB" w:rsidRPr="00306624" w:rsidRDefault="001554BB" w:rsidP="001554BB">
      <w:pPr>
        <w:ind w:right="-2" w:firstLine="5103"/>
        <w:jc w:val="right"/>
        <w:rPr>
          <w:rFonts w:ascii="Bookman Old Style" w:hAnsi="Bookman Old Style"/>
          <w:color w:val="000000"/>
        </w:rPr>
      </w:pPr>
      <w:r w:rsidRPr="00306624">
        <w:rPr>
          <w:rFonts w:ascii="Bookman Old Style" w:hAnsi="Bookman Old Style"/>
          <w:color w:val="000000"/>
        </w:rPr>
        <w:t>Председателя администрации</w:t>
      </w:r>
    </w:p>
    <w:p w:rsidR="001554BB" w:rsidRPr="00306624" w:rsidRDefault="001554BB" w:rsidP="001554BB">
      <w:pPr>
        <w:ind w:right="-2" w:firstLine="5103"/>
        <w:jc w:val="right"/>
        <w:rPr>
          <w:rFonts w:ascii="Bookman Old Style" w:hAnsi="Bookman Old Style"/>
          <w:color w:val="000000"/>
        </w:rPr>
      </w:pPr>
      <w:proofErr w:type="spellStart"/>
      <w:r w:rsidRPr="00306624">
        <w:rPr>
          <w:rFonts w:ascii="Bookman Old Style" w:hAnsi="Bookman Old Style"/>
          <w:color w:val="000000"/>
        </w:rPr>
        <w:t>сумона</w:t>
      </w:r>
      <w:proofErr w:type="spellEnd"/>
      <w:r w:rsidRPr="00306624">
        <w:rPr>
          <w:rFonts w:ascii="Bookman Old Style" w:hAnsi="Bookman Old Style"/>
          <w:color w:val="000000"/>
        </w:rPr>
        <w:t xml:space="preserve"> </w:t>
      </w:r>
      <w:proofErr w:type="spellStart"/>
      <w:r w:rsidRPr="00306624">
        <w:rPr>
          <w:rFonts w:ascii="Bookman Old Style" w:hAnsi="Bookman Old Style"/>
          <w:color w:val="000000"/>
        </w:rPr>
        <w:t>Хондергей</w:t>
      </w:r>
      <w:proofErr w:type="spellEnd"/>
    </w:p>
    <w:p w:rsidR="001554BB" w:rsidRPr="00306624" w:rsidRDefault="00987272" w:rsidP="001554BB">
      <w:pPr>
        <w:ind w:right="-2" w:firstLine="5103"/>
        <w:jc w:val="right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от «23</w:t>
      </w:r>
      <w:r w:rsidR="001554BB" w:rsidRPr="00306624">
        <w:rPr>
          <w:rFonts w:ascii="Bookman Old Style" w:hAnsi="Bookman Old Style"/>
          <w:color w:val="000000"/>
        </w:rPr>
        <w:t>»</w:t>
      </w:r>
      <w:r w:rsidR="001554BB">
        <w:rPr>
          <w:rFonts w:ascii="Bookman Old Style" w:hAnsi="Bookman Old Style"/>
          <w:color w:val="000000"/>
        </w:rPr>
        <w:t xml:space="preserve"> апреля 2021</w:t>
      </w:r>
      <w:r w:rsidR="00FD37EC">
        <w:rPr>
          <w:rFonts w:ascii="Bookman Old Style" w:hAnsi="Bookman Old Style"/>
          <w:color w:val="000000"/>
        </w:rPr>
        <w:t xml:space="preserve"> г. №13-1</w:t>
      </w:r>
    </w:p>
    <w:p w:rsidR="001554BB" w:rsidRPr="00306624" w:rsidRDefault="001554BB" w:rsidP="001554BB">
      <w:pPr>
        <w:pStyle w:val="a3"/>
        <w:jc w:val="center"/>
        <w:rPr>
          <w:rFonts w:ascii="Bookman Old Style" w:hAnsi="Bookman Old Style"/>
          <w:color w:val="000000"/>
          <w:sz w:val="24"/>
        </w:rPr>
      </w:pPr>
    </w:p>
    <w:p w:rsidR="001554BB" w:rsidRPr="00306624" w:rsidRDefault="001554BB" w:rsidP="001554BB">
      <w:pPr>
        <w:pStyle w:val="a3"/>
        <w:jc w:val="center"/>
        <w:rPr>
          <w:rFonts w:ascii="Bookman Old Style" w:hAnsi="Bookman Old Style"/>
          <w:color w:val="000000"/>
          <w:sz w:val="24"/>
        </w:rPr>
      </w:pPr>
      <w:r w:rsidRPr="00306624">
        <w:rPr>
          <w:rFonts w:ascii="Bookman Old Style" w:hAnsi="Bookman Old Style"/>
          <w:color w:val="000000"/>
          <w:sz w:val="24"/>
        </w:rPr>
        <w:t xml:space="preserve">ПОРЯДОК </w:t>
      </w:r>
    </w:p>
    <w:p w:rsidR="001554BB" w:rsidRPr="00306624" w:rsidRDefault="001554BB" w:rsidP="001554BB">
      <w:pPr>
        <w:pStyle w:val="a3"/>
        <w:jc w:val="center"/>
        <w:rPr>
          <w:rFonts w:ascii="Bookman Old Style" w:hAnsi="Bookman Old Style"/>
          <w:color w:val="000000"/>
          <w:sz w:val="24"/>
        </w:rPr>
      </w:pPr>
      <w:r w:rsidRPr="00306624">
        <w:rPr>
          <w:rFonts w:ascii="Bookman Old Style" w:hAnsi="Bookman Old Style"/>
          <w:color w:val="000000"/>
          <w:sz w:val="24"/>
        </w:rPr>
        <w:t xml:space="preserve">организации и проведения обучения населения мерам пожарной безопасности на территории </w:t>
      </w:r>
      <w:proofErr w:type="spellStart"/>
      <w:r w:rsidRPr="001554BB">
        <w:rPr>
          <w:rFonts w:ascii="Bookman Old Style" w:hAnsi="Bookman Old Style"/>
          <w:color w:val="000000"/>
          <w:sz w:val="24"/>
        </w:rPr>
        <w:t>сумона</w:t>
      </w:r>
      <w:proofErr w:type="spellEnd"/>
      <w:r w:rsidRPr="001554BB">
        <w:rPr>
          <w:rFonts w:ascii="Bookman Old Style" w:hAnsi="Bookman Old Style"/>
          <w:color w:val="000000"/>
          <w:sz w:val="24"/>
        </w:rPr>
        <w:t xml:space="preserve"> </w:t>
      </w:r>
      <w:proofErr w:type="spellStart"/>
      <w:r w:rsidRPr="001554BB">
        <w:rPr>
          <w:rFonts w:ascii="Bookman Old Style" w:hAnsi="Bookman Old Style"/>
          <w:color w:val="000000"/>
          <w:sz w:val="24"/>
        </w:rPr>
        <w:t>Хондергей</w:t>
      </w:r>
      <w:proofErr w:type="spellEnd"/>
      <w:r w:rsidRPr="00306624">
        <w:rPr>
          <w:rFonts w:ascii="Bookman Old Style" w:hAnsi="Bookman Old Style"/>
          <w:color w:val="000000"/>
          <w:sz w:val="24"/>
        </w:rPr>
        <w:t xml:space="preserve"> Республики Тыва</w:t>
      </w:r>
    </w:p>
    <w:p w:rsidR="001554BB" w:rsidRPr="00306624" w:rsidRDefault="001554BB" w:rsidP="001554BB">
      <w:pPr>
        <w:pStyle w:val="a3"/>
        <w:jc w:val="center"/>
        <w:rPr>
          <w:rFonts w:ascii="Bookman Old Style" w:hAnsi="Bookman Old Style"/>
          <w:color w:val="000000"/>
          <w:sz w:val="24"/>
        </w:rPr>
      </w:pPr>
    </w:p>
    <w:p w:rsidR="001554BB" w:rsidRPr="00306624" w:rsidRDefault="001554BB" w:rsidP="001554BB">
      <w:pPr>
        <w:pStyle w:val="a3"/>
        <w:ind w:firstLine="708"/>
        <w:jc w:val="center"/>
        <w:rPr>
          <w:rFonts w:ascii="Bookman Old Style" w:hAnsi="Bookman Old Style"/>
          <w:color w:val="000000"/>
          <w:sz w:val="24"/>
        </w:rPr>
      </w:pPr>
      <w:r w:rsidRPr="00306624">
        <w:rPr>
          <w:rFonts w:ascii="Bookman Old Style" w:hAnsi="Bookman Old Style"/>
          <w:color w:val="000000"/>
          <w:sz w:val="24"/>
        </w:rPr>
        <w:t>I. Общие положения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  <w:r w:rsidRPr="00306624">
        <w:rPr>
          <w:rFonts w:ascii="Bookman Old Style" w:hAnsi="Bookman Old Style"/>
          <w:b w:val="0"/>
          <w:bCs w:val="0"/>
          <w:color w:val="000000"/>
          <w:sz w:val="24"/>
        </w:rPr>
        <w:t xml:space="preserve">1.1. </w:t>
      </w:r>
      <w:proofErr w:type="gramStart"/>
      <w:r w:rsidRPr="00306624">
        <w:rPr>
          <w:rFonts w:ascii="Bookman Old Style" w:hAnsi="Bookman Old Style"/>
          <w:b w:val="0"/>
          <w:bCs w:val="0"/>
          <w:color w:val="000000"/>
          <w:sz w:val="24"/>
        </w:rPr>
        <w:t xml:space="preserve">Порядок организации и проведения обучения населения мерам пожарной безопасности на территории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сумона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Хондергей</w:t>
      </w:r>
      <w:proofErr w:type="spellEnd"/>
      <w:r w:rsidRPr="00306624">
        <w:rPr>
          <w:rFonts w:ascii="Bookman Old Style" w:hAnsi="Bookman Old Style"/>
          <w:b w:val="0"/>
          <w:bCs w:val="0"/>
          <w:color w:val="000000"/>
          <w:sz w:val="24"/>
        </w:rPr>
        <w:t xml:space="preserve"> Республики Тыва (далее - Порядок) разработан в соответствии с Федеральным законом от 21 декабря 1994 года № 69-ФЗ "О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</w:t>
      </w:r>
      <w:proofErr w:type="gramEnd"/>
      <w:r w:rsidRPr="00306624">
        <w:rPr>
          <w:rFonts w:ascii="Bookman Old Style" w:hAnsi="Bookman Old Style"/>
          <w:b w:val="0"/>
          <w:bCs w:val="0"/>
          <w:color w:val="000000"/>
          <w:sz w:val="24"/>
        </w:rPr>
        <w:t xml:space="preserve"> и Республики Тыва, </w:t>
      </w:r>
      <w:proofErr w:type="gramStart"/>
      <w:r w:rsidRPr="00306624">
        <w:rPr>
          <w:rFonts w:ascii="Bookman Old Style" w:hAnsi="Bookman Old Style"/>
          <w:b w:val="0"/>
          <w:bCs w:val="0"/>
          <w:color w:val="000000"/>
          <w:sz w:val="24"/>
        </w:rPr>
        <w:t>регулирующими</w:t>
      </w:r>
      <w:proofErr w:type="gramEnd"/>
      <w:r w:rsidRPr="00306624">
        <w:rPr>
          <w:rFonts w:ascii="Bookman Old Style" w:hAnsi="Bookman Old Style"/>
          <w:b w:val="0"/>
          <w:bCs w:val="0"/>
          <w:color w:val="000000"/>
          <w:sz w:val="24"/>
        </w:rPr>
        <w:t xml:space="preserve"> правоотношения в сфере пожарной безопасности.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  <w:r w:rsidRPr="00306624">
        <w:rPr>
          <w:rFonts w:ascii="Bookman Old Style" w:hAnsi="Bookman Old Style"/>
          <w:b w:val="0"/>
          <w:bCs w:val="0"/>
          <w:color w:val="000000"/>
          <w:sz w:val="24"/>
        </w:rPr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сумона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Хондергей</w:t>
      </w:r>
      <w:proofErr w:type="spellEnd"/>
      <w:r w:rsidRPr="00306624">
        <w:rPr>
          <w:rFonts w:ascii="Bookman Old Style" w:hAnsi="Bookman Old Style"/>
          <w:b w:val="0"/>
          <w:bCs w:val="0"/>
          <w:color w:val="000000"/>
          <w:sz w:val="24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  <w:r w:rsidRPr="00306624">
        <w:rPr>
          <w:rFonts w:ascii="Bookman Old Style" w:hAnsi="Bookman Old Style"/>
          <w:b w:val="0"/>
          <w:bCs w:val="0"/>
          <w:color w:val="000000"/>
          <w:sz w:val="24"/>
        </w:rP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  <w:r w:rsidRPr="00306624">
        <w:rPr>
          <w:rFonts w:ascii="Bookman Old Style" w:hAnsi="Bookman Old Style"/>
          <w:b w:val="0"/>
          <w:bCs w:val="0"/>
          <w:color w:val="000000"/>
          <w:sz w:val="24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</w:p>
    <w:p w:rsidR="001554BB" w:rsidRPr="00306624" w:rsidRDefault="001554BB" w:rsidP="001554BB">
      <w:pPr>
        <w:pStyle w:val="a3"/>
        <w:ind w:firstLine="708"/>
        <w:jc w:val="center"/>
        <w:rPr>
          <w:rFonts w:ascii="Bookman Old Style" w:hAnsi="Bookman Old Style"/>
          <w:bCs w:val="0"/>
          <w:color w:val="000000"/>
          <w:sz w:val="24"/>
        </w:rPr>
      </w:pPr>
      <w:r w:rsidRPr="00306624">
        <w:rPr>
          <w:rFonts w:ascii="Bookman Old Style" w:hAnsi="Bookman Old Style"/>
          <w:bCs w:val="0"/>
          <w:color w:val="000000"/>
          <w:sz w:val="24"/>
        </w:rPr>
        <w:t>II. Основные цели и задачи обучения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  <w:r w:rsidRPr="00306624">
        <w:rPr>
          <w:rFonts w:ascii="Bookman Old Style" w:hAnsi="Bookman Old Style"/>
          <w:b w:val="0"/>
          <w:bCs w:val="0"/>
          <w:color w:val="000000"/>
          <w:sz w:val="24"/>
        </w:rPr>
        <w:t xml:space="preserve"> 2.1. Основными целями и задачами обучения населения мерам пожарной безопасности на территории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сумона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Хондергей</w:t>
      </w:r>
      <w:proofErr w:type="spellEnd"/>
      <w:r w:rsidRPr="00306624">
        <w:rPr>
          <w:rFonts w:ascii="Bookman Old Style" w:hAnsi="Bookman Old Style"/>
          <w:b w:val="0"/>
          <w:bCs w:val="0"/>
          <w:color w:val="000000"/>
          <w:sz w:val="24"/>
        </w:rPr>
        <w:t xml:space="preserve"> являются: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  <w:r w:rsidRPr="00306624">
        <w:rPr>
          <w:rFonts w:ascii="Bookman Old Style" w:hAnsi="Bookman Old Style"/>
          <w:b w:val="0"/>
          <w:bCs w:val="0"/>
          <w:color w:val="000000"/>
          <w:sz w:val="24"/>
        </w:rPr>
        <w:t>2.1.1. соблюдение и выполнение гражданами требований пожарной безопасности в различных сферах деятельности;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  <w:r w:rsidRPr="00306624">
        <w:rPr>
          <w:rFonts w:ascii="Bookman Old Style" w:hAnsi="Bookman Old Style"/>
          <w:b w:val="0"/>
          <w:bCs w:val="0"/>
          <w:color w:val="000000"/>
          <w:sz w:val="24"/>
        </w:rPr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  <w:r w:rsidRPr="00306624">
        <w:rPr>
          <w:rFonts w:ascii="Bookman Old Style" w:hAnsi="Bookman Old Style"/>
          <w:b w:val="0"/>
          <w:bCs w:val="0"/>
          <w:color w:val="000000"/>
          <w:sz w:val="24"/>
        </w:rPr>
        <w:t>2.1.3. снижение числа пожаров и степени тяжести последствий от них;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  <w:r w:rsidRPr="00306624">
        <w:rPr>
          <w:rFonts w:ascii="Bookman Old Style" w:hAnsi="Bookman Old Style"/>
          <w:b w:val="0"/>
          <w:bCs w:val="0"/>
          <w:color w:val="000000"/>
          <w:sz w:val="24"/>
        </w:rPr>
        <w:t>2.1.4.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  <w:r w:rsidRPr="00306624">
        <w:rPr>
          <w:rFonts w:ascii="Bookman Old Style" w:hAnsi="Bookman Old Style"/>
          <w:b w:val="0"/>
          <w:bCs w:val="0"/>
          <w:color w:val="000000"/>
          <w:sz w:val="24"/>
        </w:rPr>
        <w:lastRenderedPageBreak/>
        <w:t xml:space="preserve">2.1.5.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сумона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Хондергей</w:t>
      </w:r>
      <w:proofErr w:type="spellEnd"/>
      <w:r w:rsidRPr="00306624">
        <w:rPr>
          <w:rFonts w:ascii="Bookman Old Style" w:hAnsi="Bookman Old Style"/>
          <w:b w:val="0"/>
          <w:bCs w:val="0"/>
          <w:color w:val="000000"/>
          <w:sz w:val="24"/>
        </w:rPr>
        <w:t>;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  <w:r w:rsidRPr="00306624">
        <w:rPr>
          <w:rFonts w:ascii="Bookman Old Style" w:hAnsi="Bookman Old Style"/>
          <w:b w:val="0"/>
          <w:bCs w:val="0"/>
          <w:color w:val="000000"/>
          <w:sz w:val="24"/>
        </w:rPr>
        <w:t>2.1.6. обеспечение целенаправленности, плановости и непрерывности процесса обучения населения мерам пожарной безопасности;</w:t>
      </w:r>
    </w:p>
    <w:p w:rsidR="001554BB" w:rsidRPr="00306624" w:rsidRDefault="001554BB" w:rsidP="001554BB">
      <w:pPr>
        <w:pStyle w:val="a3"/>
        <w:ind w:firstLine="708"/>
        <w:jc w:val="both"/>
        <w:rPr>
          <w:rFonts w:ascii="Bookman Old Style" w:hAnsi="Bookman Old Style"/>
          <w:b w:val="0"/>
          <w:bCs w:val="0"/>
          <w:color w:val="000000"/>
          <w:sz w:val="24"/>
        </w:rPr>
      </w:pPr>
      <w:r w:rsidRPr="00306624">
        <w:rPr>
          <w:rFonts w:ascii="Bookman Old Style" w:hAnsi="Bookman Old Style"/>
          <w:b w:val="0"/>
          <w:bCs w:val="0"/>
          <w:color w:val="000000"/>
          <w:sz w:val="24"/>
        </w:rPr>
        <w:t>2.1.7. совершенствование форм и методов противопожарной пропаганды.</w:t>
      </w:r>
    </w:p>
    <w:p w:rsidR="001554BB" w:rsidRPr="00306624" w:rsidRDefault="001554BB" w:rsidP="001554BB">
      <w:pPr>
        <w:pStyle w:val="a3"/>
        <w:jc w:val="both"/>
        <w:rPr>
          <w:rFonts w:ascii="Bookman Old Style" w:hAnsi="Bookman Old Style"/>
          <w:color w:val="000000"/>
          <w:sz w:val="24"/>
        </w:rPr>
      </w:pPr>
    </w:p>
    <w:p w:rsidR="001554BB" w:rsidRPr="00306624" w:rsidRDefault="001554BB" w:rsidP="001554BB">
      <w:pPr>
        <w:pStyle w:val="a3"/>
        <w:jc w:val="center"/>
        <w:rPr>
          <w:rFonts w:ascii="Bookman Old Style" w:hAnsi="Bookman Old Style"/>
          <w:color w:val="000000"/>
          <w:sz w:val="24"/>
        </w:rPr>
      </w:pPr>
      <w:r w:rsidRPr="00306624">
        <w:rPr>
          <w:rFonts w:ascii="Bookman Old Style" w:hAnsi="Bookman Old Style"/>
          <w:color w:val="000000"/>
          <w:sz w:val="24"/>
        </w:rPr>
        <w:t>III. Группы населения и формы обучения</w:t>
      </w:r>
    </w:p>
    <w:p w:rsidR="001554BB" w:rsidRPr="00306624" w:rsidRDefault="001554BB" w:rsidP="001554BB">
      <w:pPr>
        <w:pStyle w:val="a3"/>
        <w:ind w:firstLine="709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3.1. Обучение мерам пожарной безопасности проходят: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3.1.1. граждане, состоящие в трудовых отношениях (далее - работающее население);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3.2. Обучение работающего населения предусматривает: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proofErr w:type="gramStart"/>
      <w:r w:rsidRPr="00306624">
        <w:rPr>
          <w:rFonts w:ascii="Bookman Old Style" w:hAnsi="Bookman Old Style"/>
          <w:b w:val="0"/>
          <w:color w:val="000000"/>
          <w:sz w:val="24"/>
        </w:rPr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proofErr w:type="gramEnd"/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3.2.3. проведение лекций, бесед, просмотр учебных фильмов на противопожарные темы;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3.2.4. привлечение на учения и тренировки в организациях и по месту проживания;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3.2.5. самостоятельное изучение требований пожарной безопасности и порядка действий при возникновении пожара.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 xml:space="preserve">3.4. </w:t>
      </w:r>
      <w:proofErr w:type="gramStart"/>
      <w:r w:rsidRPr="00306624">
        <w:rPr>
          <w:rFonts w:ascii="Bookman Old Style" w:hAnsi="Bookman Old Style"/>
          <w:b w:val="0"/>
          <w:color w:val="000000"/>
          <w:sz w:val="24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306624">
        <w:rPr>
          <w:rFonts w:ascii="Bookman Old Style" w:hAnsi="Bookman Old Style"/>
          <w:b w:val="0"/>
          <w:color w:val="000000"/>
          <w:sz w:val="24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3.5.1. информирование о мерах пожарной безопасности, в том числе посредством организации и проведения собраний;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lastRenderedPageBreak/>
        <w:t>3.5.3. проведение лекций, бесед на противопожарные темы;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3.5.4. привлечение на учения и тренировки по месту проживания;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proofErr w:type="gramStart"/>
      <w:r w:rsidRPr="00306624">
        <w:rPr>
          <w:rFonts w:ascii="Bookman Old Style" w:hAnsi="Bookman Old Style"/>
          <w:b w:val="0"/>
          <w:color w:val="000000"/>
          <w:sz w:val="24"/>
        </w:rPr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proofErr w:type="gramEnd"/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3.6.2. проведение лекций, бесед, просмотр учебных фильмов на противопожарные темы;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3.6.3. проведение тематических вечеров, конкурсов, викторин и иных мероприятий, проводимых во внеурочное время;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3.6.6. участие в учениях и тренировках по эвакуации из зданий образовательных учреждений, общежитий.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3.7. Обучение мерам пожарной безопасности проводится в форме:</w:t>
      </w:r>
    </w:p>
    <w:p w:rsidR="001554BB" w:rsidRPr="00306624" w:rsidRDefault="001554BB" w:rsidP="001554BB">
      <w:pPr>
        <w:pStyle w:val="a3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- занятий по специальным программам;</w:t>
      </w:r>
    </w:p>
    <w:p w:rsidR="001554BB" w:rsidRPr="00306624" w:rsidRDefault="001554BB" w:rsidP="001554BB">
      <w:pPr>
        <w:pStyle w:val="a3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- противопожарного инструктажа;</w:t>
      </w:r>
    </w:p>
    <w:p w:rsidR="001554BB" w:rsidRPr="00306624" w:rsidRDefault="001554BB" w:rsidP="001554BB">
      <w:pPr>
        <w:pStyle w:val="a3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- лекций, бесед, учебных фильмов;</w:t>
      </w:r>
    </w:p>
    <w:p w:rsidR="001554BB" w:rsidRPr="00306624" w:rsidRDefault="001554BB" w:rsidP="001554BB">
      <w:pPr>
        <w:pStyle w:val="a3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- самостоятельной подготовки;</w:t>
      </w:r>
    </w:p>
    <w:p w:rsidR="001554BB" w:rsidRPr="00306624" w:rsidRDefault="001554BB" w:rsidP="001554BB">
      <w:pPr>
        <w:pStyle w:val="a3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- учений и тренировок.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306624">
        <w:rPr>
          <w:rFonts w:ascii="Bookman Old Style" w:hAnsi="Bookman Old Style"/>
          <w:b w:val="0"/>
          <w:color w:val="000000"/>
          <w:sz w:val="24"/>
        </w:rPr>
        <w:t>других</w:t>
      </w:r>
      <w:proofErr w:type="gramEnd"/>
      <w:r w:rsidRPr="00306624">
        <w:rPr>
          <w:rFonts w:ascii="Bookman Old Style" w:hAnsi="Bookman Old Style"/>
          <w:b w:val="0"/>
          <w:color w:val="000000"/>
          <w:sz w:val="24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lastRenderedPageBreak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Республики Тыва, органами местного самоуправления Республики Тыва и организациями.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1554BB" w:rsidRPr="00306624" w:rsidRDefault="001554BB" w:rsidP="001554BB">
      <w:pPr>
        <w:pStyle w:val="a3"/>
        <w:jc w:val="both"/>
        <w:rPr>
          <w:rFonts w:ascii="Bookman Old Style" w:hAnsi="Bookman Old Style"/>
          <w:b w:val="0"/>
          <w:color w:val="000000"/>
          <w:sz w:val="24"/>
        </w:rPr>
      </w:pPr>
    </w:p>
    <w:p w:rsidR="001554BB" w:rsidRPr="00306624" w:rsidRDefault="001554BB" w:rsidP="001554BB">
      <w:pPr>
        <w:pStyle w:val="a3"/>
        <w:ind w:firstLine="709"/>
        <w:jc w:val="center"/>
        <w:rPr>
          <w:rFonts w:ascii="Bookman Old Style" w:hAnsi="Bookman Old Style"/>
          <w:color w:val="000000"/>
          <w:sz w:val="24"/>
        </w:rPr>
      </w:pPr>
      <w:r w:rsidRPr="00306624">
        <w:rPr>
          <w:rFonts w:ascii="Bookman Old Style" w:hAnsi="Bookman Old Style"/>
          <w:color w:val="000000"/>
          <w:sz w:val="24"/>
        </w:rPr>
        <w:t>IV. Ответственность и расходные обязательства по обучению</w:t>
      </w:r>
    </w:p>
    <w:p w:rsidR="001554BB" w:rsidRPr="00306624" w:rsidRDefault="001554BB" w:rsidP="001554BB">
      <w:pPr>
        <w:pStyle w:val="a3"/>
        <w:jc w:val="both"/>
        <w:rPr>
          <w:rFonts w:ascii="Bookman Old Style" w:hAnsi="Bookman Old Style"/>
          <w:color w:val="000000"/>
          <w:sz w:val="24"/>
        </w:rPr>
      </w:pPr>
      <w:r w:rsidRPr="00306624">
        <w:rPr>
          <w:rFonts w:ascii="Bookman Old Style" w:hAnsi="Bookman Old Style"/>
          <w:color w:val="000000"/>
          <w:sz w:val="24"/>
        </w:rPr>
        <w:t xml:space="preserve"> 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 xml:space="preserve">4.1. Ответственность за организацию и своевременность обучения в области пожарной безопасности и проверку </w:t>
      </w:r>
      <w:proofErr w:type="gramStart"/>
      <w:r w:rsidRPr="00306624">
        <w:rPr>
          <w:rFonts w:ascii="Bookman Old Style" w:hAnsi="Bookman Old Style"/>
          <w:b w:val="0"/>
          <w:color w:val="000000"/>
          <w:sz w:val="24"/>
        </w:rPr>
        <w:t>знаний правил пожарной безопасности работников организаций</w:t>
      </w:r>
      <w:proofErr w:type="gramEnd"/>
      <w:r w:rsidRPr="00306624">
        <w:rPr>
          <w:rFonts w:ascii="Bookman Old Style" w:hAnsi="Bookman Old Style"/>
          <w:b w:val="0"/>
          <w:color w:val="000000"/>
          <w:sz w:val="24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>Под организацией в настоящем Порядке понимаются 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сумона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Хондергей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>.</w:t>
      </w:r>
    </w:p>
    <w:p w:rsidR="001554BB" w:rsidRPr="00306624" w:rsidRDefault="001554BB" w:rsidP="001554BB">
      <w:pPr>
        <w:pStyle w:val="a3"/>
        <w:ind w:firstLine="709"/>
        <w:jc w:val="both"/>
        <w:rPr>
          <w:rFonts w:ascii="Bookman Old Style" w:hAnsi="Bookman Old Style"/>
          <w:b w:val="0"/>
          <w:color w:val="000000"/>
          <w:sz w:val="24"/>
        </w:rPr>
      </w:pPr>
      <w:r w:rsidRPr="00306624">
        <w:rPr>
          <w:rFonts w:ascii="Bookman Old Style" w:hAnsi="Bookman Old Style"/>
          <w:b w:val="0"/>
          <w:color w:val="000000"/>
          <w:sz w:val="24"/>
        </w:rPr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сумона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 xml:space="preserve"> </w:t>
      </w:r>
      <w:proofErr w:type="spellStart"/>
      <w:r w:rsidRPr="00306624">
        <w:rPr>
          <w:rFonts w:ascii="Bookman Old Style" w:hAnsi="Bookman Old Style"/>
          <w:b w:val="0"/>
          <w:color w:val="000000"/>
          <w:sz w:val="24"/>
        </w:rPr>
        <w:t>Хондергей</w:t>
      </w:r>
      <w:proofErr w:type="spellEnd"/>
      <w:r w:rsidRPr="00306624">
        <w:rPr>
          <w:rFonts w:ascii="Bookman Old Style" w:hAnsi="Bookman Old Style"/>
          <w:b w:val="0"/>
          <w:color w:val="000000"/>
          <w:sz w:val="24"/>
        </w:rPr>
        <w:t>.</w:t>
      </w:r>
    </w:p>
    <w:p w:rsidR="001C4E80" w:rsidRPr="001554BB" w:rsidRDefault="001C4E80" w:rsidP="001554BB"/>
    <w:sectPr w:rsidR="001C4E80" w:rsidRPr="001554BB" w:rsidSect="00483220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54BB"/>
    <w:rsid w:val="001554BB"/>
    <w:rsid w:val="001C4E80"/>
    <w:rsid w:val="00987272"/>
    <w:rsid w:val="00FD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54BB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1554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1554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4BB"/>
    <w:pPr>
      <w:widowControl w:val="0"/>
      <w:shd w:val="clear" w:color="auto" w:fill="FFFFFF"/>
      <w:spacing w:before="240" w:after="120" w:line="494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3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2021-05-11T09:20:00Z</cp:lastPrinted>
  <dcterms:created xsi:type="dcterms:W3CDTF">2021-05-11T09:04:00Z</dcterms:created>
  <dcterms:modified xsi:type="dcterms:W3CDTF">2021-05-11T09:24:00Z</dcterms:modified>
</cp:coreProperties>
</file>