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B4" w:rsidRPr="00783EDA" w:rsidRDefault="00093CB4" w:rsidP="00093CB4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93CB4" w:rsidRPr="00783EDA" w:rsidRDefault="00093CB4" w:rsidP="00093CB4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CB4" w:rsidRPr="00783EDA" w:rsidRDefault="00093CB4" w:rsidP="00093C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органа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проект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3CBE">
        <w:rPr>
          <w:rFonts w:ascii="Times New Roman" w:hAnsi="Times New Roman" w:cs="Times New Roman"/>
          <w:b/>
          <w:sz w:val="28"/>
          <w:szCs w:val="28"/>
        </w:rPr>
        <w:t>Чыраа-Бажынский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="003556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564F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35564F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2019</w:t>
      </w:r>
      <w:r w:rsidRPr="00783EDA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35564F">
        <w:rPr>
          <w:rFonts w:ascii="Times New Roman" w:hAnsi="Times New Roman" w:cs="Times New Roman"/>
          <w:b/>
          <w:sz w:val="28"/>
          <w:szCs w:val="28"/>
        </w:rPr>
        <w:t>на плановый период 2020</w:t>
      </w:r>
      <w:r w:rsidR="005615B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5564F">
        <w:rPr>
          <w:rFonts w:ascii="Times New Roman" w:hAnsi="Times New Roman" w:cs="Times New Roman"/>
          <w:b/>
          <w:sz w:val="28"/>
          <w:szCs w:val="28"/>
        </w:rPr>
        <w:t>2021</w:t>
      </w:r>
      <w:r w:rsidRPr="00783EDA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093CB4" w:rsidRPr="00783EDA" w:rsidRDefault="00093CB4" w:rsidP="00093C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 xml:space="preserve">г. Чадан                                                                                      </w:t>
      </w:r>
      <w:r w:rsidR="0035564F">
        <w:rPr>
          <w:rFonts w:ascii="Times New Roman" w:hAnsi="Times New Roman" w:cs="Times New Roman"/>
          <w:sz w:val="24"/>
          <w:szCs w:val="24"/>
        </w:rPr>
        <w:t xml:space="preserve">           « ____»_________ 2018 </w:t>
      </w:r>
      <w:r w:rsidRPr="00783EDA">
        <w:rPr>
          <w:rFonts w:ascii="Times New Roman" w:hAnsi="Times New Roman" w:cs="Times New Roman"/>
          <w:sz w:val="24"/>
          <w:szCs w:val="24"/>
        </w:rPr>
        <w:t>г.</w:t>
      </w:r>
    </w:p>
    <w:p w:rsidR="00093CB4" w:rsidRPr="00783EDA" w:rsidRDefault="00093CB4" w:rsidP="0009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Контрольно-счётного органа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Республики Тыва на проект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63B">
        <w:rPr>
          <w:rFonts w:ascii="Times New Roman" w:hAnsi="Times New Roman" w:cs="Times New Roman"/>
          <w:sz w:val="28"/>
          <w:szCs w:val="28"/>
        </w:rPr>
        <w:t>Чыр</w:t>
      </w:r>
      <w:r w:rsidR="00DF3CBE">
        <w:rPr>
          <w:rFonts w:ascii="Times New Roman" w:hAnsi="Times New Roman" w:cs="Times New Roman"/>
          <w:sz w:val="28"/>
          <w:szCs w:val="28"/>
        </w:rPr>
        <w:t>аа-Бажынский</w:t>
      </w:r>
      <w:proofErr w:type="spellEnd"/>
      <w:r w:rsidR="00DF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Республики Тыва» на 20</w:t>
      </w:r>
      <w:r w:rsidR="0035564F">
        <w:rPr>
          <w:rFonts w:ascii="Times New Roman" w:hAnsi="Times New Roman" w:cs="Times New Roman"/>
          <w:sz w:val="28"/>
          <w:szCs w:val="28"/>
        </w:rPr>
        <w:t>19 год и на плановый период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(далее проект Решения о бюджете), подготовлено в соответствии с Бюджетным кодексом Российской Федерации, и с Положением о Контрольно-счётном органе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Проект решения о бюджете представлен в срок, установленный статьей 185 Бюджетного кодекса РФ. Проект решения соответствует статье 184.1. Бюджетного кодекса РФ.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В соответствии со статьёй 184.2. одновременно с проектом Решения о бюджете в Хурал представителей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655">
        <w:rPr>
          <w:rFonts w:ascii="Times New Roman" w:hAnsi="Times New Roman" w:cs="Times New Roman"/>
          <w:sz w:val="28"/>
          <w:szCs w:val="28"/>
        </w:rPr>
        <w:t>Чыр</w:t>
      </w:r>
      <w:r w:rsidR="00DF3CBE">
        <w:rPr>
          <w:rFonts w:ascii="Times New Roman" w:hAnsi="Times New Roman" w:cs="Times New Roman"/>
          <w:sz w:val="28"/>
          <w:szCs w:val="28"/>
        </w:rPr>
        <w:t>аа-Бажынский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предоставлены следующие  документы и материалы: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F4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CBE">
        <w:rPr>
          <w:rFonts w:ascii="Times New Roman" w:hAnsi="Times New Roman" w:cs="Times New Roman"/>
          <w:sz w:val="28"/>
          <w:szCs w:val="28"/>
        </w:rPr>
        <w:t>Чыраа-Бажынский</w:t>
      </w:r>
      <w:proofErr w:type="spellEnd"/>
      <w:r w:rsidR="00BC4261">
        <w:rPr>
          <w:rFonts w:ascii="Times New Roman" w:hAnsi="Times New Roman" w:cs="Times New Roman"/>
          <w:sz w:val="28"/>
          <w:szCs w:val="28"/>
        </w:rPr>
        <w:t xml:space="preserve"> на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и</w:t>
      </w:r>
      <w:r w:rsidR="00BC4261">
        <w:rPr>
          <w:rFonts w:ascii="Times New Roman" w:hAnsi="Times New Roman" w:cs="Times New Roman"/>
          <w:sz w:val="28"/>
          <w:szCs w:val="28"/>
        </w:rPr>
        <w:t xml:space="preserve"> плановый период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Показатели прогноза социально - экономического развития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CBE">
        <w:rPr>
          <w:rFonts w:ascii="Times New Roman" w:hAnsi="Times New Roman" w:cs="Times New Roman"/>
          <w:sz w:val="28"/>
          <w:szCs w:val="28"/>
        </w:rPr>
        <w:t>Чыраа-Бажынский</w:t>
      </w:r>
      <w:proofErr w:type="spellEnd"/>
      <w:r w:rsidR="00F4263B"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</w:t>
      </w:r>
      <w:r w:rsidR="0035564F">
        <w:rPr>
          <w:rFonts w:ascii="Times New Roman" w:hAnsi="Times New Roman" w:cs="Times New Roman"/>
          <w:sz w:val="28"/>
          <w:szCs w:val="28"/>
        </w:rPr>
        <w:t>н-Хемчикского</w:t>
      </w:r>
      <w:proofErr w:type="spellEnd"/>
      <w:r w:rsidR="00355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4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5564F">
        <w:rPr>
          <w:rFonts w:ascii="Times New Roman" w:hAnsi="Times New Roman" w:cs="Times New Roman"/>
          <w:sz w:val="28"/>
          <w:szCs w:val="28"/>
        </w:rPr>
        <w:t xml:space="preserve"> РТ на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5615B9">
        <w:rPr>
          <w:rFonts w:ascii="Times New Roman" w:hAnsi="Times New Roman" w:cs="Times New Roman"/>
          <w:sz w:val="28"/>
          <w:szCs w:val="28"/>
        </w:rPr>
        <w:t xml:space="preserve">на </w:t>
      </w:r>
      <w:r w:rsidRPr="00783EDA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5615B9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35564F">
        <w:rPr>
          <w:rFonts w:ascii="Times New Roman" w:hAnsi="Times New Roman" w:cs="Times New Roman"/>
          <w:sz w:val="28"/>
          <w:szCs w:val="28"/>
        </w:rPr>
        <w:t>2020</w:t>
      </w:r>
      <w:r w:rsidR="005615B9">
        <w:rPr>
          <w:rFonts w:ascii="Times New Roman" w:hAnsi="Times New Roman" w:cs="Times New Roman"/>
          <w:sz w:val="28"/>
          <w:szCs w:val="28"/>
        </w:rPr>
        <w:t xml:space="preserve"> и </w:t>
      </w:r>
      <w:r w:rsidR="0035564F">
        <w:rPr>
          <w:rFonts w:ascii="Times New Roman" w:hAnsi="Times New Roman" w:cs="Times New Roman"/>
          <w:sz w:val="28"/>
          <w:szCs w:val="28"/>
        </w:rPr>
        <w:t>2021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</w:t>
      </w:r>
      <w:r w:rsidR="005615B9">
        <w:rPr>
          <w:rFonts w:ascii="Times New Roman" w:hAnsi="Times New Roman" w:cs="Times New Roman"/>
          <w:sz w:val="28"/>
          <w:szCs w:val="28"/>
        </w:rPr>
        <w:t>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>-  Основные направления бюджетной и налоговой политики на 20</w:t>
      </w:r>
      <w:r w:rsidR="0035564F">
        <w:rPr>
          <w:rFonts w:ascii="Times New Roman" w:hAnsi="Times New Roman" w:cs="Times New Roman"/>
          <w:sz w:val="28"/>
          <w:szCs w:val="28"/>
        </w:rPr>
        <w:t>19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</w:t>
      </w:r>
      <w:r w:rsidR="0035564F">
        <w:rPr>
          <w:rFonts w:ascii="Times New Roman" w:hAnsi="Times New Roman" w:cs="Times New Roman"/>
          <w:sz w:val="28"/>
          <w:szCs w:val="28"/>
        </w:rPr>
        <w:t xml:space="preserve"> и на плановый период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Нормативы распределения доходов между бюджетом муниципального района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</w:t>
      </w:r>
      <w:r w:rsidR="005615B9">
        <w:rPr>
          <w:rFonts w:ascii="Times New Roman" w:hAnsi="Times New Roman" w:cs="Times New Roman"/>
          <w:sz w:val="28"/>
          <w:szCs w:val="28"/>
        </w:rPr>
        <w:t>еспублики Тыва</w:t>
      </w:r>
      <w:r w:rsidRPr="00783EDA">
        <w:rPr>
          <w:rFonts w:ascii="Times New Roman" w:hAnsi="Times New Roman" w:cs="Times New Roman"/>
          <w:sz w:val="28"/>
          <w:szCs w:val="28"/>
        </w:rPr>
        <w:t xml:space="preserve"> и поселениями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</w:t>
      </w:r>
      <w:r w:rsidR="0035564F">
        <w:rPr>
          <w:rFonts w:ascii="Times New Roman" w:hAnsi="Times New Roman" w:cs="Times New Roman"/>
          <w:sz w:val="28"/>
          <w:szCs w:val="28"/>
        </w:rPr>
        <w:t>19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 и на плановый пер</w:t>
      </w:r>
      <w:r w:rsidR="0035564F">
        <w:rPr>
          <w:rFonts w:ascii="Times New Roman" w:hAnsi="Times New Roman" w:cs="Times New Roman"/>
          <w:sz w:val="28"/>
          <w:szCs w:val="28"/>
        </w:rPr>
        <w:t>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Поступления доходов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CBE">
        <w:rPr>
          <w:rFonts w:ascii="Times New Roman" w:hAnsi="Times New Roman" w:cs="Times New Roman"/>
          <w:sz w:val="28"/>
          <w:szCs w:val="28"/>
        </w:rPr>
        <w:t>Чыраа-Бажынский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</w:t>
      </w:r>
      <w:r w:rsidR="0035564F">
        <w:rPr>
          <w:rFonts w:ascii="Times New Roman" w:hAnsi="Times New Roman" w:cs="Times New Roman"/>
          <w:sz w:val="28"/>
          <w:szCs w:val="28"/>
        </w:rPr>
        <w:t>н-Хемчикского</w:t>
      </w:r>
      <w:proofErr w:type="spellEnd"/>
      <w:r w:rsidR="00355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4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5564F">
        <w:rPr>
          <w:rFonts w:ascii="Times New Roman" w:hAnsi="Times New Roman" w:cs="Times New Roman"/>
          <w:sz w:val="28"/>
          <w:szCs w:val="28"/>
        </w:rPr>
        <w:t xml:space="preserve"> РТ на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35564F">
        <w:rPr>
          <w:rFonts w:ascii="Times New Roman" w:hAnsi="Times New Roman" w:cs="Times New Roman"/>
          <w:sz w:val="28"/>
          <w:szCs w:val="28"/>
        </w:rPr>
        <w:t>на плановый период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администраторов доходов бюджета Администрации сельского поселения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CBE">
        <w:rPr>
          <w:rFonts w:ascii="Times New Roman" w:hAnsi="Times New Roman" w:cs="Times New Roman"/>
          <w:sz w:val="28"/>
          <w:szCs w:val="28"/>
        </w:rPr>
        <w:t>Чыраа-Бажынский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</w:t>
      </w:r>
      <w:r w:rsidR="0035564F">
        <w:rPr>
          <w:rFonts w:ascii="Times New Roman" w:hAnsi="Times New Roman" w:cs="Times New Roman"/>
          <w:sz w:val="28"/>
          <w:szCs w:val="28"/>
        </w:rPr>
        <w:t>19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 </w:t>
      </w:r>
      <w:r w:rsidR="0035564F">
        <w:rPr>
          <w:rFonts w:ascii="Times New Roman" w:hAnsi="Times New Roman" w:cs="Times New Roman"/>
          <w:sz w:val="28"/>
          <w:szCs w:val="28"/>
        </w:rPr>
        <w:t>и на плановый период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Администрации  сельского поселения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CBE">
        <w:rPr>
          <w:rFonts w:ascii="Times New Roman" w:hAnsi="Times New Roman" w:cs="Times New Roman"/>
          <w:sz w:val="28"/>
          <w:szCs w:val="28"/>
        </w:rPr>
        <w:t>Чыраа-Бажынский</w:t>
      </w:r>
      <w:proofErr w:type="spellEnd"/>
      <w:r w:rsidR="00DF3CBE"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</w:t>
      </w:r>
      <w:r w:rsidR="0035564F"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 w:rsidR="0035564F">
        <w:rPr>
          <w:rFonts w:ascii="Times New Roman" w:hAnsi="Times New Roman" w:cs="Times New Roman"/>
          <w:sz w:val="28"/>
          <w:szCs w:val="28"/>
        </w:rPr>
        <w:t xml:space="preserve"> РТ на 2019 год и на плановый период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093CB4" w:rsidRPr="00783EDA" w:rsidRDefault="00BC4261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93CB4" w:rsidRPr="00783EDA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бюджета Администрации сельского поселения </w:t>
      </w:r>
      <w:proofErr w:type="spellStart"/>
      <w:r w:rsidR="00093CB4"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093CB4"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CBE">
        <w:rPr>
          <w:rFonts w:ascii="Times New Roman" w:hAnsi="Times New Roman" w:cs="Times New Roman"/>
          <w:sz w:val="28"/>
          <w:szCs w:val="28"/>
        </w:rPr>
        <w:t>Чыраа-Бажынский</w:t>
      </w:r>
      <w:proofErr w:type="spellEnd"/>
      <w:r w:rsidR="00DF3CBE" w:rsidRPr="00783EDA">
        <w:rPr>
          <w:rFonts w:ascii="Times New Roman" w:hAnsi="Times New Roman" w:cs="Times New Roman"/>
          <w:sz w:val="28"/>
          <w:szCs w:val="28"/>
        </w:rPr>
        <w:t xml:space="preserve"> </w:t>
      </w:r>
      <w:r w:rsidR="0035564F">
        <w:rPr>
          <w:rFonts w:ascii="Times New Roman" w:hAnsi="Times New Roman" w:cs="Times New Roman"/>
          <w:sz w:val="28"/>
          <w:szCs w:val="28"/>
        </w:rPr>
        <w:t>на 2019</w:t>
      </w:r>
      <w:r w:rsidR="00093CB4" w:rsidRPr="00783ED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35564F">
        <w:rPr>
          <w:rFonts w:ascii="Times New Roman" w:hAnsi="Times New Roman" w:cs="Times New Roman"/>
          <w:sz w:val="28"/>
          <w:szCs w:val="28"/>
        </w:rPr>
        <w:t>на плановый период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93CB4" w:rsidRPr="00783EDA">
        <w:rPr>
          <w:rFonts w:ascii="Times New Roman" w:hAnsi="Times New Roman" w:cs="Times New Roman"/>
          <w:sz w:val="28"/>
          <w:szCs w:val="28"/>
        </w:rPr>
        <w:t>;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>- Оценка ожидаемого исполнения б</w:t>
      </w:r>
      <w:r w:rsidR="0035564F">
        <w:rPr>
          <w:rFonts w:ascii="Times New Roman" w:hAnsi="Times New Roman" w:cs="Times New Roman"/>
          <w:sz w:val="28"/>
          <w:szCs w:val="28"/>
        </w:rPr>
        <w:t>юджета на 2019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 </w:t>
      </w:r>
      <w:r w:rsidR="0035564F">
        <w:rPr>
          <w:rFonts w:ascii="Times New Roman" w:hAnsi="Times New Roman" w:cs="Times New Roman"/>
          <w:sz w:val="28"/>
          <w:szCs w:val="28"/>
        </w:rPr>
        <w:t>и на плановый период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расходов;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Распределение бюджетных ассигнований </w:t>
      </w:r>
      <w:r w:rsidR="005615B9">
        <w:rPr>
          <w:rFonts w:ascii="Times New Roman" w:hAnsi="Times New Roman" w:cs="Times New Roman"/>
          <w:sz w:val="28"/>
          <w:szCs w:val="28"/>
        </w:rPr>
        <w:t>на 20</w:t>
      </w:r>
      <w:r w:rsidR="0035564F">
        <w:rPr>
          <w:rFonts w:ascii="Times New Roman" w:hAnsi="Times New Roman" w:cs="Times New Roman"/>
          <w:sz w:val="28"/>
          <w:szCs w:val="28"/>
        </w:rPr>
        <w:t>19 год и на плановый период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расходов;</w:t>
      </w:r>
    </w:p>
    <w:p w:rsidR="00093CB4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Пояснительная записка к проекту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CBE">
        <w:rPr>
          <w:rFonts w:ascii="Times New Roman" w:hAnsi="Times New Roman" w:cs="Times New Roman"/>
          <w:sz w:val="28"/>
          <w:szCs w:val="28"/>
        </w:rPr>
        <w:t>Чыраа-Бажынский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</w:t>
      </w:r>
      <w:r w:rsidR="0035564F">
        <w:rPr>
          <w:rFonts w:ascii="Times New Roman" w:hAnsi="Times New Roman" w:cs="Times New Roman"/>
          <w:sz w:val="28"/>
          <w:szCs w:val="28"/>
        </w:rPr>
        <w:t>н-Хемчикского</w:t>
      </w:r>
      <w:proofErr w:type="spellEnd"/>
      <w:r w:rsidR="00355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4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5564F">
        <w:rPr>
          <w:rFonts w:ascii="Times New Roman" w:hAnsi="Times New Roman" w:cs="Times New Roman"/>
          <w:sz w:val="28"/>
          <w:szCs w:val="28"/>
        </w:rPr>
        <w:t xml:space="preserve"> РТ на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5615B9">
        <w:rPr>
          <w:rFonts w:ascii="Times New Roman" w:hAnsi="Times New Roman" w:cs="Times New Roman"/>
          <w:sz w:val="28"/>
          <w:szCs w:val="28"/>
        </w:rPr>
        <w:t xml:space="preserve">на </w:t>
      </w:r>
      <w:r w:rsidRPr="00783EDA">
        <w:rPr>
          <w:rFonts w:ascii="Times New Roman" w:hAnsi="Times New Roman" w:cs="Times New Roman"/>
          <w:sz w:val="28"/>
          <w:szCs w:val="28"/>
        </w:rPr>
        <w:t>плановы</w:t>
      </w:r>
      <w:r w:rsidR="0035564F">
        <w:rPr>
          <w:rFonts w:ascii="Times New Roman" w:hAnsi="Times New Roman" w:cs="Times New Roman"/>
          <w:sz w:val="28"/>
          <w:szCs w:val="28"/>
        </w:rPr>
        <w:t>й период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>».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Default="00093CB4" w:rsidP="0009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 xml:space="preserve">Особенности планирования поступлений в бюджет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3CBE" w:rsidRPr="00DF3CBE">
        <w:rPr>
          <w:rFonts w:ascii="Times New Roman" w:hAnsi="Times New Roman" w:cs="Times New Roman"/>
          <w:b/>
          <w:sz w:val="28"/>
          <w:szCs w:val="28"/>
        </w:rPr>
        <w:t>Чыраа-Бажынский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отдельным видам доходов</w:t>
      </w:r>
    </w:p>
    <w:p w:rsidR="00BC4261" w:rsidRPr="00783EDA" w:rsidRDefault="00BC4261" w:rsidP="0009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Основные параметры бюджета по</w:t>
      </w:r>
      <w:r w:rsidR="0035564F">
        <w:rPr>
          <w:rFonts w:ascii="Times New Roman" w:hAnsi="Times New Roman" w:cs="Times New Roman"/>
          <w:sz w:val="28"/>
          <w:szCs w:val="28"/>
        </w:rPr>
        <w:t>селения на 2019 годов и на плановый период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предопределены по поступления налоговых и неналоговых доходов поселения и объёмами безвозмездных поступлений, предусмотренных из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>.</w:t>
      </w:r>
    </w:p>
    <w:p w:rsidR="00093CB4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Пр</w:t>
      </w:r>
      <w:r w:rsidR="0035564F">
        <w:rPr>
          <w:rFonts w:ascii="Times New Roman" w:hAnsi="Times New Roman" w:cs="Times New Roman"/>
          <w:sz w:val="28"/>
          <w:szCs w:val="28"/>
        </w:rPr>
        <w:t>оектом Решения о бюджете на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доходы бюджета сельского </w:t>
      </w:r>
      <w:r w:rsidR="0035564F">
        <w:rPr>
          <w:rFonts w:ascii="Times New Roman" w:hAnsi="Times New Roman" w:cs="Times New Roman"/>
          <w:sz w:val="28"/>
          <w:szCs w:val="28"/>
        </w:rPr>
        <w:t>поселе</w:t>
      </w:r>
      <w:r w:rsidR="00DF3CBE">
        <w:rPr>
          <w:rFonts w:ascii="Times New Roman" w:hAnsi="Times New Roman" w:cs="Times New Roman"/>
          <w:sz w:val="28"/>
          <w:szCs w:val="28"/>
        </w:rPr>
        <w:t>ния предусмотрены в сумме 3908,5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DF3CBE">
        <w:rPr>
          <w:rFonts w:ascii="Times New Roman" w:hAnsi="Times New Roman" w:cs="Times New Roman"/>
          <w:sz w:val="28"/>
          <w:szCs w:val="28"/>
        </w:rPr>
        <w:t>3908,5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5564F">
        <w:rPr>
          <w:rFonts w:ascii="Times New Roman" w:hAnsi="Times New Roman" w:cs="Times New Roman"/>
          <w:sz w:val="28"/>
          <w:szCs w:val="28"/>
        </w:rPr>
        <w:t>на 2020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доходы бюджета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предусмотрены в сумме </w:t>
      </w:r>
      <w:r w:rsidR="00DF3CBE">
        <w:rPr>
          <w:rFonts w:ascii="Times New Roman" w:hAnsi="Times New Roman" w:cs="Times New Roman"/>
          <w:sz w:val="28"/>
          <w:szCs w:val="28"/>
        </w:rPr>
        <w:t>3907,8</w:t>
      </w:r>
      <w:r w:rsidR="00021BCC">
        <w:rPr>
          <w:rFonts w:ascii="Times New Roman" w:hAnsi="Times New Roman" w:cs="Times New Roman"/>
          <w:sz w:val="28"/>
          <w:szCs w:val="28"/>
        </w:rPr>
        <w:t xml:space="preserve"> </w:t>
      </w:r>
      <w:r w:rsidRPr="00783EDA">
        <w:rPr>
          <w:rFonts w:ascii="Times New Roman" w:hAnsi="Times New Roman" w:cs="Times New Roman"/>
          <w:sz w:val="28"/>
          <w:szCs w:val="28"/>
        </w:rPr>
        <w:t xml:space="preserve">тыс. рублей, расходы – </w:t>
      </w:r>
      <w:r w:rsidR="00DF3CBE">
        <w:rPr>
          <w:rFonts w:ascii="Times New Roman" w:hAnsi="Times New Roman" w:cs="Times New Roman"/>
          <w:sz w:val="28"/>
          <w:szCs w:val="28"/>
        </w:rPr>
        <w:t>3907,8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 w:rsidRPr="00783EDA">
        <w:rPr>
          <w:sz w:val="28"/>
          <w:szCs w:val="28"/>
        </w:rPr>
        <w:t xml:space="preserve"> </w:t>
      </w:r>
      <w:r w:rsidR="0035564F">
        <w:rPr>
          <w:rFonts w:ascii="Times New Roman" w:hAnsi="Times New Roman" w:cs="Times New Roman"/>
          <w:sz w:val="28"/>
          <w:szCs w:val="28"/>
        </w:rPr>
        <w:t>на 2021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доходы бюджета сельского поселения предусмотрены в сумме </w:t>
      </w:r>
      <w:r w:rsidR="00DF3CBE">
        <w:rPr>
          <w:rFonts w:ascii="Times New Roman" w:hAnsi="Times New Roman" w:cs="Times New Roman"/>
          <w:sz w:val="28"/>
          <w:szCs w:val="28"/>
        </w:rPr>
        <w:t>3922,8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DF3CBE">
        <w:rPr>
          <w:rFonts w:ascii="Times New Roman" w:hAnsi="Times New Roman" w:cs="Times New Roman"/>
          <w:sz w:val="28"/>
          <w:szCs w:val="28"/>
        </w:rPr>
        <w:t>3922,8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Удельный вес налоговых и неналоговых доходов в общей сумме доходов на 201</w:t>
      </w:r>
      <w:r w:rsidR="0029115F">
        <w:rPr>
          <w:rFonts w:ascii="Times New Roman" w:hAnsi="Times New Roman" w:cs="Times New Roman"/>
          <w:sz w:val="28"/>
          <w:szCs w:val="28"/>
        </w:rPr>
        <w:t>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DF3CBE">
        <w:rPr>
          <w:rFonts w:ascii="Times New Roman" w:hAnsi="Times New Roman" w:cs="Times New Roman"/>
          <w:sz w:val="28"/>
          <w:szCs w:val="28"/>
        </w:rPr>
        <w:t>12,1</w:t>
      </w:r>
      <w:r w:rsidR="0029115F">
        <w:rPr>
          <w:rFonts w:ascii="Times New Roman" w:hAnsi="Times New Roman" w:cs="Times New Roman"/>
          <w:sz w:val="28"/>
          <w:szCs w:val="28"/>
        </w:rPr>
        <w:t xml:space="preserve"> %, на 2020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соста</w:t>
      </w:r>
      <w:r w:rsidR="0029115F">
        <w:rPr>
          <w:rFonts w:ascii="Times New Roman" w:hAnsi="Times New Roman" w:cs="Times New Roman"/>
          <w:sz w:val="28"/>
          <w:szCs w:val="28"/>
        </w:rPr>
        <w:t xml:space="preserve">вляет </w:t>
      </w:r>
      <w:r w:rsidR="00DF3CBE">
        <w:rPr>
          <w:rFonts w:ascii="Times New Roman" w:hAnsi="Times New Roman" w:cs="Times New Roman"/>
          <w:sz w:val="28"/>
          <w:szCs w:val="28"/>
        </w:rPr>
        <w:t>12</w:t>
      </w:r>
      <w:r w:rsidR="0029115F">
        <w:rPr>
          <w:rFonts w:ascii="Times New Roman" w:hAnsi="Times New Roman" w:cs="Times New Roman"/>
          <w:sz w:val="28"/>
          <w:szCs w:val="28"/>
        </w:rPr>
        <w:t>,</w:t>
      </w:r>
      <w:r w:rsidR="00DF3CBE">
        <w:rPr>
          <w:rFonts w:ascii="Times New Roman" w:hAnsi="Times New Roman" w:cs="Times New Roman"/>
          <w:sz w:val="28"/>
          <w:szCs w:val="28"/>
        </w:rPr>
        <w:t>5</w:t>
      </w:r>
      <w:r w:rsidR="0029115F">
        <w:rPr>
          <w:rFonts w:ascii="Times New Roman" w:hAnsi="Times New Roman" w:cs="Times New Roman"/>
          <w:sz w:val="28"/>
          <w:szCs w:val="28"/>
        </w:rPr>
        <w:t xml:space="preserve"> % и на 2021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DF3CBE">
        <w:rPr>
          <w:rFonts w:ascii="Times New Roman" w:hAnsi="Times New Roman" w:cs="Times New Roman"/>
          <w:sz w:val="28"/>
          <w:szCs w:val="28"/>
        </w:rPr>
        <w:t>12,7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В 201</w:t>
      </w:r>
      <w:r w:rsidR="0029115F">
        <w:rPr>
          <w:rFonts w:ascii="Times New Roman" w:hAnsi="Times New Roman" w:cs="Times New Roman"/>
          <w:sz w:val="28"/>
          <w:szCs w:val="28"/>
        </w:rPr>
        <w:t>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году наибольшее поступление в структуре налоговых и неналоговых доходов ожидается от налогов на имущество физическ</w:t>
      </w:r>
      <w:r w:rsidR="00DF3CBE">
        <w:rPr>
          <w:rFonts w:ascii="Times New Roman" w:hAnsi="Times New Roman" w:cs="Times New Roman"/>
          <w:sz w:val="28"/>
          <w:szCs w:val="28"/>
        </w:rPr>
        <w:t>их лиц и от земельного налога – 261,0</w:t>
      </w:r>
      <w:r w:rsidR="0029115F">
        <w:rPr>
          <w:rFonts w:ascii="Times New Roman" w:hAnsi="Times New Roman" w:cs="Times New Roman"/>
          <w:sz w:val="28"/>
          <w:szCs w:val="28"/>
        </w:rPr>
        <w:t xml:space="preserve"> </w:t>
      </w:r>
      <w:r w:rsidRPr="00783EDA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DF3CBE">
        <w:rPr>
          <w:rFonts w:ascii="Times New Roman" w:hAnsi="Times New Roman" w:cs="Times New Roman"/>
          <w:sz w:val="28"/>
          <w:szCs w:val="28"/>
        </w:rPr>
        <w:t>55,2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процентов, а именно  доходы</w:t>
      </w:r>
      <w:r w:rsidR="0029115F">
        <w:rPr>
          <w:rFonts w:ascii="Times New Roman" w:hAnsi="Times New Roman" w:cs="Times New Roman"/>
          <w:sz w:val="28"/>
          <w:szCs w:val="28"/>
        </w:rPr>
        <w:t xml:space="preserve"> </w:t>
      </w:r>
      <w:r w:rsidR="00DF3CBE">
        <w:rPr>
          <w:rFonts w:ascii="Times New Roman" w:hAnsi="Times New Roman" w:cs="Times New Roman"/>
          <w:sz w:val="28"/>
          <w:szCs w:val="28"/>
        </w:rPr>
        <w:t>от  имущества физических лиц –52,0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F3CBE">
        <w:rPr>
          <w:rFonts w:ascii="Times New Roman" w:hAnsi="Times New Roman" w:cs="Times New Roman"/>
          <w:sz w:val="28"/>
          <w:szCs w:val="28"/>
        </w:rPr>
        <w:t>11,0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 и земельный налог –</w:t>
      </w:r>
      <w:r w:rsidR="00DF3CBE">
        <w:rPr>
          <w:rFonts w:ascii="Times New Roman" w:hAnsi="Times New Roman" w:cs="Times New Roman"/>
          <w:sz w:val="28"/>
          <w:szCs w:val="28"/>
        </w:rPr>
        <w:t xml:space="preserve"> 209,0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53E5F">
        <w:rPr>
          <w:rFonts w:ascii="Times New Roman" w:hAnsi="Times New Roman" w:cs="Times New Roman"/>
          <w:sz w:val="28"/>
          <w:szCs w:val="28"/>
        </w:rPr>
        <w:t xml:space="preserve">лей или </w:t>
      </w:r>
      <w:r w:rsidR="00DF3CBE">
        <w:rPr>
          <w:rFonts w:ascii="Times New Roman" w:hAnsi="Times New Roman" w:cs="Times New Roman"/>
          <w:sz w:val="28"/>
          <w:szCs w:val="28"/>
        </w:rPr>
        <w:t>44,2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93CB4" w:rsidRPr="00783EDA" w:rsidRDefault="0029115F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в 2020</w:t>
      </w:r>
      <w:r w:rsidR="00093CB4" w:rsidRPr="00783EDA">
        <w:rPr>
          <w:rFonts w:ascii="Times New Roman" w:hAnsi="Times New Roman" w:cs="Times New Roman"/>
          <w:sz w:val="28"/>
          <w:szCs w:val="28"/>
        </w:rPr>
        <w:t xml:space="preserve"> году наибольшее поступление в структуре налоговых и неналоговых доходов ожидается </w:t>
      </w:r>
      <w:r w:rsidR="00DF3CBE">
        <w:rPr>
          <w:rFonts w:ascii="Times New Roman" w:hAnsi="Times New Roman" w:cs="Times New Roman"/>
          <w:sz w:val="28"/>
          <w:szCs w:val="28"/>
        </w:rPr>
        <w:t>от земельного налога – 215,0 тыс. рублей или 44,1</w:t>
      </w:r>
      <w:r w:rsidR="00093CB4" w:rsidRPr="00783EDA">
        <w:rPr>
          <w:rFonts w:ascii="Times New Roman" w:hAnsi="Times New Roman" w:cs="Times New Roman"/>
          <w:sz w:val="28"/>
          <w:szCs w:val="28"/>
        </w:rPr>
        <w:t xml:space="preserve"> процентов, </w:t>
      </w:r>
      <w:r w:rsidR="004C23FD">
        <w:rPr>
          <w:rFonts w:ascii="Times New Roman" w:hAnsi="Times New Roman" w:cs="Times New Roman"/>
          <w:sz w:val="28"/>
          <w:szCs w:val="28"/>
        </w:rPr>
        <w:t>а также с налога</w:t>
      </w:r>
      <w:r w:rsidR="00F46C80">
        <w:rPr>
          <w:rFonts w:ascii="Times New Roman" w:hAnsi="Times New Roman" w:cs="Times New Roman"/>
          <w:sz w:val="28"/>
          <w:szCs w:val="28"/>
        </w:rPr>
        <w:t xml:space="preserve"> на доходы физических лиц – 91,0 тыс. рублей или 18,7</w:t>
      </w:r>
      <w:r w:rsidR="00093CB4" w:rsidRPr="00783EDA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4C23FD">
        <w:rPr>
          <w:rFonts w:ascii="Times New Roman" w:hAnsi="Times New Roman" w:cs="Times New Roman"/>
          <w:sz w:val="28"/>
          <w:szCs w:val="28"/>
        </w:rPr>
        <w:t>.</w:t>
      </w:r>
    </w:p>
    <w:p w:rsidR="00093CB4" w:rsidRPr="00783EDA" w:rsidRDefault="004C23FD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 2021</w:t>
      </w:r>
      <w:r w:rsidR="00093CB4" w:rsidRPr="00783EDA">
        <w:rPr>
          <w:rFonts w:ascii="Times New Roman" w:hAnsi="Times New Roman" w:cs="Times New Roman"/>
          <w:sz w:val="28"/>
          <w:szCs w:val="28"/>
        </w:rPr>
        <w:t xml:space="preserve"> году наибольшее поступление в структуре налоговых и н</w:t>
      </w:r>
      <w:r>
        <w:rPr>
          <w:rFonts w:ascii="Times New Roman" w:hAnsi="Times New Roman" w:cs="Times New Roman"/>
          <w:sz w:val="28"/>
          <w:szCs w:val="28"/>
        </w:rPr>
        <w:t>еналоговых доходов ожи</w:t>
      </w:r>
      <w:r w:rsidR="00F46C80">
        <w:rPr>
          <w:rFonts w:ascii="Times New Roman" w:hAnsi="Times New Roman" w:cs="Times New Roman"/>
          <w:sz w:val="28"/>
          <w:szCs w:val="28"/>
        </w:rPr>
        <w:t>дается от земельного налога – 219,0 тыс. рублей или 43,8</w:t>
      </w:r>
      <w:r w:rsidR="00093CB4" w:rsidRPr="00783EDA">
        <w:rPr>
          <w:rFonts w:ascii="Times New Roman" w:hAnsi="Times New Roman" w:cs="Times New Roman"/>
          <w:sz w:val="28"/>
          <w:szCs w:val="28"/>
        </w:rPr>
        <w:t xml:space="preserve"> процентов, а </w:t>
      </w:r>
      <w:r>
        <w:rPr>
          <w:rFonts w:ascii="Times New Roman" w:hAnsi="Times New Roman" w:cs="Times New Roman"/>
          <w:sz w:val="28"/>
          <w:szCs w:val="28"/>
        </w:rPr>
        <w:t>также от нало</w:t>
      </w:r>
      <w:r w:rsidR="00F46C80">
        <w:rPr>
          <w:rFonts w:ascii="Times New Roman" w:hAnsi="Times New Roman" w:cs="Times New Roman"/>
          <w:sz w:val="28"/>
          <w:szCs w:val="28"/>
        </w:rPr>
        <w:t>га на доходы физических лиц – 95</w:t>
      </w:r>
      <w:r>
        <w:rPr>
          <w:rFonts w:ascii="Times New Roman" w:hAnsi="Times New Roman" w:cs="Times New Roman"/>
          <w:sz w:val="28"/>
          <w:szCs w:val="28"/>
        </w:rPr>
        <w:t>,0</w:t>
      </w:r>
      <w:r w:rsidR="00093CB4"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46C80">
        <w:rPr>
          <w:rFonts w:ascii="Times New Roman" w:hAnsi="Times New Roman" w:cs="Times New Roman"/>
          <w:sz w:val="28"/>
          <w:szCs w:val="28"/>
        </w:rPr>
        <w:t>19,0</w:t>
      </w:r>
      <w:r w:rsidR="00093CB4" w:rsidRPr="00783EDA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CB4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lastRenderedPageBreak/>
        <w:t xml:space="preserve">      Межбюджетные трансферты между проектом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с </w:t>
      </w:r>
      <w:r w:rsidR="004C23FD">
        <w:rPr>
          <w:rFonts w:ascii="Times New Roman" w:hAnsi="Times New Roman" w:cs="Times New Roman"/>
          <w:sz w:val="28"/>
          <w:szCs w:val="28"/>
        </w:rPr>
        <w:t xml:space="preserve">проектом бюджета </w:t>
      </w:r>
      <w:proofErr w:type="spellStart"/>
      <w:r w:rsidR="004C23F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23FD">
        <w:rPr>
          <w:rFonts w:ascii="Times New Roman" w:hAnsi="Times New Roman" w:cs="Times New Roman"/>
          <w:sz w:val="28"/>
          <w:szCs w:val="28"/>
        </w:rPr>
        <w:t xml:space="preserve"> на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  <w:r w:rsidR="004C23FD">
        <w:rPr>
          <w:rFonts w:ascii="Times New Roman" w:hAnsi="Times New Roman" w:cs="Times New Roman"/>
          <w:sz w:val="28"/>
          <w:szCs w:val="28"/>
        </w:rPr>
        <w:t xml:space="preserve"> период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C23FD">
        <w:rPr>
          <w:rFonts w:ascii="Times New Roman" w:hAnsi="Times New Roman" w:cs="Times New Roman"/>
          <w:sz w:val="28"/>
          <w:szCs w:val="28"/>
        </w:rPr>
        <w:t xml:space="preserve"> соответствую</w:t>
      </w:r>
      <w:r w:rsidRPr="00783EDA">
        <w:rPr>
          <w:rFonts w:ascii="Times New Roman" w:hAnsi="Times New Roman" w:cs="Times New Roman"/>
          <w:sz w:val="28"/>
          <w:szCs w:val="28"/>
        </w:rPr>
        <w:t>т.</w:t>
      </w:r>
      <w:r w:rsidR="004C2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3FD" w:rsidRDefault="004C23FD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Удельный вес безвозмездных поступлений </w:t>
      </w:r>
      <w:r w:rsidR="00F46C80">
        <w:rPr>
          <w:rFonts w:ascii="Times New Roman" w:hAnsi="Times New Roman" w:cs="Times New Roman"/>
          <w:sz w:val="28"/>
          <w:szCs w:val="28"/>
        </w:rPr>
        <w:t>3435,5</w:t>
      </w:r>
      <w:r w:rsidR="007361E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от общей суммы дох</w:t>
      </w:r>
      <w:r w:rsidR="00F46C80">
        <w:rPr>
          <w:rFonts w:ascii="Times New Roman" w:hAnsi="Times New Roman" w:cs="Times New Roman"/>
          <w:sz w:val="28"/>
          <w:szCs w:val="28"/>
        </w:rPr>
        <w:t>одов составляет в 2019 году 87,9</w:t>
      </w:r>
      <w:r>
        <w:rPr>
          <w:rFonts w:ascii="Times New Roman" w:hAnsi="Times New Roman" w:cs="Times New Roman"/>
          <w:sz w:val="28"/>
          <w:szCs w:val="28"/>
        </w:rPr>
        <w:t xml:space="preserve"> процента,</w:t>
      </w:r>
      <w:r w:rsidR="007361E7">
        <w:rPr>
          <w:rFonts w:ascii="Times New Roman" w:hAnsi="Times New Roman" w:cs="Times New Roman"/>
          <w:sz w:val="28"/>
          <w:szCs w:val="28"/>
        </w:rPr>
        <w:t xml:space="preserve"> в 2020 году </w:t>
      </w:r>
      <w:r w:rsidR="00F46C80">
        <w:rPr>
          <w:rFonts w:ascii="Times New Roman" w:hAnsi="Times New Roman" w:cs="Times New Roman"/>
          <w:sz w:val="28"/>
          <w:szCs w:val="28"/>
        </w:rPr>
        <w:t>3420,8 тыс. руб. – 87,5 процента и  2021 году 3422,8 тыс. рублей – 87,3</w:t>
      </w:r>
      <w:r w:rsidR="007361E7">
        <w:rPr>
          <w:rFonts w:ascii="Times New Roman" w:hAnsi="Times New Roman" w:cs="Times New Roman"/>
          <w:sz w:val="28"/>
          <w:szCs w:val="28"/>
        </w:rPr>
        <w:t xml:space="preserve"> процента.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3FD" w:rsidRDefault="004C23FD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Расходы местного бюджета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Условно утверждаемые расходы, запланированные в 201</w:t>
      </w:r>
      <w:r w:rsidR="00F46C80">
        <w:rPr>
          <w:rFonts w:ascii="Times New Roman" w:hAnsi="Times New Roman" w:cs="Times New Roman"/>
          <w:sz w:val="28"/>
          <w:szCs w:val="28"/>
        </w:rPr>
        <w:t xml:space="preserve">9 году в сумме 3908,5 </w:t>
      </w:r>
      <w:r w:rsidR="007361E7">
        <w:rPr>
          <w:rFonts w:ascii="Times New Roman" w:hAnsi="Times New Roman" w:cs="Times New Roman"/>
          <w:sz w:val="28"/>
          <w:szCs w:val="28"/>
        </w:rPr>
        <w:t>тыс. рублей, а в 2020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46C80">
        <w:rPr>
          <w:rFonts w:ascii="Times New Roman" w:hAnsi="Times New Roman" w:cs="Times New Roman"/>
          <w:sz w:val="28"/>
          <w:szCs w:val="28"/>
        </w:rPr>
        <w:t>3907,8</w:t>
      </w:r>
      <w:r w:rsidR="007361E7">
        <w:rPr>
          <w:rFonts w:ascii="Times New Roman" w:hAnsi="Times New Roman" w:cs="Times New Roman"/>
          <w:sz w:val="28"/>
          <w:szCs w:val="28"/>
        </w:rPr>
        <w:t xml:space="preserve"> тыс. рублей и в 2021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46C80">
        <w:rPr>
          <w:rFonts w:ascii="Times New Roman" w:hAnsi="Times New Roman" w:cs="Times New Roman"/>
          <w:sz w:val="28"/>
          <w:szCs w:val="28"/>
        </w:rPr>
        <w:t>3922,8</w:t>
      </w:r>
      <w:r w:rsidR="007361E7">
        <w:rPr>
          <w:rFonts w:ascii="Times New Roman" w:hAnsi="Times New Roman" w:cs="Times New Roman"/>
          <w:sz w:val="28"/>
          <w:szCs w:val="28"/>
        </w:rPr>
        <w:t xml:space="preserve"> </w:t>
      </w:r>
      <w:r w:rsidRPr="00783EDA">
        <w:rPr>
          <w:rFonts w:ascii="Times New Roman" w:hAnsi="Times New Roman" w:cs="Times New Roman"/>
          <w:sz w:val="28"/>
          <w:szCs w:val="28"/>
        </w:rPr>
        <w:t>тыс. рублей  соответствует статьи 184.1. Бюджетного кодекса.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В целом расходы на общегосударственн</w:t>
      </w:r>
      <w:r w:rsidR="00BC4261">
        <w:rPr>
          <w:rFonts w:ascii="Times New Roman" w:hAnsi="Times New Roman" w:cs="Times New Roman"/>
          <w:sz w:val="28"/>
          <w:szCs w:val="28"/>
        </w:rPr>
        <w:t>ые вопросы запланированы на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 в сумме  </w:t>
      </w:r>
      <w:r w:rsidR="00F46C80">
        <w:rPr>
          <w:rFonts w:ascii="Times New Roman" w:hAnsi="Times New Roman" w:cs="Times New Roman"/>
          <w:sz w:val="28"/>
          <w:szCs w:val="28"/>
        </w:rPr>
        <w:t>3382,0</w:t>
      </w:r>
      <w:r w:rsidR="007361E7">
        <w:rPr>
          <w:rFonts w:ascii="Times New Roman" w:hAnsi="Times New Roman" w:cs="Times New Roman"/>
          <w:sz w:val="28"/>
          <w:szCs w:val="28"/>
        </w:rPr>
        <w:t xml:space="preserve"> тыс. рублей, а в 2020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году</w:t>
      </w:r>
      <w:r w:rsidR="009E6435">
        <w:rPr>
          <w:rFonts w:ascii="Times New Roman" w:hAnsi="Times New Roman" w:cs="Times New Roman"/>
          <w:sz w:val="28"/>
          <w:szCs w:val="28"/>
        </w:rPr>
        <w:t xml:space="preserve"> </w:t>
      </w:r>
      <w:r w:rsidR="00F46C80">
        <w:rPr>
          <w:rFonts w:ascii="Times New Roman" w:hAnsi="Times New Roman" w:cs="Times New Roman"/>
          <w:sz w:val="28"/>
          <w:szCs w:val="28"/>
        </w:rPr>
        <w:t>3395,9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F46C80">
        <w:rPr>
          <w:rFonts w:ascii="Times New Roman" w:hAnsi="Times New Roman" w:cs="Times New Roman"/>
          <w:sz w:val="28"/>
          <w:szCs w:val="28"/>
        </w:rPr>
        <w:t>и в 2021 году 3408,9</w:t>
      </w:r>
      <w:r w:rsidR="00CC661A">
        <w:rPr>
          <w:rFonts w:ascii="Times New Roman" w:hAnsi="Times New Roman" w:cs="Times New Roman"/>
          <w:sz w:val="28"/>
          <w:szCs w:val="28"/>
        </w:rPr>
        <w:t xml:space="preserve"> тыс. рублей, что составляет 86,5 процентов удельного веса от общего объёма расходов.</w:t>
      </w:r>
      <w:bookmarkStart w:id="0" w:name="_GoBack"/>
      <w:bookmarkEnd w:id="0"/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По разделу «Национальная оборона» планируется расходы в объеме </w:t>
      </w:r>
      <w:r w:rsidR="00F46C80">
        <w:rPr>
          <w:rFonts w:ascii="Times New Roman" w:hAnsi="Times New Roman" w:cs="Times New Roman"/>
          <w:sz w:val="28"/>
          <w:szCs w:val="28"/>
        </w:rPr>
        <w:t>183,5</w:t>
      </w:r>
      <w:r w:rsidR="00BC4261">
        <w:rPr>
          <w:rFonts w:ascii="Times New Roman" w:hAnsi="Times New Roman" w:cs="Times New Roman"/>
          <w:sz w:val="28"/>
          <w:szCs w:val="28"/>
        </w:rPr>
        <w:t xml:space="preserve"> тыс. рублей в 2019 году, а в 2020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46C80">
        <w:rPr>
          <w:rFonts w:ascii="Times New Roman" w:hAnsi="Times New Roman" w:cs="Times New Roman"/>
          <w:sz w:val="28"/>
          <w:szCs w:val="28"/>
        </w:rPr>
        <w:t>168,9</w:t>
      </w:r>
      <w:r w:rsidR="00BC4261">
        <w:rPr>
          <w:rFonts w:ascii="Times New Roman" w:hAnsi="Times New Roman" w:cs="Times New Roman"/>
          <w:sz w:val="28"/>
          <w:szCs w:val="28"/>
        </w:rPr>
        <w:t xml:space="preserve"> тыс. рублей и в 2021 году </w:t>
      </w:r>
      <w:r w:rsidR="00F46C80">
        <w:rPr>
          <w:rFonts w:ascii="Times New Roman" w:hAnsi="Times New Roman" w:cs="Times New Roman"/>
          <w:sz w:val="28"/>
          <w:szCs w:val="28"/>
        </w:rPr>
        <w:t>170,9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руб. за счёт средств субвенции из федерального бюджета на осуществление полномочий по первичному воинскому учету на территориях где отсутствуют военные комиссариаты.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По разделу «Национальная экономика»  запланированы муниципальная программа «Комплексные меры по профилактике злоупотреблению наркотиками </w:t>
      </w:r>
      <w:r w:rsidR="00BC4261">
        <w:rPr>
          <w:rFonts w:ascii="Times New Roman" w:hAnsi="Times New Roman" w:cs="Times New Roman"/>
          <w:sz w:val="28"/>
          <w:szCs w:val="28"/>
        </w:rPr>
        <w:t>и их незаконному обороту на 2019-2021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BC4261">
        <w:rPr>
          <w:rFonts w:ascii="Times New Roman" w:hAnsi="Times New Roman" w:cs="Times New Roman"/>
          <w:sz w:val="28"/>
          <w:szCs w:val="28"/>
        </w:rPr>
        <w:t>в 2019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BC4261">
        <w:rPr>
          <w:rFonts w:ascii="Times New Roman" w:hAnsi="Times New Roman" w:cs="Times New Roman"/>
          <w:sz w:val="28"/>
          <w:szCs w:val="28"/>
        </w:rPr>
        <w:t>ду – 10,0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</w:t>
      </w:r>
      <w:r w:rsidR="00BC4261">
        <w:rPr>
          <w:rFonts w:ascii="Times New Roman" w:hAnsi="Times New Roman" w:cs="Times New Roman"/>
          <w:sz w:val="28"/>
          <w:szCs w:val="28"/>
        </w:rPr>
        <w:t>20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C4261">
        <w:rPr>
          <w:rFonts w:ascii="Times New Roman" w:hAnsi="Times New Roman" w:cs="Times New Roman"/>
          <w:sz w:val="28"/>
          <w:szCs w:val="28"/>
        </w:rPr>
        <w:t>10,0 тыс. руб. и в 2021 году 10,0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планируется реализация мероприятий по уничтожению дикорастущей конопли. 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 По разделу «Жилищно-коммунальное хозяйство»  запланированы расходы на проведение мероприятий по благоустройству и утилизац</w:t>
      </w:r>
      <w:r w:rsidR="00BC4261">
        <w:rPr>
          <w:rFonts w:ascii="Times New Roman" w:hAnsi="Times New Roman" w:cs="Times New Roman"/>
          <w:sz w:val="28"/>
          <w:szCs w:val="28"/>
        </w:rPr>
        <w:t>ии бытовых отходов на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</w:t>
      </w:r>
      <w:r w:rsidR="00F46C80">
        <w:rPr>
          <w:rFonts w:ascii="Times New Roman" w:hAnsi="Times New Roman" w:cs="Times New Roman"/>
          <w:sz w:val="28"/>
          <w:szCs w:val="28"/>
        </w:rPr>
        <w:t>составляет в 215,0</w:t>
      </w:r>
      <w:r w:rsidR="00BC4261">
        <w:rPr>
          <w:rFonts w:ascii="Times New Roman" w:hAnsi="Times New Roman" w:cs="Times New Roman"/>
          <w:sz w:val="28"/>
          <w:szCs w:val="28"/>
        </w:rPr>
        <w:t xml:space="preserve"> тыс. рублей, а в 2020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F46C80">
        <w:rPr>
          <w:rFonts w:ascii="Times New Roman" w:hAnsi="Times New Roman" w:cs="Times New Roman"/>
          <w:sz w:val="28"/>
          <w:szCs w:val="28"/>
        </w:rPr>
        <w:t xml:space="preserve"> 215,0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 в 2</w:t>
      </w:r>
      <w:r w:rsidR="00BC4261">
        <w:rPr>
          <w:rFonts w:ascii="Times New Roman" w:hAnsi="Times New Roman" w:cs="Times New Roman"/>
          <w:sz w:val="28"/>
          <w:szCs w:val="28"/>
        </w:rPr>
        <w:t>021</w:t>
      </w:r>
      <w:r w:rsidR="0036365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46C80">
        <w:rPr>
          <w:rFonts w:ascii="Times New Roman" w:hAnsi="Times New Roman" w:cs="Times New Roman"/>
          <w:sz w:val="28"/>
          <w:szCs w:val="28"/>
        </w:rPr>
        <w:t>215,0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093CB4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    По разделу «Социальная политика» учтены расходы на финансировании муниципально</w:t>
      </w:r>
      <w:r w:rsidR="00BC4261">
        <w:rPr>
          <w:rFonts w:ascii="Times New Roman" w:hAnsi="Times New Roman" w:cs="Times New Roman"/>
          <w:sz w:val="28"/>
          <w:szCs w:val="28"/>
        </w:rPr>
        <w:t xml:space="preserve">й программы «Дети </w:t>
      </w:r>
      <w:proofErr w:type="spellStart"/>
      <w:r w:rsidR="00BC426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C4261">
        <w:rPr>
          <w:rFonts w:ascii="Times New Roman" w:hAnsi="Times New Roman" w:cs="Times New Roman"/>
          <w:sz w:val="28"/>
          <w:szCs w:val="28"/>
        </w:rPr>
        <w:t xml:space="preserve"> на 2019-2021 годы» на 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3651">
        <w:rPr>
          <w:rFonts w:ascii="Times New Roman" w:hAnsi="Times New Roman" w:cs="Times New Roman"/>
          <w:sz w:val="28"/>
          <w:szCs w:val="28"/>
        </w:rPr>
        <w:t>1</w:t>
      </w:r>
      <w:r w:rsidR="00F46C80">
        <w:rPr>
          <w:rFonts w:ascii="Times New Roman" w:hAnsi="Times New Roman" w:cs="Times New Roman"/>
          <w:sz w:val="28"/>
          <w:szCs w:val="28"/>
        </w:rPr>
        <w:t>5</w:t>
      </w:r>
      <w:r w:rsidR="00BC4261">
        <w:rPr>
          <w:rFonts w:ascii="Times New Roman" w:hAnsi="Times New Roman" w:cs="Times New Roman"/>
          <w:sz w:val="28"/>
          <w:szCs w:val="28"/>
        </w:rPr>
        <w:t>,0 тыс. рублей, а в 2020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46C80">
        <w:rPr>
          <w:rFonts w:ascii="Times New Roman" w:hAnsi="Times New Roman" w:cs="Times New Roman"/>
          <w:sz w:val="28"/>
          <w:szCs w:val="28"/>
        </w:rPr>
        <w:t>15</w:t>
      </w:r>
      <w:r w:rsidR="00BC4261">
        <w:rPr>
          <w:rFonts w:ascii="Times New Roman" w:hAnsi="Times New Roman" w:cs="Times New Roman"/>
          <w:sz w:val="28"/>
          <w:szCs w:val="28"/>
        </w:rPr>
        <w:t>,0 тыс. рублей и в 2021</w:t>
      </w:r>
      <w:r w:rsidR="00363651">
        <w:rPr>
          <w:rFonts w:ascii="Times New Roman" w:hAnsi="Times New Roman" w:cs="Times New Roman"/>
          <w:sz w:val="28"/>
          <w:szCs w:val="28"/>
        </w:rPr>
        <w:t xml:space="preserve"> году 1</w:t>
      </w:r>
      <w:r w:rsidR="00F46C80">
        <w:rPr>
          <w:rFonts w:ascii="Times New Roman" w:hAnsi="Times New Roman" w:cs="Times New Roman"/>
          <w:sz w:val="28"/>
          <w:szCs w:val="28"/>
        </w:rPr>
        <w:t>5</w:t>
      </w:r>
      <w:r w:rsidRPr="00783EDA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Резервные фонды органов исполнительной власти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Согласно статье 81 БК РФ  в расходной  части  бюджетов в  бюджетной  системы Российской федерации (за исключение бюджетов государственных внебюджетных фондов) предусматривается создание резервных фондов местных администраций.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Размер резервных фондов исполнительных органов местных администраций устанавливается решениями о  бюджете  и не может превышать 3,0 процентов утвержденного указанными решениями общего объема расходов. </w:t>
      </w:r>
    </w:p>
    <w:p w:rsidR="00093CB4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lastRenderedPageBreak/>
        <w:t xml:space="preserve">    Размер резервного фонда, предусмотренный проектом решения, не превышает предельного размера, установленного статьей 81 БК РФ.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В целом основные параметры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проекта Решения Хурала представителей сельского поселения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F3CBE">
        <w:rPr>
          <w:rFonts w:ascii="Times New Roman" w:hAnsi="Times New Roman" w:cs="Times New Roman"/>
          <w:sz w:val="28"/>
          <w:szCs w:val="28"/>
        </w:rPr>
        <w:t>Чыраа-Бажынский</w:t>
      </w:r>
      <w:proofErr w:type="spellEnd"/>
      <w:r w:rsidR="00DF3CBE"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«Об утверждении бюдж</w:t>
      </w:r>
      <w:r w:rsidR="00DF3CBE">
        <w:rPr>
          <w:rFonts w:ascii="Times New Roman" w:hAnsi="Times New Roman" w:cs="Times New Roman"/>
          <w:sz w:val="28"/>
          <w:szCs w:val="28"/>
        </w:rPr>
        <w:t xml:space="preserve">ета сельского поселения  </w:t>
      </w:r>
      <w:proofErr w:type="spellStart"/>
      <w:r w:rsidR="00DF3CBE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DF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CBE">
        <w:rPr>
          <w:rFonts w:ascii="Times New Roman" w:hAnsi="Times New Roman" w:cs="Times New Roman"/>
          <w:sz w:val="28"/>
          <w:szCs w:val="28"/>
        </w:rPr>
        <w:t>Чыраа-Бажынский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C426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C4261">
        <w:rPr>
          <w:rFonts w:ascii="Times New Roman" w:hAnsi="Times New Roman" w:cs="Times New Roman"/>
          <w:sz w:val="28"/>
          <w:szCs w:val="28"/>
        </w:rPr>
        <w:t xml:space="preserve">  Республики Тыва на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5615B9">
        <w:rPr>
          <w:rFonts w:ascii="Times New Roman" w:hAnsi="Times New Roman" w:cs="Times New Roman"/>
          <w:sz w:val="28"/>
          <w:szCs w:val="28"/>
        </w:rPr>
        <w:t xml:space="preserve">на </w:t>
      </w:r>
      <w:r w:rsidRPr="00783EDA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5615B9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BC4261">
        <w:rPr>
          <w:rFonts w:ascii="Times New Roman" w:hAnsi="Times New Roman" w:cs="Times New Roman"/>
          <w:sz w:val="28"/>
          <w:szCs w:val="28"/>
        </w:rPr>
        <w:t xml:space="preserve">2020-2021 </w:t>
      </w:r>
      <w:r w:rsidR="005615B9">
        <w:rPr>
          <w:rFonts w:ascii="Times New Roman" w:hAnsi="Times New Roman" w:cs="Times New Roman"/>
          <w:sz w:val="28"/>
          <w:szCs w:val="28"/>
        </w:rPr>
        <w:t>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» сформированы с учетом прогноза налоговых и неналоговых доходов и объемов  безвозмездных  поступлений из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CB4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Размер условно утверждаемых расходов соответствует статье 184.1. Бюджетного кодекса Российской Федерации.</w:t>
      </w:r>
    </w:p>
    <w:p w:rsidR="00093CB4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Контрольно-счётного органа                    </w:t>
      </w:r>
      <w:r w:rsidR="00F426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А.С.Донгак</w:t>
      </w:r>
      <w:proofErr w:type="spellEnd"/>
    </w:p>
    <w:p w:rsidR="00093CB4" w:rsidRPr="00783EDA" w:rsidRDefault="00093CB4" w:rsidP="00093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>Исп.: Кок-</w:t>
      </w:r>
      <w:proofErr w:type="spellStart"/>
      <w:r w:rsidRPr="00783EDA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783EDA">
        <w:rPr>
          <w:rFonts w:ascii="Times New Roman" w:hAnsi="Times New Roman" w:cs="Times New Roman"/>
          <w:sz w:val="24"/>
          <w:szCs w:val="24"/>
        </w:rPr>
        <w:t xml:space="preserve"> Б.Д.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>тел.21-460</w:t>
      </w:r>
    </w:p>
    <w:p w:rsidR="00093CB4" w:rsidRPr="00783EDA" w:rsidRDefault="00093CB4" w:rsidP="00093CB4">
      <w:pPr>
        <w:spacing w:line="240" w:lineRule="auto"/>
        <w:rPr>
          <w:sz w:val="24"/>
          <w:szCs w:val="24"/>
        </w:rPr>
      </w:pPr>
    </w:p>
    <w:p w:rsidR="00093CB4" w:rsidRDefault="00093CB4" w:rsidP="00093CB4"/>
    <w:p w:rsidR="0039523B" w:rsidRDefault="0039523B"/>
    <w:sectPr w:rsidR="0039523B" w:rsidSect="0031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B4"/>
    <w:rsid w:val="00000001"/>
    <w:rsid w:val="000058F8"/>
    <w:rsid w:val="00020B46"/>
    <w:rsid w:val="00021BCC"/>
    <w:rsid w:val="00034859"/>
    <w:rsid w:val="00040532"/>
    <w:rsid w:val="00044AD9"/>
    <w:rsid w:val="0005300D"/>
    <w:rsid w:val="00053E5F"/>
    <w:rsid w:val="00063708"/>
    <w:rsid w:val="000646DD"/>
    <w:rsid w:val="000857EE"/>
    <w:rsid w:val="00087717"/>
    <w:rsid w:val="00093CB4"/>
    <w:rsid w:val="00096453"/>
    <w:rsid w:val="000B29D6"/>
    <w:rsid w:val="000B4F38"/>
    <w:rsid w:val="000C1E62"/>
    <w:rsid w:val="000D1ADA"/>
    <w:rsid w:val="000D6AD3"/>
    <w:rsid w:val="000D70EA"/>
    <w:rsid w:val="000E02DC"/>
    <w:rsid w:val="000E63CF"/>
    <w:rsid w:val="000F28C8"/>
    <w:rsid w:val="001050AD"/>
    <w:rsid w:val="00116BA9"/>
    <w:rsid w:val="001170A5"/>
    <w:rsid w:val="001230B8"/>
    <w:rsid w:val="0012313D"/>
    <w:rsid w:val="00125E58"/>
    <w:rsid w:val="00131D18"/>
    <w:rsid w:val="0013676B"/>
    <w:rsid w:val="00136951"/>
    <w:rsid w:val="001374CD"/>
    <w:rsid w:val="0014729C"/>
    <w:rsid w:val="00150C0E"/>
    <w:rsid w:val="00153DC9"/>
    <w:rsid w:val="001622ED"/>
    <w:rsid w:val="00180104"/>
    <w:rsid w:val="001823B2"/>
    <w:rsid w:val="0018636C"/>
    <w:rsid w:val="001A1181"/>
    <w:rsid w:val="001A556D"/>
    <w:rsid w:val="001B5A63"/>
    <w:rsid w:val="001C3667"/>
    <w:rsid w:val="001D0CBE"/>
    <w:rsid w:val="001E4322"/>
    <w:rsid w:val="001E56FA"/>
    <w:rsid w:val="001E792D"/>
    <w:rsid w:val="001F4485"/>
    <w:rsid w:val="001F6ED5"/>
    <w:rsid w:val="0020472E"/>
    <w:rsid w:val="00212546"/>
    <w:rsid w:val="00213319"/>
    <w:rsid w:val="0021656A"/>
    <w:rsid w:val="00230A13"/>
    <w:rsid w:val="002474CD"/>
    <w:rsid w:val="00247BBA"/>
    <w:rsid w:val="002565D3"/>
    <w:rsid w:val="0026141B"/>
    <w:rsid w:val="00264E39"/>
    <w:rsid w:val="002752AF"/>
    <w:rsid w:val="002861A4"/>
    <w:rsid w:val="0029115F"/>
    <w:rsid w:val="002B3103"/>
    <w:rsid w:val="002B7A18"/>
    <w:rsid w:val="002C3DD0"/>
    <w:rsid w:val="002E2ADB"/>
    <w:rsid w:val="002F0291"/>
    <w:rsid w:val="002F44A4"/>
    <w:rsid w:val="0032289F"/>
    <w:rsid w:val="00323964"/>
    <w:rsid w:val="003363EA"/>
    <w:rsid w:val="00350940"/>
    <w:rsid w:val="0035564F"/>
    <w:rsid w:val="003557AC"/>
    <w:rsid w:val="003612E5"/>
    <w:rsid w:val="00361ACD"/>
    <w:rsid w:val="00363651"/>
    <w:rsid w:val="00365E04"/>
    <w:rsid w:val="00376E16"/>
    <w:rsid w:val="00376F57"/>
    <w:rsid w:val="00384818"/>
    <w:rsid w:val="00392A43"/>
    <w:rsid w:val="0039523B"/>
    <w:rsid w:val="00395927"/>
    <w:rsid w:val="003A7F17"/>
    <w:rsid w:val="003C0404"/>
    <w:rsid w:val="003C1139"/>
    <w:rsid w:val="003D162C"/>
    <w:rsid w:val="003D3628"/>
    <w:rsid w:val="003E3E95"/>
    <w:rsid w:val="003E507A"/>
    <w:rsid w:val="003E760D"/>
    <w:rsid w:val="003E7AF9"/>
    <w:rsid w:val="003F1499"/>
    <w:rsid w:val="00403D5B"/>
    <w:rsid w:val="00404539"/>
    <w:rsid w:val="004047AF"/>
    <w:rsid w:val="004109BC"/>
    <w:rsid w:val="004124EE"/>
    <w:rsid w:val="004266F9"/>
    <w:rsid w:val="00441573"/>
    <w:rsid w:val="00441825"/>
    <w:rsid w:val="00445158"/>
    <w:rsid w:val="004460D4"/>
    <w:rsid w:val="004647ED"/>
    <w:rsid w:val="0048338A"/>
    <w:rsid w:val="00485447"/>
    <w:rsid w:val="0049437C"/>
    <w:rsid w:val="004A0A1B"/>
    <w:rsid w:val="004A2AE6"/>
    <w:rsid w:val="004B3353"/>
    <w:rsid w:val="004C1CB9"/>
    <w:rsid w:val="004C23FD"/>
    <w:rsid w:val="004C65B1"/>
    <w:rsid w:val="004C6EEC"/>
    <w:rsid w:val="004E02DE"/>
    <w:rsid w:val="004E0D25"/>
    <w:rsid w:val="004E61AE"/>
    <w:rsid w:val="004F2655"/>
    <w:rsid w:val="004F3AB9"/>
    <w:rsid w:val="00500EA8"/>
    <w:rsid w:val="00503E60"/>
    <w:rsid w:val="005040E0"/>
    <w:rsid w:val="005133A9"/>
    <w:rsid w:val="005151CB"/>
    <w:rsid w:val="00516242"/>
    <w:rsid w:val="00524578"/>
    <w:rsid w:val="0052728B"/>
    <w:rsid w:val="00534895"/>
    <w:rsid w:val="0053737F"/>
    <w:rsid w:val="00537929"/>
    <w:rsid w:val="00544DE6"/>
    <w:rsid w:val="005516BF"/>
    <w:rsid w:val="00551C09"/>
    <w:rsid w:val="00555E60"/>
    <w:rsid w:val="005615B9"/>
    <w:rsid w:val="00567717"/>
    <w:rsid w:val="0057269D"/>
    <w:rsid w:val="00573D6B"/>
    <w:rsid w:val="005B3BBF"/>
    <w:rsid w:val="005B5FE6"/>
    <w:rsid w:val="005B728D"/>
    <w:rsid w:val="005C6D52"/>
    <w:rsid w:val="005D6253"/>
    <w:rsid w:val="005D6B98"/>
    <w:rsid w:val="005E0283"/>
    <w:rsid w:val="005E03F4"/>
    <w:rsid w:val="005E06A0"/>
    <w:rsid w:val="005E2D3C"/>
    <w:rsid w:val="005F31B5"/>
    <w:rsid w:val="005F3B77"/>
    <w:rsid w:val="005F7DBB"/>
    <w:rsid w:val="00602026"/>
    <w:rsid w:val="00604FD0"/>
    <w:rsid w:val="00605ECA"/>
    <w:rsid w:val="00610B77"/>
    <w:rsid w:val="00615A11"/>
    <w:rsid w:val="00623852"/>
    <w:rsid w:val="00626D17"/>
    <w:rsid w:val="006462E5"/>
    <w:rsid w:val="006573F8"/>
    <w:rsid w:val="0066017A"/>
    <w:rsid w:val="00662D4F"/>
    <w:rsid w:val="006633A1"/>
    <w:rsid w:val="00664A18"/>
    <w:rsid w:val="0067299A"/>
    <w:rsid w:val="006734E7"/>
    <w:rsid w:val="0068557B"/>
    <w:rsid w:val="006A2DBC"/>
    <w:rsid w:val="006B43A4"/>
    <w:rsid w:val="006C04DE"/>
    <w:rsid w:val="006C3CD4"/>
    <w:rsid w:val="006D61BE"/>
    <w:rsid w:val="006E2F0B"/>
    <w:rsid w:val="006E35AB"/>
    <w:rsid w:val="006E6CD7"/>
    <w:rsid w:val="006E74D1"/>
    <w:rsid w:val="006E74FD"/>
    <w:rsid w:val="006F1658"/>
    <w:rsid w:val="00700B45"/>
    <w:rsid w:val="007141A1"/>
    <w:rsid w:val="00715CD1"/>
    <w:rsid w:val="00731F7F"/>
    <w:rsid w:val="00734AA4"/>
    <w:rsid w:val="00735EF5"/>
    <w:rsid w:val="007361E7"/>
    <w:rsid w:val="00750D93"/>
    <w:rsid w:val="00753545"/>
    <w:rsid w:val="00753F0D"/>
    <w:rsid w:val="007544BE"/>
    <w:rsid w:val="00760268"/>
    <w:rsid w:val="00764C65"/>
    <w:rsid w:val="00766286"/>
    <w:rsid w:val="007713B3"/>
    <w:rsid w:val="00774150"/>
    <w:rsid w:val="00775036"/>
    <w:rsid w:val="007766F8"/>
    <w:rsid w:val="007777A0"/>
    <w:rsid w:val="00783483"/>
    <w:rsid w:val="00784D95"/>
    <w:rsid w:val="0079435A"/>
    <w:rsid w:val="007B0BD7"/>
    <w:rsid w:val="007C3541"/>
    <w:rsid w:val="007D0E61"/>
    <w:rsid w:val="007D1C6B"/>
    <w:rsid w:val="007E0234"/>
    <w:rsid w:val="00801107"/>
    <w:rsid w:val="00804417"/>
    <w:rsid w:val="008061E7"/>
    <w:rsid w:val="0083396D"/>
    <w:rsid w:val="00837A08"/>
    <w:rsid w:val="00851C90"/>
    <w:rsid w:val="00891892"/>
    <w:rsid w:val="0089464F"/>
    <w:rsid w:val="008A53C9"/>
    <w:rsid w:val="008B2CAA"/>
    <w:rsid w:val="008B7ABE"/>
    <w:rsid w:val="008E0AB0"/>
    <w:rsid w:val="008F109B"/>
    <w:rsid w:val="0090618A"/>
    <w:rsid w:val="00911899"/>
    <w:rsid w:val="00922393"/>
    <w:rsid w:val="00922C78"/>
    <w:rsid w:val="00927D0E"/>
    <w:rsid w:val="0093008C"/>
    <w:rsid w:val="00941C6A"/>
    <w:rsid w:val="009422D8"/>
    <w:rsid w:val="009437CC"/>
    <w:rsid w:val="00946624"/>
    <w:rsid w:val="00963659"/>
    <w:rsid w:val="00965AEF"/>
    <w:rsid w:val="00971F9F"/>
    <w:rsid w:val="009730DE"/>
    <w:rsid w:val="00975474"/>
    <w:rsid w:val="009A2085"/>
    <w:rsid w:val="009A6110"/>
    <w:rsid w:val="009B1423"/>
    <w:rsid w:val="009B7D68"/>
    <w:rsid w:val="009B7F03"/>
    <w:rsid w:val="009C43F0"/>
    <w:rsid w:val="009C5186"/>
    <w:rsid w:val="009D222C"/>
    <w:rsid w:val="009E6435"/>
    <w:rsid w:val="009F4D6C"/>
    <w:rsid w:val="009F76F0"/>
    <w:rsid w:val="00A07E04"/>
    <w:rsid w:val="00A1057B"/>
    <w:rsid w:val="00A17B90"/>
    <w:rsid w:val="00A50E0D"/>
    <w:rsid w:val="00A64524"/>
    <w:rsid w:val="00A72315"/>
    <w:rsid w:val="00A7705D"/>
    <w:rsid w:val="00A917A3"/>
    <w:rsid w:val="00AB7C11"/>
    <w:rsid w:val="00AC41C6"/>
    <w:rsid w:val="00AC6C20"/>
    <w:rsid w:val="00AE2503"/>
    <w:rsid w:val="00AE731F"/>
    <w:rsid w:val="00AF7C2C"/>
    <w:rsid w:val="00B00B7E"/>
    <w:rsid w:val="00B017DE"/>
    <w:rsid w:val="00B035DB"/>
    <w:rsid w:val="00B0653C"/>
    <w:rsid w:val="00B10AB6"/>
    <w:rsid w:val="00B1164F"/>
    <w:rsid w:val="00B220F4"/>
    <w:rsid w:val="00B248FE"/>
    <w:rsid w:val="00B30AF3"/>
    <w:rsid w:val="00B42B2C"/>
    <w:rsid w:val="00B42BE7"/>
    <w:rsid w:val="00B50DA8"/>
    <w:rsid w:val="00B51992"/>
    <w:rsid w:val="00B53D9C"/>
    <w:rsid w:val="00B551F8"/>
    <w:rsid w:val="00B624D6"/>
    <w:rsid w:val="00B643E9"/>
    <w:rsid w:val="00B64B35"/>
    <w:rsid w:val="00B70F37"/>
    <w:rsid w:val="00B75E35"/>
    <w:rsid w:val="00B9784B"/>
    <w:rsid w:val="00B97DDA"/>
    <w:rsid w:val="00BA00CD"/>
    <w:rsid w:val="00BA22C3"/>
    <w:rsid w:val="00BB2A69"/>
    <w:rsid w:val="00BB4312"/>
    <w:rsid w:val="00BC2B7E"/>
    <w:rsid w:val="00BC4261"/>
    <w:rsid w:val="00BC539C"/>
    <w:rsid w:val="00BD2606"/>
    <w:rsid w:val="00BD76EB"/>
    <w:rsid w:val="00BE1797"/>
    <w:rsid w:val="00BE209D"/>
    <w:rsid w:val="00BE49D5"/>
    <w:rsid w:val="00BF29D2"/>
    <w:rsid w:val="00BF5F39"/>
    <w:rsid w:val="00C04693"/>
    <w:rsid w:val="00C0729E"/>
    <w:rsid w:val="00C16D00"/>
    <w:rsid w:val="00C21AFC"/>
    <w:rsid w:val="00C2529B"/>
    <w:rsid w:val="00C305BE"/>
    <w:rsid w:val="00C34AD4"/>
    <w:rsid w:val="00C40B80"/>
    <w:rsid w:val="00C52956"/>
    <w:rsid w:val="00C54EDE"/>
    <w:rsid w:val="00C655BA"/>
    <w:rsid w:val="00C706F1"/>
    <w:rsid w:val="00C85750"/>
    <w:rsid w:val="00C905E1"/>
    <w:rsid w:val="00C90FD2"/>
    <w:rsid w:val="00C925C2"/>
    <w:rsid w:val="00C969BC"/>
    <w:rsid w:val="00C96DFB"/>
    <w:rsid w:val="00CB7741"/>
    <w:rsid w:val="00CB7C8C"/>
    <w:rsid w:val="00CC52CF"/>
    <w:rsid w:val="00CC661A"/>
    <w:rsid w:val="00CD18F4"/>
    <w:rsid w:val="00CD2FBE"/>
    <w:rsid w:val="00CF5068"/>
    <w:rsid w:val="00D00541"/>
    <w:rsid w:val="00D04873"/>
    <w:rsid w:val="00D10C03"/>
    <w:rsid w:val="00D14CAF"/>
    <w:rsid w:val="00D16511"/>
    <w:rsid w:val="00D2321A"/>
    <w:rsid w:val="00D326BA"/>
    <w:rsid w:val="00D5707C"/>
    <w:rsid w:val="00D61878"/>
    <w:rsid w:val="00D7301A"/>
    <w:rsid w:val="00D76CE3"/>
    <w:rsid w:val="00D821A9"/>
    <w:rsid w:val="00D85F75"/>
    <w:rsid w:val="00D93198"/>
    <w:rsid w:val="00D94878"/>
    <w:rsid w:val="00DA1A68"/>
    <w:rsid w:val="00DA6412"/>
    <w:rsid w:val="00DB4FE1"/>
    <w:rsid w:val="00DD389A"/>
    <w:rsid w:val="00DE335F"/>
    <w:rsid w:val="00DE74B6"/>
    <w:rsid w:val="00DF1989"/>
    <w:rsid w:val="00DF2492"/>
    <w:rsid w:val="00DF3CBE"/>
    <w:rsid w:val="00E0211F"/>
    <w:rsid w:val="00E165F3"/>
    <w:rsid w:val="00E176D3"/>
    <w:rsid w:val="00E25891"/>
    <w:rsid w:val="00E2747B"/>
    <w:rsid w:val="00E41254"/>
    <w:rsid w:val="00E41D05"/>
    <w:rsid w:val="00E53605"/>
    <w:rsid w:val="00E705DE"/>
    <w:rsid w:val="00E73A68"/>
    <w:rsid w:val="00E8113B"/>
    <w:rsid w:val="00E818DB"/>
    <w:rsid w:val="00E8419E"/>
    <w:rsid w:val="00EA405D"/>
    <w:rsid w:val="00EB2CC2"/>
    <w:rsid w:val="00EB467B"/>
    <w:rsid w:val="00ED159E"/>
    <w:rsid w:val="00EE4DFE"/>
    <w:rsid w:val="00EE5575"/>
    <w:rsid w:val="00EF359B"/>
    <w:rsid w:val="00EF6FC4"/>
    <w:rsid w:val="00F03E20"/>
    <w:rsid w:val="00F20F04"/>
    <w:rsid w:val="00F2379C"/>
    <w:rsid w:val="00F27A9C"/>
    <w:rsid w:val="00F32771"/>
    <w:rsid w:val="00F40679"/>
    <w:rsid w:val="00F412E9"/>
    <w:rsid w:val="00F41C98"/>
    <w:rsid w:val="00F4263B"/>
    <w:rsid w:val="00F46C80"/>
    <w:rsid w:val="00F47312"/>
    <w:rsid w:val="00F661B8"/>
    <w:rsid w:val="00F85BFF"/>
    <w:rsid w:val="00FA03AB"/>
    <w:rsid w:val="00FB3032"/>
    <w:rsid w:val="00FB7F51"/>
    <w:rsid w:val="00FC158A"/>
    <w:rsid w:val="00FD2588"/>
    <w:rsid w:val="00FD2972"/>
    <w:rsid w:val="00FE0650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C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8</cp:revision>
  <cp:lastPrinted>2016-12-15T08:40:00Z</cp:lastPrinted>
  <dcterms:created xsi:type="dcterms:W3CDTF">2016-12-15T03:35:00Z</dcterms:created>
  <dcterms:modified xsi:type="dcterms:W3CDTF">2018-12-05T09:26:00Z</dcterms:modified>
</cp:coreProperties>
</file>