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3D" w:rsidRDefault="0098663D" w:rsidP="0098663D">
      <w:pPr>
        <w:jc w:val="center"/>
        <w:rPr>
          <w:b/>
        </w:rPr>
      </w:pPr>
      <w:r w:rsidRPr="007E58A3">
        <w:rPr>
          <w:b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9.25pt" o:ole="" fillcolor="window">
            <v:imagedata r:id="rId7" o:title=""/>
          </v:shape>
          <o:OLEObject Type="Embed" ProgID="PBrush" ShapeID="_x0000_i1025" DrawAspect="Content" ObjectID="_1655627562" r:id="rId8"/>
        </w:object>
      </w:r>
    </w:p>
    <w:p w:rsidR="0098663D" w:rsidRPr="0098663D" w:rsidRDefault="0098663D" w:rsidP="0098663D">
      <w:pPr>
        <w:jc w:val="center"/>
        <w:rPr>
          <w:rFonts w:ascii="Times New Roman" w:hAnsi="Times New Roman"/>
          <w:caps/>
          <w:sz w:val="28"/>
          <w:szCs w:val="28"/>
        </w:rPr>
      </w:pPr>
      <w:r w:rsidRPr="0098663D">
        <w:rPr>
          <w:rFonts w:ascii="Times New Roman" w:hAnsi="Times New Roman"/>
          <w:caps/>
          <w:sz w:val="28"/>
          <w:szCs w:val="28"/>
        </w:rPr>
        <w:t>тыва республиканың ЧӨӨн-Хемчик МУНИЦИПАЛДЫГ кожууннуң тӨлээлекчилер Хуралының</w:t>
      </w:r>
    </w:p>
    <w:p w:rsidR="0098663D" w:rsidRPr="0098663D" w:rsidRDefault="0098663D" w:rsidP="0098663D">
      <w:pPr>
        <w:jc w:val="center"/>
        <w:rPr>
          <w:rFonts w:ascii="Times New Roman" w:hAnsi="Times New Roman"/>
          <w:b/>
          <w:caps/>
          <w:sz w:val="40"/>
          <w:szCs w:val="40"/>
        </w:rPr>
      </w:pPr>
      <w:r w:rsidRPr="0098663D">
        <w:rPr>
          <w:rFonts w:ascii="Times New Roman" w:hAnsi="Times New Roman"/>
          <w:b/>
          <w:caps/>
          <w:sz w:val="40"/>
          <w:szCs w:val="40"/>
        </w:rPr>
        <w:t>шиитпири</w:t>
      </w:r>
    </w:p>
    <w:p w:rsidR="0098663D" w:rsidRPr="0098663D" w:rsidRDefault="0098663D" w:rsidP="0098663D">
      <w:pPr>
        <w:pStyle w:val="9"/>
        <w:spacing w:before="0" w:after="0"/>
        <w:ind w:firstLine="567"/>
        <w:jc w:val="center"/>
        <w:rPr>
          <w:rFonts w:ascii="Times New Roman" w:hAnsi="Times New Roman" w:cs="Times New Roman"/>
          <w:b/>
          <w:caps/>
          <w:spacing w:val="20"/>
          <w:sz w:val="40"/>
          <w:szCs w:val="40"/>
        </w:rPr>
      </w:pPr>
      <w:r w:rsidRPr="0098663D">
        <w:rPr>
          <w:rFonts w:ascii="Times New Roman" w:hAnsi="Times New Roman" w:cs="Times New Roman"/>
          <w:b/>
          <w:caps/>
          <w:spacing w:val="20"/>
          <w:sz w:val="40"/>
          <w:szCs w:val="40"/>
        </w:rPr>
        <w:t>РЕшеНИЕ</w:t>
      </w:r>
    </w:p>
    <w:p w:rsidR="0098663D" w:rsidRPr="0098663D" w:rsidRDefault="0098663D" w:rsidP="0098663D">
      <w:pPr>
        <w:pStyle w:val="ac"/>
        <w:ind w:firstLine="567"/>
        <w:jc w:val="center"/>
        <w:rPr>
          <w:sz w:val="28"/>
          <w:u w:val="none"/>
        </w:rPr>
      </w:pPr>
      <w:r w:rsidRPr="0098663D">
        <w:rPr>
          <w:sz w:val="28"/>
          <w:u w:val="none"/>
        </w:rPr>
        <w:t>ХУРАЛА ПРЕДСТАВИТЕЛЕЙ МУНИЦИПАЛЬНОГО РАЙОНА</w:t>
      </w:r>
    </w:p>
    <w:p w:rsidR="0098663D" w:rsidRPr="0098663D" w:rsidRDefault="0098663D" w:rsidP="0098663D">
      <w:pPr>
        <w:pStyle w:val="ac"/>
        <w:ind w:firstLine="567"/>
        <w:jc w:val="center"/>
        <w:rPr>
          <w:sz w:val="28"/>
          <w:u w:val="none"/>
        </w:rPr>
      </w:pPr>
      <w:r w:rsidRPr="0098663D">
        <w:rPr>
          <w:caps/>
          <w:sz w:val="28"/>
          <w:szCs w:val="28"/>
          <w:u w:val="none"/>
        </w:rPr>
        <w:t>ДЗУН-ХЕМЧИКСКий КОЖУУН</w:t>
      </w:r>
      <w:r w:rsidRPr="0098663D">
        <w:rPr>
          <w:sz w:val="28"/>
          <w:u w:val="none"/>
        </w:rPr>
        <w:t xml:space="preserve"> РЕСПУБЛИКИ ТЫВА</w:t>
      </w:r>
    </w:p>
    <w:p w:rsidR="0098663D" w:rsidRPr="0098663D" w:rsidRDefault="0098663D" w:rsidP="0098663D">
      <w:pPr>
        <w:rPr>
          <w:rFonts w:ascii="Times New Roman" w:hAnsi="Times New Roman"/>
          <w:b/>
        </w:rPr>
      </w:pPr>
    </w:p>
    <w:p w:rsidR="0098663D" w:rsidRPr="0098663D" w:rsidRDefault="0098663D" w:rsidP="0098663D">
      <w:pPr>
        <w:rPr>
          <w:rFonts w:ascii="Times New Roman" w:hAnsi="Times New Roman"/>
          <w:b/>
        </w:rPr>
      </w:pPr>
    </w:p>
    <w:p w:rsidR="0098663D" w:rsidRPr="0098663D" w:rsidRDefault="00AD1810" w:rsidP="0098663D">
      <w:pPr>
        <w:pStyle w:val="ae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98663D" w:rsidRPr="0098663D">
        <w:rPr>
          <w:sz w:val="28"/>
          <w:szCs w:val="28"/>
        </w:rPr>
        <w:t xml:space="preserve"> марта 2020 года</w:t>
      </w:r>
      <w:r w:rsidR="0098663D" w:rsidRPr="0098663D">
        <w:rPr>
          <w:sz w:val="28"/>
          <w:szCs w:val="28"/>
        </w:rPr>
        <w:tab/>
      </w:r>
      <w:r w:rsidR="0098663D" w:rsidRPr="0098663D">
        <w:rPr>
          <w:sz w:val="28"/>
          <w:szCs w:val="28"/>
        </w:rPr>
        <w:tab/>
      </w:r>
      <w:r w:rsidR="0098663D" w:rsidRPr="0098663D">
        <w:rPr>
          <w:sz w:val="28"/>
          <w:szCs w:val="28"/>
        </w:rPr>
        <w:tab/>
      </w:r>
      <w:r w:rsidR="0098663D" w:rsidRPr="0098663D">
        <w:rPr>
          <w:sz w:val="28"/>
          <w:szCs w:val="28"/>
        </w:rPr>
        <w:tab/>
      </w:r>
      <w:r w:rsidR="0098663D" w:rsidRPr="0098663D">
        <w:rPr>
          <w:sz w:val="28"/>
          <w:szCs w:val="28"/>
        </w:rPr>
        <w:tab/>
      </w:r>
      <w:r w:rsidR="0098663D" w:rsidRPr="0098663D">
        <w:rPr>
          <w:sz w:val="28"/>
          <w:szCs w:val="28"/>
        </w:rPr>
        <w:tab/>
      </w:r>
      <w:r w:rsidR="0098663D" w:rsidRPr="0098663D">
        <w:rPr>
          <w:sz w:val="28"/>
          <w:szCs w:val="28"/>
        </w:rPr>
        <w:tab/>
        <w:t>№</w:t>
      </w:r>
      <w:r w:rsidR="0071442F">
        <w:rPr>
          <w:sz w:val="28"/>
          <w:szCs w:val="28"/>
        </w:rPr>
        <w:t>67</w:t>
      </w:r>
    </w:p>
    <w:p w:rsidR="0098663D" w:rsidRPr="0098663D" w:rsidRDefault="0098663D" w:rsidP="0098663D">
      <w:pPr>
        <w:ind w:firstLine="284"/>
        <w:jc w:val="center"/>
        <w:rPr>
          <w:rFonts w:ascii="Times New Roman" w:hAnsi="Times New Roman"/>
        </w:rPr>
      </w:pPr>
      <w:r w:rsidRPr="0098663D">
        <w:rPr>
          <w:rFonts w:ascii="Times New Roman" w:hAnsi="Times New Roman"/>
          <w:sz w:val="28"/>
          <w:szCs w:val="28"/>
        </w:rPr>
        <w:t>г.Чадан</w:t>
      </w:r>
    </w:p>
    <w:p w:rsidR="009A40C9" w:rsidRDefault="009A40C9" w:rsidP="005A3682">
      <w:pPr>
        <w:jc w:val="center"/>
        <w:rPr>
          <w:rFonts w:ascii="Times New Roman" w:hAnsi="Times New Roman"/>
          <w:bCs/>
          <w:sz w:val="28"/>
          <w:szCs w:val="22"/>
        </w:rPr>
      </w:pPr>
    </w:p>
    <w:p w:rsidR="00332F87" w:rsidRDefault="005A3682" w:rsidP="005A3682">
      <w:pPr>
        <w:jc w:val="center"/>
        <w:rPr>
          <w:rFonts w:ascii="Times New Roman" w:hAnsi="Times New Roman"/>
          <w:bCs/>
          <w:sz w:val="28"/>
          <w:szCs w:val="22"/>
        </w:rPr>
      </w:pPr>
      <w:r w:rsidRPr="00491ACE">
        <w:rPr>
          <w:rFonts w:ascii="Times New Roman" w:hAnsi="Times New Roman"/>
          <w:bCs/>
          <w:sz w:val="28"/>
          <w:szCs w:val="22"/>
        </w:rPr>
        <w:t xml:space="preserve">О </w:t>
      </w:r>
      <w:r w:rsidR="00332F87">
        <w:rPr>
          <w:rFonts w:ascii="Times New Roman" w:hAnsi="Times New Roman"/>
          <w:bCs/>
          <w:sz w:val="28"/>
          <w:szCs w:val="22"/>
        </w:rPr>
        <w:t>п</w:t>
      </w:r>
      <w:r>
        <w:rPr>
          <w:rFonts w:ascii="Times New Roman" w:hAnsi="Times New Roman"/>
          <w:bCs/>
          <w:sz w:val="28"/>
          <w:szCs w:val="22"/>
        </w:rPr>
        <w:t xml:space="preserve">орядке организации и </w:t>
      </w:r>
      <w:r w:rsidR="00332F87">
        <w:rPr>
          <w:rFonts w:ascii="Times New Roman" w:hAnsi="Times New Roman"/>
          <w:bCs/>
          <w:sz w:val="28"/>
          <w:szCs w:val="22"/>
        </w:rPr>
        <w:t xml:space="preserve">проведения публичных слушаний </w:t>
      </w:r>
    </w:p>
    <w:p w:rsidR="005A3682" w:rsidRPr="00491ACE" w:rsidRDefault="0098663D" w:rsidP="005A3682">
      <w:pPr>
        <w:jc w:val="center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в Дзун-Хемчикском</w:t>
      </w:r>
      <w:r w:rsidR="00AD1810">
        <w:rPr>
          <w:rFonts w:ascii="Times New Roman" w:hAnsi="Times New Roman"/>
          <w:bCs/>
          <w:sz w:val="28"/>
          <w:szCs w:val="22"/>
        </w:rPr>
        <w:t xml:space="preserve"> </w:t>
      </w:r>
      <w:r>
        <w:rPr>
          <w:rFonts w:ascii="Times New Roman" w:hAnsi="Times New Roman"/>
          <w:bCs/>
          <w:sz w:val="28"/>
          <w:szCs w:val="22"/>
        </w:rPr>
        <w:t>кожууне</w:t>
      </w:r>
      <w:r w:rsidR="00AD1810">
        <w:rPr>
          <w:rFonts w:ascii="Times New Roman" w:hAnsi="Times New Roman"/>
          <w:bCs/>
          <w:sz w:val="28"/>
          <w:szCs w:val="22"/>
        </w:rPr>
        <w:t xml:space="preserve"> </w:t>
      </w:r>
      <w:r w:rsidR="005A3682">
        <w:rPr>
          <w:rFonts w:ascii="Times New Roman" w:hAnsi="Times New Roman"/>
          <w:bCs/>
          <w:sz w:val="28"/>
          <w:szCs w:val="22"/>
        </w:rPr>
        <w:t>Республики Тыва</w:t>
      </w:r>
    </w:p>
    <w:p w:rsidR="005A3682" w:rsidRPr="00491ACE" w:rsidRDefault="005A3682" w:rsidP="005A3682">
      <w:pPr>
        <w:rPr>
          <w:rFonts w:ascii="Times New Roman" w:hAnsi="Times New Roman"/>
          <w:b/>
          <w:sz w:val="28"/>
          <w:szCs w:val="22"/>
        </w:rPr>
      </w:pPr>
    </w:p>
    <w:p w:rsidR="005A3682" w:rsidRPr="00593B2B" w:rsidRDefault="005A3682" w:rsidP="005A3682">
      <w:pPr>
        <w:rPr>
          <w:rFonts w:ascii="Times New Roman" w:hAnsi="Times New Roman"/>
          <w:sz w:val="28"/>
          <w:szCs w:val="28"/>
        </w:rPr>
      </w:pPr>
      <w:r w:rsidRPr="0076025B">
        <w:rPr>
          <w:rFonts w:ascii="Times New Roman" w:hAnsi="Times New Roman"/>
          <w:spacing w:val="2"/>
          <w:sz w:val="28"/>
          <w:szCs w:val="28"/>
        </w:rPr>
        <w:t>В целях соблюдения права</w:t>
      </w:r>
      <w:r w:rsidRPr="00593B2B">
        <w:rPr>
          <w:rFonts w:ascii="Times New Roman" w:hAnsi="Times New Roman"/>
          <w:spacing w:val="2"/>
          <w:sz w:val="28"/>
          <w:szCs w:val="28"/>
        </w:rPr>
        <w:t xml:space="preserve"> граждан на участие в</w:t>
      </w:r>
      <w:r w:rsidR="006C6CE1">
        <w:rPr>
          <w:rFonts w:ascii="Times New Roman" w:hAnsi="Times New Roman"/>
          <w:spacing w:val="2"/>
          <w:sz w:val="28"/>
          <w:szCs w:val="28"/>
        </w:rPr>
        <w:t xml:space="preserve"> местном самоуправлении</w:t>
      </w:r>
      <w:r w:rsidRPr="0076025B">
        <w:rPr>
          <w:rFonts w:ascii="Times New Roman" w:hAnsi="Times New Roman"/>
          <w:spacing w:val="2"/>
          <w:sz w:val="28"/>
          <w:szCs w:val="28"/>
        </w:rPr>
        <w:t>, обсуждения проектов муниципальных правовых актов по вопросам местного значения с участием жителей</w:t>
      </w:r>
      <w:r w:rsidR="0098663D">
        <w:rPr>
          <w:rFonts w:ascii="Times New Roman" w:hAnsi="Times New Roman"/>
          <w:spacing w:val="2"/>
          <w:sz w:val="28"/>
          <w:szCs w:val="28"/>
        </w:rPr>
        <w:t>Дзун-Хемчикского</w:t>
      </w:r>
      <w:r w:rsidR="00332F87">
        <w:rPr>
          <w:rFonts w:ascii="Times New Roman" w:hAnsi="Times New Roman"/>
          <w:spacing w:val="2"/>
          <w:sz w:val="28"/>
          <w:szCs w:val="28"/>
        </w:rPr>
        <w:t>кожууна</w:t>
      </w:r>
      <w:r w:rsidRPr="0076025B">
        <w:rPr>
          <w:rFonts w:ascii="Times New Roman" w:hAnsi="Times New Roman"/>
          <w:spacing w:val="2"/>
          <w:sz w:val="28"/>
          <w:szCs w:val="28"/>
        </w:rPr>
        <w:t>, в соответствии с </w:t>
      </w:r>
      <w:hyperlink r:id="rId9" w:history="1">
        <w:r w:rsidRPr="00593B2B">
          <w:rPr>
            <w:rFonts w:ascii="Times New Roman" w:hAnsi="Times New Roman"/>
            <w:spacing w:val="2"/>
            <w:sz w:val="28"/>
            <w:szCs w:val="28"/>
          </w:rPr>
          <w:t>Федеральным законом от 6</w:t>
        </w:r>
        <w:r w:rsidR="00332F87">
          <w:rPr>
            <w:rFonts w:ascii="Times New Roman" w:hAnsi="Times New Roman"/>
            <w:spacing w:val="2"/>
            <w:sz w:val="28"/>
            <w:szCs w:val="28"/>
          </w:rPr>
          <w:t xml:space="preserve"> октября </w:t>
        </w:r>
        <w:r w:rsidRPr="00593B2B">
          <w:rPr>
            <w:rFonts w:ascii="Times New Roman" w:hAnsi="Times New Roman"/>
            <w:spacing w:val="2"/>
            <w:sz w:val="28"/>
            <w:szCs w:val="28"/>
          </w:rPr>
          <w:t xml:space="preserve">2003 </w:t>
        </w:r>
        <w:r w:rsidR="00593B2B" w:rsidRPr="00593B2B">
          <w:rPr>
            <w:rFonts w:ascii="Times New Roman" w:hAnsi="Times New Roman"/>
            <w:spacing w:val="2"/>
            <w:sz w:val="28"/>
            <w:szCs w:val="28"/>
          </w:rPr>
          <w:t xml:space="preserve">г. № </w:t>
        </w:r>
        <w:r w:rsidRPr="00593B2B">
          <w:rPr>
            <w:rFonts w:ascii="Times New Roman" w:hAnsi="Times New Roman"/>
            <w:spacing w:val="2"/>
            <w:sz w:val="28"/>
            <w:szCs w:val="28"/>
          </w:rPr>
          <w:t xml:space="preserve"> 131-ФЗ </w:t>
        </w:r>
        <w:r w:rsidR="00593B2B" w:rsidRPr="00593B2B">
          <w:rPr>
            <w:rFonts w:ascii="Times New Roman" w:hAnsi="Times New Roman"/>
            <w:spacing w:val="2"/>
            <w:sz w:val="28"/>
            <w:szCs w:val="28"/>
          </w:rPr>
          <w:t>«</w:t>
        </w:r>
        <w:r w:rsidRPr="00593B2B">
          <w:rPr>
            <w:rFonts w:ascii="Times New Roman" w:hAnsi="Times New Roman"/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593B2B" w:rsidRPr="00593B2B">
          <w:rPr>
            <w:rFonts w:ascii="Times New Roman" w:hAnsi="Times New Roman"/>
            <w:spacing w:val="2"/>
            <w:sz w:val="28"/>
            <w:szCs w:val="28"/>
          </w:rPr>
          <w:t>»</w:t>
        </w:r>
      </w:hyperlink>
      <w:r w:rsidR="00E448DF">
        <w:rPr>
          <w:rFonts w:ascii="Times New Roman" w:hAnsi="Times New Roman"/>
          <w:spacing w:val="2"/>
          <w:sz w:val="28"/>
          <w:szCs w:val="28"/>
        </w:rPr>
        <w:t xml:space="preserve"> и</w:t>
      </w:r>
      <w:r w:rsidR="00593B2B" w:rsidRPr="00593B2B">
        <w:rPr>
          <w:rFonts w:ascii="Times New Roman" w:hAnsi="Times New Roman"/>
          <w:spacing w:val="2"/>
          <w:sz w:val="28"/>
          <w:szCs w:val="28"/>
        </w:rPr>
        <w:t xml:space="preserve">Уставом </w:t>
      </w:r>
      <w:r w:rsidR="0098663D">
        <w:rPr>
          <w:rFonts w:ascii="Times New Roman" w:hAnsi="Times New Roman"/>
          <w:bCs/>
          <w:sz w:val="28"/>
          <w:szCs w:val="22"/>
        </w:rPr>
        <w:t xml:space="preserve">муниципального района </w:t>
      </w:r>
      <w:r w:rsidR="009A40C9">
        <w:rPr>
          <w:rFonts w:ascii="Times New Roman" w:hAnsi="Times New Roman"/>
          <w:bCs/>
          <w:sz w:val="28"/>
          <w:szCs w:val="22"/>
        </w:rPr>
        <w:t>«</w:t>
      </w:r>
      <w:r w:rsidR="0098663D">
        <w:rPr>
          <w:rFonts w:ascii="Times New Roman" w:hAnsi="Times New Roman"/>
          <w:bCs/>
          <w:sz w:val="28"/>
          <w:szCs w:val="22"/>
        </w:rPr>
        <w:t>Дзун-Хемчикскийкожуун</w:t>
      </w:r>
      <w:r w:rsidR="00332F87">
        <w:rPr>
          <w:rFonts w:ascii="Times New Roman" w:hAnsi="Times New Roman"/>
          <w:spacing w:val="2"/>
          <w:sz w:val="28"/>
          <w:szCs w:val="28"/>
        </w:rPr>
        <w:t xml:space="preserve"> Республики Тыва</w:t>
      </w:r>
      <w:r w:rsidR="009A40C9">
        <w:rPr>
          <w:rFonts w:ascii="Times New Roman" w:hAnsi="Times New Roman"/>
          <w:spacing w:val="2"/>
          <w:sz w:val="28"/>
          <w:szCs w:val="28"/>
        </w:rPr>
        <w:t>»</w:t>
      </w:r>
      <w:r w:rsidR="00593B2B" w:rsidRPr="00593B2B">
        <w:rPr>
          <w:rFonts w:ascii="Times New Roman" w:hAnsi="Times New Roman"/>
          <w:spacing w:val="2"/>
          <w:sz w:val="28"/>
          <w:szCs w:val="28"/>
        </w:rPr>
        <w:t xml:space="preserve">, Хурал представителей </w:t>
      </w:r>
      <w:r w:rsidR="0098663D">
        <w:rPr>
          <w:rFonts w:ascii="Times New Roman" w:hAnsi="Times New Roman"/>
          <w:bCs/>
          <w:sz w:val="28"/>
          <w:szCs w:val="22"/>
        </w:rPr>
        <w:t>муниципального района Дзун-Хемикский</w:t>
      </w:r>
      <w:r w:rsidR="00E448DF">
        <w:rPr>
          <w:rFonts w:ascii="Times New Roman" w:hAnsi="Times New Roman"/>
          <w:spacing w:val="2"/>
          <w:sz w:val="28"/>
          <w:szCs w:val="28"/>
        </w:rPr>
        <w:t>кожуун Республики Тыва РЕШИЛ</w:t>
      </w:r>
      <w:r w:rsidRPr="00593B2B">
        <w:rPr>
          <w:rFonts w:ascii="Times New Roman" w:hAnsi="Times New Roman"/>
          <w:sz w:val="28"/>
          <w:szCs w:val="28"/>
        </w:rPr>
        <w:t>:</w:t>
      </w:r>
    </w:p>
    <w:p w:rsidR="005A3682" w:rsidRPr="00491ACE" w:rsidRDefault="005A3682" w:rsidP="005A3682">
      <w:pPr>
        <w:rPr>
          <w:rFonts w:ascii="Times New Roman" w:hAnsi="Times New Roman"/>
          <w:bCs/>
          <w:sz w:val="28"/>
          <w:szCs w:val="22"/>
        </w:rPr>
      </w:pPr>
    </w:p>
    <w:p w:rsidR="00593B2B" w:rsidRPr="00593B2B" w:rsidRDefault="00593B2B" w:rsidP="009A40C9">
      <w:pPr>
        <w:pStyle w:val="a4"/>
        <w:numPr>
          <w:ilvl w:val="0"/>
          <w:numId w:val="1"/>
        </w:numPr>
        <w:shd w:val="clear" w:color="auto" w:fill="FFFFFF"/>
        <w:spacing w:line="315" w:lineRule="atLeast"/>
        <w:ind w:left="0" w:firstLine="567"/>
        <w:textAlignment w:val="baseline"/>
        <w:rPr>
          <w:rFonts w:ascii="Times New Roman" w:hAnsi="Times New Roman"/>
          <w:spacing w:val="2"/>
        </w:rPr>
      </w:pPr>
      <w:r w:rsidRPr="00593B2B">
        <w:rPr>
          <w:rFonts w:ascii="Times New Roman" w:hAnsi="Times New Roman"/>
          <w:spacing w:val="2"/>
          <w:sz w:val="28"/>
        </w:rPr>
        <w:t>Утвердить Положение о порядке организации и проведения публичных слушаний в</w:t>
      </w:r>
      <w:r w:rsidR="0098663D">
        <w:rPr>
          <w:rFonts w:ascii="Times New Roman" w:hAnsi="Times New Roman"/>
          <w:bCs/>
          <w:sz w:val="28"/>
          <w:szCs w:val="22"/>
        </w:rPr>
        <w:t>Дзун-Хемикск</w:t>
      </w:r>
      <w:r w:rsidR="009A40C9">
        <w:rPr>
          <w:rFonts w:ascii="Times New Roman" w:hAnsi="Times New Roman"/>
          <w:bCs/>
          <w:sz w:val="28"/>
          <w:szCs w:val="22"/>
        </w:rPr>
        <w:t>ом</w:t>
      </w:r>
      <w:r w:rsidR="0098663D">
        <w:rPr>
          <w:rFonts w:ascii="Times New Roman" w:hAnsi="Times New Roman"/>
          <w:spacing w:val="2"/>
          <w:sz w:val="28"/>
          <w:szCs w:val="28"/>
        </w:rPr>
        <w:t>кожуун</w:t>
      </w:r>
      <w:r w:rsidR="009A40C9">
        <w:rPr>
          <w:rFonts w:ascii="Times New Roman" w:hAnsi="Times New Roman"/>
          <w:spacing w:val="2"/>
          <w:sz w:val="28"/>
          <w:szCs w:val="28"/>
        </w:rPr>
        <w:t>е</w:t>
      </w:r>
      <w:r w:rsidR="0098663D">
        <w:rPr>
          <w:rFonts w:ascii="Times New Roman" w:hAnsi="Times New Roman"/>
          <w:spacing w:val="2"/>
          <w:sz w:val="28"/>
          <w:szCs w:val="28"/>
        </w:rPr>
        <w:t xml:space="preserve"> Республики Тыва</w:t>
      </w:r>
      <w:r w:rsidRPr="00593B2B">
        <w:rPr>
          <w:rFonts w:ascii="Times New Roman" w:hAnsi="Times New Roman"/>
          <w:spacing w:val="2"/>
          <w:sz w:val="28"/>
        </w:rPr>
        <w:t>.</w:t>
      </w:r>
    </w:p>
    <w:p w:rsidR="005A3682" w:rsidRDefault="005D1DC5" w:rsidP="009A40C9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Обнародовать </w:t>
      </w:r>
      <w:r w:rsidR="00E448DF">
        <w:rPr>
          <w:rFonts w:ascii="Times New Roman" w:hAnsi="Times New Roman"/>
          <w:sz w:val="28"/>
          <w:szCs w:val="22"/>
        </w:rPr>
        <w:t>н</w:t>
      </w:r>
      <w:r w:rsidR="00E448DF" w:rsidRPr="00A63044">
        <w:rPr>
          <w:rFonts w:ascii="Times New Roman" w:hAnsi="Times New Roman"/>
          <w:sz w:val="28"/>
          <w:szCs w:val="22"/>
        </w:rPr>
        <w:t xml:space="preserve">астоящее Решение </w:t>
      </w:r>
      <w:r>
        <w:rPr>
          <w:rFonts w:ascii="Times New Roman" w:hAnsi="Times New Roman"/>
          <w:sz w:val="28"/>
          <w:szCs w:val="22"/>
        </w:rPr>
        <w:t xml:space="preserve">путем размещения </w:t>
      </w:r>
      <w:r w:rsidR="005A3682" w:rsidRPr="00A63044">
        <w:rPr>
          <w:rFonts w:ascii="Times New Roman" w:hAnsi="Times New Roman"/>
          <w:sz w:val="28"/>
          <w:szCs w:val="22"/>
        </w:rPr>
        <w:t xml:space="preserve">на </w:t>
      </w:r>
      <w:r w:rsidR="0094546A">
        <w:rPr>
          <w:rFonts w:ascii="Times New Roman" w:hAnsi="Times New Roman"/>
          <w:sz w:val="28"/>
          <w:szCs w:val="22"/>
        </w:rPr>
        <w:t xml:space="preserve">информационных стендах и опубликовать на </w:t>
      </w:r>
      <w:r w:rsidR="005A3682" w:rsidRPr="00A63044">
        <w:rPr>
          <w:rFonts w:ascii="Times New Roman" w:hAnsi="Times New Roman"/>
          <w:sz w:val="28"/>
          <w:szCs w:val="22"/>
        </w:rPr>
        <w:t xml:space="preserve">официальном сайте </w:t>
      </w:r>
      <w:r w:rsidR="0098663D">
        <w:rPr>
          <w:rFonts w:ascii="Times New Roman" w:hAnsi="Times New Roman"/>
          <w:bCs/>
          <w:sz w:val="28"/>
          <w:szCs w:val="22"/>
        </w:rPr>
        <w:t>Дзун-Хемикск</w:t>
      </w:r>
      <w:r w:rsidR="009A40C9">
        <w:rPr>
          <w:rFonts w:ascii="Times New Roman" w:hAnsi="Times New Roman"/>
          <w:bCs/>
          <w:sz w:val="28"/>
          <w:szCs w:val="22"/>
        </w:rPr>
        <w:t>ого</w:t>
      </w:r>
      <w:r w:rsidR="0098663D">
        <w:rPr>
          <w:rFonts w:ascii="Times New Roman" w:hAnsi="Times New Roman"/>
          <w:spacing w:val="2"/>
          <w:sz w:val="28"/>
          <w:szCs w:val="28"/>
        </w:rPr>
        <w:t>кожуун</w:t>
      </w:r>
      <w:r w:rsidR="009A40C9">
        <w:rPr>
          <w:rFonts w:ascii="Times New Roman" w:hAnsi="Times New Roman"/>
          <w:spacing w:val="2"/>
          <w:sz w:val="28"/>
          <w:szCs w:val="28"/>
        </w:rPr>
        <w:t>а</w:t>
      </w:r>
      <w:r w:rsidR="0098663D">
        <w:rPr>
          <w:rFonts w:ascii="Times New Roman" w:hAnsi="Times New Roman"/>
          <w:spacing w:val="2"/>
          <w:sz w:val="28"/>
          <w:szCs w:val="28"/>
        </w:rPr>
        <w:t xml:space="preserve"> Республики Тыва</w:t>
      </w:r>
      <w:r w:rsidR="001B1F1A">
        <w:rPr>
          <w:rFonts w:ascii="Times New Roman" w:hAnsi="Times New Roman"/>
          <w:sz w:val="28"/>
          <w:szCs w:val="22"/>
        </w:rPr>
        <w:t>в сети «Интернет».</w:t>
      </w:r>
    </w:p>
    <w:p w:rsidR="001B1F1A" w:rsidRDefault="001B1F1A" w:rsidP="009A40C9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Признать утратившим силу Решение Хурала представителей Дзун-Хемчикского кожууна Республики Тыва от 28.09.2012 года №108 «Об утверждении положения о порядке организации и проведения публичных слушаний в муниципальном районе Дзун-Хемчикскийкожуун Республики Тыва»</w:t>
      </w:r>
    </w:p>
    <w:p w:rsidR="005D2DD2" w:rsidRPr="00A63044" w:rsidRDefault="005D2DD2" w:rsidP="009A40C9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Настоящее Решение вступает в силу со дня его </w:t>
      </w:r>
      <w:r w:rsidR="005D1DC5">
        <w:rPr>
          <w:rFonts w:ascii="Times New Roman" w:hAnsi="Times New Roman"/>
          <w:sz w:val="28"/>
          <w:szCs w:val="22"/>
        </w:rPr>
        <w:t>принятия.</w:t>
      </w:r>
    </w:p>
    <w:p w:rsidR="005A3682" w:rsidRDefault="005A3682" w:rsidP="005A3682">
      <w:pPr>
        <w:pStyle w:val="a3"/>
        <w:spacing w:before="0" w:beforeAutospacing="0" w:after="0" w:afterAutospacing="0"/>
        <w:ind w:left="227" w:firstLine="374"/>
        <w:rPr>
          <w:sz w:val="28"/>
          <w:szCs w:val="22"/>
        </w:rPr>
      </w:pPr>
    </w:p>
    <w:p w:rsidR="009A40C9" w:rsidRPr="00491ACE" w:rsidRDefault="009A40C9" w:rsidP="005A3682">
      <w:pPr>
        <w:pStyle w:val="a3"/>
        <w:spacing w:before="0" w:beforeAutospacing="0" w:after="0" w:afterAutospacing="0"/>
        <w:ind w:left="227" w:firstLine="374"/>
        <w:rPr>
          <w:sz w:val="28"/>
          <w:szCs w:val="22"/>
        </w:rPr>
      </w:pPr>
    </w:p>
    <w:p w:rsidR="009A40C9" w:rsidRDefault="009A40C9" w:rsidP="005A36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муниципального района-</w:t>
      </w:r>
    </w:p>
    <w:p w:rsidR="005D2DD2" w:rsidRDefault="009A40C9" w:rsidP="005A36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председатель Хурала представителей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>Д.Монгуш</w:t>
      </w:r>
    </w:p>
    <w:p w:rsidR="009A40C9" w:rsidRDefault="009A40C9" w:rsidP="005A36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2"/>
        </w:rPr>
      </w:pPr>
    </w:p>
    <w:p w:rsidR="009A40C9" w:rsidRDefault="009A40C9">
      <w:pPr>
        <w:spacing w:after="160" w:line="259" w:lineRule="auto"/>
        <w:ind w:firstLin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:rsidR="00FA5A56" w:rsidRPr="00FA5A56" w:rsidRDefault="008210B9" w:rsidP="001B1F1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Утверждено</w:t>
      </w:r>
    </w:p>
    <w:p w:rsidR="001B1F1A" w:rsidRDefault="00FA5A56" w:rsidP="001B1F1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2"/>
        </w:rPr>
      </w:pPr>
      <w:r w:rsidRPr="00FA5A56">
        <w:rPr>
          <w:rFonts w:ascii="Times New Roman" w:hAnsi="Times New Roman" w:cs="Times New Roman"/>
          <w:sz w:val="24"/>
          <w:szCs w:val="22"/>
        </w:rPr>
        <w:t>Решени</w:t>
      </w:r>
      <w:r w:rsidR="008210B9">
        <w:rPr>
          <w:rFonts w:ascii="Times New Roman" w:hAnsi="Times New Roman" w:cs="Times New Roman"/>
          <w:sz w:val="24"/>
          <w:szCs w:val="22"/>
        </w:rPr>
        <w:t>ем Хурала</w:t>
      </w:r>
      <w:r w:rsidR="001B1F1A">
        <w:rPr>
          <w:rFonts w:ascii="Times New Roman" w:hAnsi="Times New Roman" w:cs="Times New Roman"/>
          <w:sz w:val="24"/>
          <w:szCs w:val="22"/>
        </w:rPr>
        <w:t xml:space="preserve"> п</w:t>
      </w:r>
      <w:r w:rsidR="008210B9">
        <w:rPr>
          <w:rFonts w:ascii="Times New Roman" w:hAnsi="Times New Roman" w:cs="Times New Roman"/>
          <w:sz w:val="24"/>
          <w:szCs w:val="22"/>
        </w:rPr>
        <w:t>редставителей</w:t>
      </w:r>
    </w:p>
    <w:p w:rsidR="001B1F1A" w:rsidRDefault="001B1F1A" w:rsidP="001B1F1A">
      <w:pPr>
        <w:pStyle w:val="ConsPlusNormal"/>
        <w:ind w:firstLine="567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муниципального района </w:t>
      </w:r>
      <w:r>
        <w:rPr>
          <w:rFonts w:ascii="Times New Roman" w:hAnsi="Times New Roman"/>
          <w:bCs/>
          <w:sz w:val="22"/>
          <w:szCs w:val="22"/>
        </w:rPr>
        <w:t>Дзун-</w:t>
      </w:r>
    </w:p>
    <w:p w:rsidR="008210B9" w:rsidRDefault="001B1F1A" w:rsidP="001B1F1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/>
          <w:bCs/>
          <w:sz w:val="22"/>
          <w:szCs w:val="22"/>
        </w:rPr>
        <w:t>Хемчикскийкожуун Республики Тыва</w:t>
      </w:r>
    </w:p>
    <w:p w:rsidR="00FA5A56" w:rsidRDefault="008210B9" w:rsidP="001B1F1A">
      <w:pPr>
        <w:pStyle w:val="ConsPlusNormal"/>
        <w:ind w:firstLine="567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от </w:t>
      </w:r>
      <w:r w:rsidR="001B1F1A">
        <w:rPr>
          <w:rFonts w:ascii="Times New Roman" w:hAnsi="Times New Roman" w:cs="Times New Roman"/>
          <w:sz w:val="24"/>
          <w:szCs w:val="22"/>
        </w:rPr>
        <w:t>18.03.2020</w:t>
      </w:r>
      <w:r w:rsidR="00FA5A56" w:rsidRPr="00FA5A56">
        <w:rPr>
          <w:rFonts w:ascii="Times New Roman" w:hAnsi="Times New Roman" w:cs="Times New Roman"/>
          <w:sz w:val="24"/>
          <w:szCs w:val="22"/>
        </w:rPr>
        <w:t xml:space="preserve"> г.</w:t>
      </w:r>
      <w:r w:rsidR="009A40C9">
        <w:rPr>
          <w:rFonts w:ascii="Times New Roman" w:hAnsi="Times New Roman" w:cs="Times New Roman"/>
          <w:sz w:val="24"/>
          <w:szCs w:val="22"/>
        </w:rPr>
        <w:t xml:space="preserve"> № </w:t>
      </w:r>
      <w:r w:rsidR="0071442F">
        <w:rPr>
          <w:rFonts w:ascii="Times New Roman" w:hAnsi="Times New Roman" w:cs="Times New Roman"/>
          <w:sz w:val="24"/>
          <w:szCs w:val="22"/>
        </w:rPr>
        <w:t>67</w:t>
      </w:r>
      <w:bookmarkStart w:id="0" w:name="_GoBack"/>
      <w:bookmarkEnd w:id="0"/>
    </w:p>
    <w:p w:rsidR="00FA5A56" w:rsidRDefault="00FA5A56" w:rsidP="00FA5A56">
      <w:pPr>
        <w:pStyle w:val="ConsPlusNormal"/>
        <w:ind w:firstLine="6379"/>
        <w:jc w:val="both"/>
        <w:rPr>
          <w:rFonts w:ascii="Times New Roman" w:hAnsi="Times New Roman" w:cs="Times New Roman"/>
          <w:sz w:val="24"/>
          <w:szCs w:val="22"/>
        </w:rPr>
      </w:pPr>
    </w:p>
    <w:p w:rsidR="00FA5A56" w:rsidRDefault="00FA5A56" w:rsidP="00FA5A56">
      <w:pPr>
        <w:pStyle w:val="ConsPlusNormal"/>
        <w:ind w:firstLine="6379"/>
        <w:jc w:val="both"/>
        <w:rPr>
          <w:rFonts w:ascii="Times New Roman" w:hAnsi="Times New Roman" w:cs="Times New Roman"/>
          <w:sz w:val="24"/>
          <w:szCs w:val="22"/>
        </w:rPr>
      </w:pPr>
    </w:p>
    <w:p w:rsidR="00FA5A56" w:rsidRDefault="00FA5A56" w:rsidP="008210B9">
      <w:pPr>
        <w:ind w:firstLine="0"/>
        <w:jc w:val="center"/>
        <w:rPr>
          <w:rFonts w:ascii="Times New Roman" w:hAnsi="Times New Roman"/>
          <w:spacing w:val="2"/>
          <w:sz w:val="28"/>
        </w:rPr>
      </w:pPr>
      <w:r w:rsidRPr="00593B2B">
        <w:rPr>
          <w:rFonts w:ascii="Times New Roman" w:hAnsi="Times New Roman"/>
          <w:spacing w:val="2"/>
          <w:sz w:val="28"/>
        </w:rPr>
        <w:t xml:space="preserve">Положение </w:t>
      </w:r>
    </w:p>
    <w:p w:rsidR="008210B9" w:rsidRDefault="00FA5A56" w:rsidP="008210B9">
      <w:pPr>
        <w:ind w:firstLine="0"/>
        <w:jc w:val="center"/>
        <w:rPr>
          <w:rFonts w:ascii="Times New Roman" w:hAnsi="Times New Roman"/>
          <w:spacing w:val="2"/>
          <w:sz w:val="28"/>
        </w:rPr>
      </w:pPr>
      <w:r w:rsidRPr="00593B2B">
        <w:rPr>
          <w:rFonts w:ascii="Times New Roman" w:hAnsi="Times New Roman"/>
          <w:spacing w:val="2"/>
          <w:sz w:val="28"/>
        </w:rPr>
        <w:t>о порядке организации и проведения публичных слушаний</w:t>
      </w:r>
    </w:p>
    <w:p w:rsidR="009979A1" w:rsidRDefault="00FA5A56" w:rsidP="008210B9">
      <w:pPr>
        <w:ind w:firstLine="0"/>
        <w:jc w:val="center"/>
        <w:rPr>
          <w:rFonts w:ascii="Times New Roman" w:hAnsi="Times New Roman"/>
          <w:spacing w:val="2"/>
          <w:sz w:val="28"/>
        </w:rPr>
      </w:pPr>
      <w:r w:rsidRPr="00593B2B">
        <w:rPr>
          <w:rFonts w:ascii="Times New Roman" w:hAnsi="Times New Roman"/>
          <w:spacing w:val="2"/>
          <w:sz w:val="28"/>
        </w:rPr>
        <w:t xml:space="preserve">в </w:t>
      </w:r>
      <w:r w:rsidR="001B1F1A">
        <w:rPr>
          <w:rFonts w:ascii="Times New Roman" w:hAnsi="Times New Roman"/>
          <w:bCs/>
          <w:sz w:val="28"/>
          <w:szCs w:val="22"/>
        </w:rPr>
        <w:t>Дзун-Хемчикском</w:t>
      </w:r>
      <w:r w:rsidR="008210B9">
        <w:rPr>
          <w:rFonts w:ascii="Times New Roman" w:hAnsi="Times New Roman"/>
          <w:spacing w:val="2"/>
          <w:sz w:val="28"/>
        </w:rPr>
        <w:t>кожуун</w:t>
      </w:r>
      <w:r w:rsidR="001B1F1A">
        <w:rPr>
          <w:rFonts w:ascii="Times New Roman" w:hAnsi="Times New Roman"/>
          <w:spacing w:val="2"/>
          <w:sz w:val="28"/>
        </w:rPr>
        <w:t>е</w:t>
      </w:r>
      <w:r>
        <w:rPr>
          <w:rFonts w:ascii="Times New Roman" w:hAnsi="Times New Roman"/>
          <w:spacing w:val="2"/>
          <w:sz w:val="28"/>
        </w:rPr>
        <w:t xml:space="preserve"> Республики Тыва</w:t>
      </w:r>
    </w:p>
    <w:p w:rsidR="00FA5A56" w:rsidRDefault="00FA5A56" w:rsidP="00FA5A56">
      <w:pPr>
        <w:jc w:val="center"/>
        <w:rPr>
          <w:rFonts w:ascii="Times New Roman" w:hAnsi="Times New Roman"/>
          <w:spacing w:val="2"/>
          <w:sz w:val="28"/>
        </w:rPr>
      </w:pPr>
    </w:p>
    <w:p w:rsidR="00204379" w:rsidRDefault="008210B9" w:rsidP="00204379">
      <w:pPr>
        <w:pStyle w:val="a4"/>
        <w:numPr>
          <w:ilvl w:val="1"/>
          <w:numId w:val="3"/>
        </w:numPr>
        <w:shd w:val="clear" w:color="auto" w:fill="FFFFFF"/>
        <w:spacing w:line="315" w:lineRule="atLeast"/>
        <w:ind w:left="0" w:firstLine="709"/>
        <w:textAlignment w:val="baseline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Настоящее П</w:t>
      </w:r>
      <w:r w:rsidR="00FA5A56" w:rsidRPr="00720BF0">
        <w:rPr>
          <w:rFonts w:ascii="Times New Roman" w:hAnsi="Times New Roman"/>
          <w:spacing w:val="2"/>
          <w:sz w:val="28"/>
        </w:rPr>
        <w:t>оложение в соответствии с</w:t>
      </w:r>
      <w:hyperlink r:id="rId10" w:history="1">
        <w:r w:rsidR="00FA5A56" w:rsidRPr="00720BF0">
          <w:rPr>
            <w:rFonts w:ascii="Times New Roman" w:hAnsi="Times New Roman"/>
            <w:spacing w:val="2"/>
            <w:sz w:val="28"/>
            <w:szCs w:val="28"/>
          </w:rPr>
          <w:t>Федеральным законом от 6</w:t>
        </w:r>
        <w:r>
          <w:rPr>
            <w:rFonts w:ascii="Times New Roman" w:hAnsi="Times New Roman"/>
            <w:spacing w:val="2"/>
            <w:sz w:val="28"/>
            <w:szCs w:val="28"/>
          </w:rPr>
          <w:t xml:space="preserve"> октября 2</w:t>
        </w:r>
        <w:r w:rsidR="00FA5A56" w:rsidRPr="00720BF0">
          <w:rPr>
            <w:rFonts w:ascii="Times New Roman" w:hAnsi="Times New Roman"/>
            <w:spacing w:val="2"/>
            <w:sz w:val="28"/>
            <w:szCs w:val="28"/>
          </w:rPr>
          <w:t>003 г. №  131-ФЗ «Об общих принципах организации местного самоуправления в Российской Федерации»</w:t>
        </w:r>
      </w:hyperlink>
      <w:r w:rsidR="00381F0D">
        <w:rPr>
          <w:rFonts w:ascii="Times New Roman" w:hAnsi="Times New Roman"/>
          <w:spacing w:val="2"/>
          <w:sz w:val="28"/>
          <w:szCs w:val="28"/>
        </w:rPr>
        <w:t xml:space="preserve"> (далее – Федеральный закон)</w:t>
      </w:r>
      <w:r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FA5A56" w:rsidRPr="00720BF0">
        <w:rPr>
          <w:rFonts w:ascii="Times New Roman" w:hAnsi="Times New Roman"/>
          <w:spacing w:val="2"/>
          <w:sz w:val="28"/>
          <w:szCs w:val="28"/>
        </w:rPr>
        <w:t>Уставом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 Республики Тыва</w:t>
      </w:r>
      <w:r w:rsidR="00FA5A56" w:rsidRPr="00720BF0">
        <w:rPr>
          <w:rFonts w:ascii="Times New Roman" w:hAnsi="Times New Roman"/>
          <w:spacing w:val="2"/>
          <w:sz w:val="28"/>
        </w:rPr>
        <w:t xml:space="preserve">определяет порядок организации и </w:t>
      </w:r>
      <w:r w:rsidR="006C6CE1">
        <w:rPr>
          <w:rFonts w:ascii="Times New Roman" w:hAnsi="Times New Roman"/>
          <w:spacing w:val="2"/>
          <w:sz w:val="28"/>
        </w:rPr>
        <w:t>проведения публичных слушаний н</w:t>
      </w:r>
      <w:r w:rsidR="00FA5A56" w:rsidRPr="00720BF0">
        <w:rPr>
          <w:rFonts w:ascii="Times New Roman" w:hAnsi="Times New Roman"/>
          <w:spacing w:val="2"/>
          <w:sz w:val="28"/>
        </w:rPr>
        <w:t xml:space="preserve">а территории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="00FA5A56" w:rsidRPr="00720BF0">
        <w:rPr>
          <w:rFonts w:ascii="Times New Roman" w:hAnsi="Times New Roman"/>
          <w:spacing w:val="2"/>
          <w:sz w:val="28"/>
        </w:rPr>
        <w:t>.</w:t>
      </w:r>
    </w:p>
    <w:p w:rsidR="00204379" w:rsidRPr="00204379" w:rsidRDefault="00204379" w:rsidP="00204379">
      <w:pPr>
        <w:pStyle w:val="a4"/>
        <w:numPr>
          <w:ilvl w:val="1"/>
          <w:numId w:val="3"/>
        </w:numPr>
        <w:shd w:val="clear" w:color="auto" w:fill="FFFFFF"/>
        <w:spacing w:line="315" w:lineRule="atLeast"/>
        <w:ind w:left="0" w:firstLine="709"/>
        <w:textAlignment w:val="baseline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  <w:szCs w:val="28"/>
        </w:rPr>
        <w:t>В настоящем Положении используются следующие понятия:</w:t>
      </w:r>
    </w:p>
    <w:p w:rsidR="00204379" w:rsidRPr="00204379" w:rsidRDefault="00204379" w:rsidP="00204379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</w:rPr>
      </w:pPr>
      <w:r w:rsidRPr="00204379">
        <w:rPr>
          <w:rFonts w:ascii="Times New Roman" w:hAnsi="Times New Roman"/>
          <w:sz w:val="28"/>
          <w:szCs w:val="28"/>
        </w:rPr>
        <w:t xml:space="preserve">публичные слушания - форма реализации прав жителей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4379">
        <w:rPr>
          <w:rFonts w:ascii="Times New Roman" w:hAnsi="Times New Roman"/>
          <w:sz w:val="28"/>
          <w:szCs w:val="28"/>
        </w:rPr>
        <w:t xml:space="preserve"> (далее по тексту - </w:t>
      </w:r>
      <w:r w:rsidR="00D6261E">
        <w:rPr>
          <w:rFonts w:ascii="Times New Roman" w:hAnsi="Times New Roman"/>
          <w:sz w:val="28"/>
          <w:szCs w:val="28"/>
        </w:rPr>
        <w:t>кожуун</w:t>
      </w:r>
      <w:r w:rsidRPr="00204379">
        <w:rPr>
          <w:rFonts w:ascii="Times New Roman" w:hAnsi="Times New Roman"/>
          <w:sz w:val="28"/>
          <w:szCs w:val="28"/>
        </w:rPr>
        <w:t xml:space="preserve">)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4379">
        <w:rPr>
          <w:rFonts w:ascii="Times New Roman" w:hAnsi="Times New Roman"/>
          <w:sz w:val="28"/>
          <w:szCs w:val="28"/>
        </w:rPr>
        <w:t xml:space="preserve">, а также для обсуждения вопросов, определенных федеральным законодательством, </w:t>
      </w:r>
      <w:r w:rsidR="00D6261E">
        <w:rPr>
          <w:rFonts w:ascii="Times New Roman" w:hAnsi="Times New Roman"/>
          <w:sz w:val="28"/>
          <w:szCs w:val="28"/>
        </w:rPr>
        <w:t xml:space="preserve">и </w:t>
      </w:r>
      <w:r w:rsidRPr="00204379">
        <w:rPr>
          <w:rFonts w:ascii="Times New Roman" w:hAnsi="Times New Roman"/>
          <w:sz w:val="28"/>
          <w:szCs w:val="28"/>
        </w:rPr>
        <w:t>настоящим Положением;</w:t>
      </w:r>
    </w:p>
    <w:p w:rsidR="00204379" w:rsidRPr="002F7FFE" w:rsidRDefault="00204379" w:rsidP="00204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FFE">
        <w:rPr>
          <w:rFonts w:ascii="Times New Roman" w:hAnsi="Times New Roman" w:cs="Times New Roman"/>
          <w:sz w:val="28"/>
          <w:szCs w:val="28"/>
        </w:rPr>
        <w:t>инициативная группа - гражданин или груп</w:t>
      </w:r>
      <w:r w:rsidR="00D6261E">
        <w:rPr>
          <w:rFonts w:ascii="Times New Roman" w:hAnsi="Times New Roman" w:cs="Times New Roman"/>
          <w:sz w:val="28"/>
          <w:szCs w:val="28"/>
        </w:rPr>
        <w:t>па граждан Российской Федерации</w:t>
      </w:r>
      <w:r w:rsidRPr="002F7FFE">
        <w:rPr>
          <w:rFonts w:ascii="Times New Roman" w:hAnsi="Times New Roman" w:cs="Times New Roman"/>
          <w:sz w:val="28"/>
          <w:szCs w:val="28"/>
        </w:rPr>
        <w:t>;</w:t>
      </w:r>
    </w:p>
    <w:p w:rsidR="00204379" w:rsidRPr="002F7FFE" w:rsidRDefault="00204379" w:rsidP="00204379">
      <w:pPr>
        <w:pStyle w:val="ConsPlusNormal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2F7FFE">
        <w:rPr>
          <w:rFonts w:ascii="Times New Roman" w:hAnsi="Times New Roman" w:cs="Times New Roman"/>
          <w:sz w:val="28"/>
          <w:szCs w:val="28"/>
        </w:rPr>
        <w:t>представитель общественности - физическое лицо, в том числе представители юридических лиц, объединений, имеющее право принимать участие в обсуждении рассматриваемого вопроса, присутствующее на публичных слушаниях. К представителям общественности не относятся лица, в силу служебных обязанностей принимающие решения по вопросам, вынесенным на публичные слушания, представляющие органы местного самоуправления или государственной власти</w:t>
      </w:r>
      <w:r w:rsidR="00D6261E">
        <w:rPr>
          <w:rFonts w:ascii="Times New Roman" w:hAnsi="Times New Roman" w:cs="Times New Roman"/>
          <w:sz w:val="28"/>
          <w:szCs w:val="28"/>
        </w:rPr>
        <w:t>,</w:t>
      </w:r>
      <w:r w:rsidRPr="002F7FFE">
        <w:rPr>
          <w:rFonts w:ascii="Times New Roman" w:hAnsi="Times New Roman" w:cs="Times New Roman"/>
          <w:sz w:val="28"/>
          <w:szCs w:val="28"/>
        </w:rPr>
        <w:t xml:space="preserve"> или участвующие в их деятельности на основании возмездного договора;</w:t>
      </w:r>
    </w:p>
    <w:p w:rsidR="00204379" w:rsidRPr="002F7FFE" w:rsidRDefault="00204379" w:rsidP="00204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FFE">
        <w:rPr>
          <w:rFonts w:ascii="Times New Roman" w:hAnsi="Times New Roman" w:cs="Times New Roman"/>
          <w:sz w:val="28"/>
          <w:szCs w:val="28"/>
        </w:rPr>
        <w:t>участники публичных слушаний - органы местного самоуправления и их представители, представители общественности, эксперты публичных слушаний, члены оргкомитета 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публичных слушаний.</w:t>
      </w:r>
    </w:p>
    <w:p w:rsidR="00720BF0" w:rsidRPr="00720BF0" w:rsidRDefault="00FA5A56" w:rsidP="00AD1704">
      <w:pPr>
        <w:pStyle w:val="a4"/>
        <w:numPr>
          <w:ilvl w:val="1"/>
          <w:numId w:val="3"/>
        </w:numPr>
        <w:shd w:val="clear" w:color="auto" w:fill="FFFFFF"/>
        <w:spacing w:line="315" w:lineRule="atLeast"/>
        <w:ind w:left="0" w:firstLine="709"/>
        <w:textAlignment w:val="baseline"/>
        <w:rPr>
          <w:rFonts w:ascii="Times New Roman" w:hAnsi="Times New Roman"/>
          <w:spacing w:val="2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 xml:space="preserve">Публичные слушания проводятся для обсуждения проектов муниципальных правовых актов по вопросам местного значения с участием жителей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720BF0">
        <w:rPr>
          <w:rFonts w:ascii="Times New Roman" w:hAnsi="Times New Roman"/>
          <w:spacing w:val="2"/>
          <w:sz w:val="28"/>
          <w:szCs w:val="28"/>
        </w:rPr>
        <w:t>, подготовки предложений и замечаний по проектам, выноси</w:t>
      </w:r>
      <w:r w:rsidR="00204379">
        <w:rPr>
          <w:rFonts w:ascii="Times New Roman" w:hAnsi="Times New Roman"/>
          <w:spacing w:val="2"/>
          <w:sz w:val="28"/>
          <w:szCs w:val="28"/>
        </w:rPr>
        <w:t>мым на публичные слушания</w:t>
      </w:r>
      <w:r w:rsidRPr="00720BF0">
        <w:rPr>
          <w:rFonts w:ascii="Times New Roman" w:hAnsi="Times New Roman"/>
          <w:spacing w:val="2"/>
          <w:sz w:val="28"/>
          <w:szCs w:val="28"/>
        </w:rPr>
        <w:t>.</w:t>
      </w:r>
    </w:p>
    <w:p w:rsidR="00720BF0" w:rsidRPr="00720BF0" w:rsidRDefault="00FA5A56" w:rsidP="00E06AC7">
      <w:pPr>
        <w:pStyle w:val="a4"/>
        <w:numPr>
          <w:ilvl w:val="1"/>
          <w:numId w:val="3"/>
        </w:numPr>
        <w:shd w:val="clear" w:color="auto" w:fill="FFFFFF"/>
        <w:spacing w:line="315" w:lineRule="atLeast"/>
        <w:ind w:left="0" w:firstLine="709"/>
        <w:textAlignment w:val="baseline"/>
        <w:rPr>
          <w:rFonts w:ascii="Times New Roman" w:hAnsi="Times New Roman"/>
          <w:spacing w:val="2"/>
        </w:rPr>
      </w:pPr>
      <w:r w:rsidRPr="00720BF0">
        <w:rPr>
          <w:rFonts w:ascii="Times New Roman" w:hAnsi="Times New Roman"/>
          <w:spacing w:val="2"/>
          <w:sz w:val="28"/>
        </w:rPr>
        <w:t xml:space="preserve">Предметом публичных слушаний, общественных обсуждений являются проекты муниципальных правовых актов, внесенные субъектами правотворческой инициативы в соответствующий орган местного самоуправления в порядке, установленном муниципальными правовыми </w:t>
      </w:r>
      <w:r w:rsidRPr="00720BF0">
        <w:rPr>
          <w:rFonts w:ascii="Times New Roman" w:hAnsi="Times New Roman"/>
          <w:spacing w:val="2"/>
          <w:sz w:val="28"/>
        </w:rPr>
        <w:lastRenderedPageBreak/>
        <w:t>актами, а также выявление мнения населения по отдельным вопросам, предусмотренным законодательством.</w:t>
      </w:r>
    </w:p>
    <w:p w:rsidR="00FA5A56" w:rsidRPr="00720BF0" w:rsidRDefault="00FA5A56" w:rsidP="00E06AC7">
      <w:pPr>
        <w:pStyle w:val="a4"/>
        <w:numPr>
          <w:ilvl w:val="1"/>
          <w:numId w:val="3"/>
        </w:numPr>
        <w:shd w:val="clear" w:color="auto" w:fill="FFFFFF"/>
        <w:spacing w:line="315" w:lineRule="atLeast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>На публичные слушания выносятся:</w:t>
      </w:r>
    </w:p>
    <w:p w:rsidR="00D6261E" w:rsidRDefault="00FA5A56" w:rsidP="00D6261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>1) проект устава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720BF0">
        <w:rPr>
          <w:rFonts w:ascii="Times New Roman" w:hAnsi="Times New Roman"/>
          <w:spacing w:val="2"/>
          <w:sz w:val="28"/>
          <w:szCs w:val="28"/>
        </w:rPr>
        <w:t>, а также проект муниципального правового акта о внесении изменений и</w:t>
      </w:r>
      <w:r w:rsidR="00D6261E" w:rsidRPr="00381F0D">
        <w:rPr>
          <w:rFonts w:ascii="Times New Roman" w:hAnsi="Times New Roman"/>
          <w:spacing w:val="2"/>
          <w:sz w:val="28"/>
          <w:szCs w:val="28"/>
        </w:rPr>
        <w:t xml:space="preserve">дополнений в действующий устав, </w:t>
      </w:r>
      <w:r w:rsidR="00D6261E" w:rsidRPr="00381F0D">
        <w:rPr>
          <w:rFonts w:ascii="Times New Roman" w:eastAsiaTheme="minorHAnsi" w:hAnsi="Times New Roman"/>
          <w:sz w:val="28"/>
          <w:szCs w:val="28"/>
          <w:lang w:eastAsia="en-US"/>
        </w:rPr>
        <w:t xml:space="preserve">кроме случаев, когда в устав вносятся изменения в форме точного воспроизведения положений </w:t>
      </w:r>
      <w:hyperlink r:id="rId11" w:history="1">
        <w:r w:rsidR="00D6261E" w:rsidRPr="00381F0D">
          <w:rPr>
            <w:rFonts w:ascii="Times New Roman" w:eastAsiaTheme="minorHAnsi" w:hAnsi="Times New Roman"/>
            <w:sz w:val="28"/>
            <w:szCs w:val="28"/>
            <w:lang w:eastAsia="en-US"/>
          </w:rPr>
          <w:t>Конституции</w:t>
        </w:r>
      </w:hyperlink>
      <w:r w:rsidR="00D6261E" w:rsidRPr="00381F0D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федеральных законов, конституции (устава) или законов </w:t>
      </w:r>
      <w:r w:rsidR="00D6261E">
        <w:rPr>
          <w:rFonts w:ascii="Times New Roman" w:eastAsiaTheme="minorHAnsi" w:hAnsi="Times New Roman"/>
          <w:sz w:val="28"/>
          <w:szCs w:val="28"/>
          <w:lang w:eastAsia="en-US"/>
        </w:rPr>
        <w:t>субъекта Российской Федерации в целях приведения данного устава в соответствие с этими нормативными правовыми актами;</w:t>
      </w:r>
    </w:p>
    <w:p w:rsidR="00FA5A56" w:rsidRPr="00720BF0" w:rsidRDefault="00FA5A56" w:rsidP="00D6261E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>2) проект бюджета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720BF0">
        <w:rPr>
          <w:rFonts w:ascii="Times New Roman" w:hAnsi="Times New Roman"/>
          <w:spacing w:val="2"/>
          <w:sz w:val="28"/>
          <w:szCs w:val="28"/>
        </w:rPr>
        <w:t>и отчета о его исполнении;</w:t>
      </w:r>
    </w:p>
    <w:p w:rsidR="00FA5A56" w:rsidRPr="00720BF0" w:rsidRDefault="00FA5A56" w:rsidP="00D6261E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 xml:space="preserve">3) проект стратегии социально-экономического развития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720BF0">
        <w:rPr>
          <w:rFonts w:ascii="Times New Roman" w:hAnsi="Times New Roman"/>
          <w:spacing w:val="2"/>
          <w:sz w:val="28"/>
          <w:szCs w:val="28"/>
        </w:rPr>
        <w:t>;</w:t>
      </w:r>
    </w:p>
    <w:p w:rsidR="00346E43" w:rsidRDefault="00FA5A56" w:rsidP="00346E4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 xml:space="preserve">4) </w:t>
      </w:r>
      <w:r w:rsidR="00720BF0" w:rsidRPr="00720BF0">
        <w:rPr>
          <w:rFonts w:ascii="Times New Roman" w:hAnsi="Times New Roman"/>
          <w:spacing w:val="2"/>
          <w:sz w:val="28"/>
          <w:szCs w:val="28"/>
        </w:rPr>
        <w:t xml:space="preserve">вопросы о преобразовании муниципального </w:t>
      </w:r>
      <w:r w:rsidR="00720BF0" w:rsidRPr="00381F0D">
        <w:rPr>
          <w:rFonts w:ascii="Times New Roman" w:hAnsi="Times New Roman"/>
          <w:spacing w:val="2"/>
          <w:sz w:val="28"/>
          <w:szCs w:val="28"/>
        </w:rPr>
        <w:t xml:space="preserve">образования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="00720BF0" w:rsidRPr="00381F0D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381F0D" w:rsidRPr="00381F0D">
        <w:rPr>
          <w:rFonts w:ascii="Times New Roman" w:hAnsi="Times New Roman"/>
          <w:spacing w:val="2"/>
          <w:sz w:val="28"/>
          <w:szCs w:val="28"/>
        </w:rPr>
        <w:t xml:space="preserve">за исключением случаев, если в соответствии со </w:t>
      </w:r>
      <w:hyperlink r:id="rId12" w:history="1">
        <w:r w:rsidR="00381F0D" w:rsidRPr="00381F0D">
          <w:rPr>
            <w:rStyle w:val="ab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статьей 13</w:t>
        </w:r>
      </w:hyperlink>
      <w:r w:rsidR="00381F0D" w:rsidRPr="00381F0D">
        <w:rPr>
          <w:rFonts w:ascii="Times New Roman" w:hAnsi="Times New Roman"/>
          <w:spacing w:val="2"/>
          <w:sz w:val="28"/>
          <w:szCs w:val="28"/>
        </w:rPr>
        <w:t xml:space="preserve"> 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голо</w:t>
      </w:r>
      <w:r w:rsidR="00381F0D">
        <w:rPr>
          <w:rFonts w:ascii="Times New Roman" w:hAnsi="Times New Roman"/>
          <w:spacing w:val="2"/>
          <w:sz w:val="28"/>
          <w:szCs w:val="28"/>
        </w:rPr>
        <w:t>сова</w:t>
      </w:r>
      <w:r w:rsidR="00346E43">
        <w:rPr>
          <w:rFonts w:ascii="Times New Roman" w:hAnsi="Times New Roman"/>
          <w:spacing w:val="2"/>
          <w:sz w:val="28"/>
          <w:szCs w:val="28"/>
        </w:rPr>
        <w:t>ния либо на сходах граждан.</w:t>
      </w:r>
    </w:p>
    <w:p w:rsidR="00BF1B62" w:rsidRDefault="00BF1B62" w:rsidP="00346E4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1.5. </w:t>
      </w:r>
      <w:r w:rsidR="00FA5A56" w:rsidRPr="00720BF0">
        <w:rPr>
          <w:rFonts w:ascii="Times New Roman" w:hAnsi="Times New Roman"/>
          <w:spacing w:val="2"/>
          <w:sz w:val="28"/>
          <w:szCs w:val="28"/>
        </w:rPr>
        <w:t xml:space="preserve">Срок </w:t>
      </w:r>
      <w:r>
        <w:rPr>
          <w:rFonts w:ascii="Times New Roman" w:hAnsi="Times New Roman"/>
          <w:spacing w:val="2"/>
          <w:sz w:val="28"/>
          <w:szCs w:val="28"/>
        </w:rPr>
        <w:t>проведения публичных слушаний</w:t>
      </w:r>
      <w:r w:rsidR="00FA5A56" w:rsidRPr="00720BF0">
        <w:rPr>
          <w:rFonts w:ascii="Times New Roman" w:hAnsi="Times New Roman"/>
          <w:spacing w:val="2"/>
          <w:sz w:val="28"/>
          <w:szCs w:val="28"/>
        </w:rPr>
        <w:t xml:space="preserve"> с момента оповещения жителей о времени и месте их п</w:t>
      </w:r>
      <w:r>
        <w:rPr>
          <w:rFonts w:ascii="Times New Roman" w:hAnsi="Times New Roman"/>
          <w:spacing w:val="2"/>
          <w:sz w:val="28"/>
          <w:szCs w:val="28"/>
        </w:rPr>
        <w:t xml:space="preserve">роведения до дня опубликования </w:t>
      </w:r>
      <w:r w:rsidR="00FA5A56" w:rsidRPr="00720BF0">
        <w:rPr>
          <w:rFonts w:ascii="Times New Roman" w:hAnsi="Times New Roman"/>
          <w:spacing w:val="2"/>
          <w:sz w:val="28"/>
          <w:szCs w:val="28"/>
        </w:rPr>
        <w:t>результат</w:t>
      </w:r>
      <w:r>
        <w:rPr>
          <w:rFonts w:ascii="Times New Roman" w:hAnsi="Times New Roman"/>
          <w:spacing w:val="2"/>
          <w:sz w:val="28"/>
          <w:szCs w:val="28"/>
        </w:rPr>
        <w:t>ов</w:t>
      </w:r>
    </w:p>
    <w:p w:rsidR="00FA5A56" w:rsidRDefault="00FA5A56" w:rsidP="00BF1B62">
      <w:pPr>
        <w:shd w:val="clear" w:color="auto" w:fill="FFFFFF"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0BF0">
        <w:rPr>
          <w:rFonts w:ascii="Times New Roman" w:hAnsi="Times New Roman"/>
          <w:spacing w:val="2"/>
          <w:sz w:val="28"/>
          <w:szCs w:val="28"/>
        </w:rPr>
        <w:t>составляет не более одного месяца.</w:t>
      </w:r>
    </w:p>
    <w:p w:rsidR="00BF1B62" w:rsidRPr="001A1340" w:rsidRDefault="00BF1B62" w:rsidP="00BF1B62">
      <w:pPr>
        <w:pStyle w:val="ConsPlusNormal"/>
        <w:tabs>
          <w:tab w:val="left" w:pos="709"/>
          <w:tab w:val="left" w:pos="74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</w:t>
      </w:r>
      <w:r w:rsidRPr="001A1340">
        <w:rPr>
          <w:rFonts w:ascii="Times New Roman" w:hAnsi="Times New Roman" w:cs="Times New Roman"/>
          <w:sz w:val="28"/>
          <w:szCs w:val="28"/>
        </w:rPr>
        <w:t xml:space="preserve">. </w:t>
      </w:r>
      <w:r w:rsidR="006C6CE1" w:rsidRPr="001A1340">
        <w:rPr>
          <w:rFonts w:ascii="Times New Roman" w:hAnsi="Times New Roman" w:cs="Times New Roman"/>
          <w:sz w:val="28"/>
          <w:szCs w:val="28"/>
        </w:rPr>
        <w:t>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вопроса.</w:t>
      </w:r>
    </w:p>
    <w:p w:rsidR="00BF1B62" w:rsidRPr="001A1340" w:rsidRDefault="00BF1B62" w:rsidP="00BF1B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3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1340">
        <w:rPr>
          <w:rFonts w:ascii="Times New Roman" w:hAnsi="Times New Roman" w:cs="Times New Roman"/>
          <w:sz w:val="28"/>
          <w:szCs w:val="28"/>
        </w:rPr>
        <w:t xml:space="preserve">. </w:t>
      </w:r>
      <w:r w:rsidRPr="001A1340">
        <w:rPr>
          <w:rFonts w:ascii="Times New Roman" w:hAnsi="Times New Roman" w:cs="Times New Roman"/>
          <w:sz w:val="28"/>
          <w:szCs w:val="28"/>
        </w:rPr>
        <w:tab/>
      </w:r>
      <w:r w:rsidR="006C6CE1" w:rsidRPr="001A1340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 финансируются за счет средств местного бюджета, если иное не установлено законодательством Российской Федерации.</w:t>
      </w:r>
    </w:p>
    <w:p w:rsidR="00BF1B62" w:rsidRDefault="00BF1B62" w:rsidP="00BF1B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1A1340">
        <w:rPr>
          <w:rFonts w:ascii="Times New Roman" w:hAnsi="Times New Roman" w:cs="Times New Roman"/>
          <w:sz w:val="28"/>
          <w:szCs w:val="28"/>
        </w:rPr>
        <w:t>.</w:t>
      </w:r>
      <w:r w:rsidRPr="001A1340">
        <w:rPr>
          <w:rFonts w:ascii="Times New Roman" w:hAnsi="Times New Roman" w:cs="Times New Roman"/>
          <w:sz w:val="28"/>
          <w:szCs w:val="28"/>
        </w:rPr>
        <w:tab/>
      </w:r>
      <w:r w:rsidR="006C6CE1" w:rsidRPr="001A1340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6C6CE1">
        <w:rPr>
          <w:rFonts w:ascii="Times New Roman" w:hAnsi="Times New Roman" w:cs="Times New Roman"/>
          <w:sz w:val="28"/>
          <w:szCs w:val="28"/>
        </w:rPr>
        <w:t xml:space="preserve"> (общественные обсуждения)</w:t>
      </w:r>
      <w:r w:rsidR="006C6CE1" w:rsidRPr="001A1340">
        <w:rPr>
          <w:rFonts w:ascii="Times New Roman" w:hAnsi="Times New Roman" w:cs="Times New Roman"/>
          <w:sz w:val="28"/>
          <w:szCs w:val="28"/>
        </w:rPr>
        <w:t xml:space="preserve"> по градостроительным решениям организуются и проводятся в соответствии с Градостроительным кодексом Российской Федерации</w:t>
      </w:r>
      <w:r w:rsidR="006C6CE1">
        <w:rPr>
          <w:rFonts w:ascii="Times New Roman" w:hAnsi="Times New Roman" w:cs="Times New Roman"/>
          <w:sz w:val="28"/>
          <w:szCs w:val="28"/>
        </w:rPr>
        <w:t xml:space="preserve"> и регулируются отдельным муниципальным нормативным правовым актом</w:t>
      </w:r>
      <w:r w:rsidR="006C6CE1" w:rsidRPr="001A1340">
        <w:rPr>
          <w:rFonts w:ascii="Times New Roman" w:hAnsi="Times New Roman" w:cs="Times New Roman"/>
          <w:sz w:val="28"/>
          <w:szCs w:val="28"/>
        </w:rPr>
        <w:t>.</w:t>
      </w:r>
    </w:p>
    <w:p w:rsidR="00346E43" w:rsidRDefault="00720BF0" w:rsidP="00346E43">
      <w:pPr>
        <w:shd w:val="clear" w:color="auto" w:fill="FFFFFF"/>
        <w:spacing w:before="240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2. Выдвижение инициативы проведения публичных слушаний</w:t>
      </w:r>
    </w:p>
    <w:p w:rsidR="00720BF0" w:rsidRPr="002056A4" w:rsidRDefault="00720BF0" w:rsidP="001B1F1A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населением </w:t>
      </w:r>
      <w:r w:rsidR="001B1F1A">
        <w:rPr>
          <w:rFonts w:ascii="Times New Roman" w:hAnsi="Times New Roman"/>
          <w:spacing w:val="2"/>
          <w:sz w:val="28"/>
          <w:szCs w:val="28"/>
        </w:rPr>
        <w:t>Дзун-Хемчикского</w:t>
      </w:r>
      <w:r w:rsidR="00D6261E">
        <w:rPr>
          <w:rFonts w:ascii="Times New Roman" w:hAnsi="Times New Roman"/>
          <w:spacing w:val="2"/>
          <w:sz w:val="28"/>
          <w:szCs w:val="28"/>
        </w:rPr>
        <w:t>кожууна</w:t>
      </w:r>
    </w:p>
    <w:p w:rsidR="00720BF0" w:rsidRPr="002056A4" w:rsidRDefault="00720BF0" w:rsidP="00720BF0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2.1. Граждане реализуют свое право на инициативу по проведению публичных слушаний через инициативную группу, которая формируется из числа жителей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="00CD18C4">
        <w:rPr>
          <w:rFonts w:ascii="Times New Roman" w:hAnsi="Times New Roman"/>
          <w:spacing w:val="2"/>
          <w:sz w:val="28"/>
          <w:szCs w:val="28"/>
        </w:rPr>
        <w:t>.</w:t>
      </w:r>
    </w:p>
    <w:p w:rsidR="00720BF0" w:rsidRPr="002056A4" w:rsidRDefault="00720BF0" w:rsidP="00720BF0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2.2. Для выдвижения инициативы проведения публичных слушаний </w:t>
      </w:r>
      <w:r w:rsidRPr="00BF1B62">
        <w:rPr>
          <w:rFonts w:ascii="Times New Roman" w:hAnsi="Times New Roman"/>
          <w:spacing w:val="2"/>
          <w:sz w:val="28"/>
          <w:szCs w:val="28"/>
        </w:rPr>
        <w:t xml:space="preserve">формируется инициативная группа граждан численностью не менее </w:t>
      </w:r>
      <w:r w:rsidR="001B0CF0" w:rsidRPr="00BF1B62">
        <w:rPr>
          <w:rFonts w:ascii="Times New Roman" w:hAnsi="Times New Roman"/>
          <w:spacing w:val="2"/>
          <w:sz w:val="28"/>
          <w:szCs w:val="28"/>
        </w:rPr>
        <w:t>10</w:t>
      </w:r>
      <w:r w:rsidRPr="00BF1B62">
        <w:rPr>
          <w:rFonts w:ascii="Times New Roman" w:hAnsi="Times New Roman"/>
          <w:spacing w:val="2"/>
          <w:sz w:val="28"/>
          <w:szCs w:val="28"/>
        </w:rPr>
        <w:t xml:space="preserve"> человек на добровольной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основе.</w:t>
      </w:r>
    </w:p>
    <w:p w:rsidR="00F417ED" w:rsidRPr="002056A4" w:rsidRDefault="00720BF0" w:rsidP="00F417ED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2.3. Инициативная группа граждан считается созданной со дня принятия решения о ее создании, которое оформляется протоколом первого заседания инициативной группы граждан.</w:t>
      </w:r>
    </w:p>
    <w:p w:rsidR="00F417ED" w:rsidRPr="002056A4" w:rsidRDefault="00720BF0" w:rsidP="00F417ED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2.4. К протоколу прилагается подписной лист с подписями всех членов инициативной группы граждан по форме согласно приложению </w:t>
      </w:r>
      <w:r w:rsidR="00F417ED" w:rsidRPr="002056A4">
        <w:rPr>
          <w:rFonts w:ascii="Times New Roman" w:hAnsi="Times New Roman"/>
          <w:spacing w:val="2"/>
          <w:sz w:val="28"/>
          <w:szCs w:val="28"/>
        </w:rPr>
        <w:t>№</w:t>
      </w:r>
      <w:r w:rsidR="00CD18C4">
        <w:rPr>
          <w:rFonts w:ascii="Times New Roman" w:hAnsi="Times New Roman"/>
          <w:spacing w:val="2"/>
          <w:sz w:val="28"/>
          <w:szCs w:val="28"/>
        </w:rPr>
        <w:t>1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к </w:t>
      </w:r>
      <w:r w:rsidR="00CD18C4">
        <w:rPr>
          <w:rFonts w:ascii="Times New Roman" w:hAnsi="Times New Roman"/>
          <w:spacing w:val="2"/>
          <w:sz w:val="28"/>
          <w:szCs w:val="28"/>
        </w:rPr>
        <w:lastRenderedPageBreak/>
        <w:t>настоящему П</w:t>
      </w:r>
      <w:r w:rsidRPr="002056A4">
        <w:rPr>
          <w:rFonts w:ascii="Times New Roman" w:hAnsi="Times New Roman"/>
          <w:spacing w:val="2"/>
          <w:sz w:val="28"/>
          <w:szCs w:val="28"/>
        </w:rPr>
        <w:t>оложению. Каждая страница подписного листа должна быть заверена председателем и секретарем инициативной группы граждан, избираемыми из состава инициативной группы.</w:t>
      </w:r>
    </w:p>
    <w:p w:rsidR="00720BF0" w:rsidRPr="002056A4" w:rsidRDefault="00720BF0" w:rsidP="00F417ED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2.5. Инициативная группа граждан вносит в </w:t>
      </w:r>
      <w:r w:rsidR="00F417ED" w:rsidRPr="002056A4">
        <w:rPr>
          <w:rFonts w:ascii="Times New Roman" w:hAnsi="Times New Roman"/>
          <w:spacing w:val="2"/>
          <w:sz w:val="28"/>
          <w:szCs w:val="28"/>
        </w:rPr>
        <w:t xml:space="preserve">Хурал представителей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(далее </w:t>
      </w:r>
      <w:r w:rsidR="00F417ED" w:rsidRPr="002056A4">
        <w:rPr>
          <w:rFonts w:ascii="Times New Roman" w:hAnsi="Times New Roman"/>
          <w:spacing w:val="2"/>
          <w:sz w:val="28"/>
          <w:szCs w:val="28"/>
        </w:rPr>
        <w:t>–Хурал представителей</w:t>
      </w:r>
      <w:r w:rsidRPr="002056A4">
        <w:rPr>
          <w:rFonts w:ascii="Times New Roman" w:hAnsi="Times New Roman"/>
          <w:spacing w:val="2"/>
          <w:sz w:val="28"/>
          <w:szCs w:val="28"/>
        </w:rPr>
        <w:t>) следующие документы:</w:t>
      </w:r>
    </w:p>
    <w:p w:rsidR="00720BF0" w:rsidRPr="002056A4" w:rsidRDefault="00720BF0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1) заявление с указанием проекта муниципального правового акта, предлагаемого к вынесению на публичные слушания, и обоснованием необходимости его вынесения на публичные слушания</w:t>
      </w:r>
      <w:r w:rsidR="004D40DC">
        <w:rPr>
          <w:rFonts w:ascii="Times New Roman" w:hAnsi="Times New Roman"/>
          <w:spacing w:val="2"/>
          <w:sz w:val="28"/>
          <w:szCs w:val="28"/>
        </w:rPr>
        <w:t xml:space="preserve"> (приложение № </w:t>
      </w:r>
      <w:r w:rsidR="00CD18C4">
        <w:rPr>
          <w:rFonts w:ascii="Times New Roman" w:hAnsi="Times New Roman"/>
          <w:spacing w:val="2"/>
          <w:sz w:val="28"/>
          <w:szCs w:val="28"/>
        </w:rPr>
        <w:t>2</w:t>
      </w:r>
      <w:r w:rsidR="004D40DC">
        <w:rPr>
          <w:rFonts w:ascii="Times New Roman" w:hAnsi="Times New Roman"/>
          <w:spacing w:val="2"/>
          <w:sz w:val="28"/>
          <w:szCs w:val="28"/>
        </w:rPr>
        <w:t>)</w:t>
      </w:r>
      <w:r w:rsidRPr="002056A4">
        <w:rPr>
          <w:rFonts w:ascii="Times New Roman" w:hAnsi="Times New Roman"/>
          <w:spacing w:val="2"/>
          <w:sz w:val="28"/>
          <w:szCs w:val="28"/>
        </w:rPr>
        <w:t>;</w:t>
      </w:r>
    </w:p>
    <w:p w:rsidR="00720BF0" w:rsidRPr="002056A4" w:rsidRDefault="00720BF0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2) сведения о членах инициативной группы, уполномоченных действовать от ее имени (фамилия, имя, отчество, дата рождения, серия и номер паспорта гражданина или документа, заменяющего паспорт гражданина, адрес места жительства, личная подпись);</w:t>
      </w:r>
    </w:p>
    <w:p w:rsidR="00720BF0" w:rsidRPr="002056A4" w:rsidRDefault="00720BF0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3) протокол первого заседания инициативной группы граждан с приложением подписных листов, указанных в пункте 2.4 настоящего положения.</w:t>
      </w:r>
    </w:p>
    <w:p w:rsidR="00F417ED" w:rsidRPr="002056A4" w:rsidRDefault="00720BF0" w:rsidP="00F417ED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2.6. Срок рассмотрения заявления инициативной группы не может превышать одного месяца со дня его поступления в </w:t>
      </w:r>
      <w:r w:rsidR="00F417ED" w:rsidRPr="002056A4">
        <w:rPr>
          <w:rFonts w:ascii="Times New Roman" w:hAnsi="Times New Roman"/>
          <w:spacing w:val="2"/>
          <w:sz w:val="28"/>
          <w:szCs w:val="28"/>
        </w:rPr>
        <w:t>Хурал представителей</w:t>
      </w:r>
      <w:r w:rsidRPr="002056A4">
        <w:rPr>
          <w:rFonts w:ascii="Times New Roman" w:hAnsi="Times New Roman"/>
          <w:spacing w:val="2"/>
          <w:sz w:val="28"/>
          <w:szCs w:val="28"/>
        </w:rPr>
        <w:t>.</w:t>
      </w:r>
    </w:p>
    <w:p w:rsidR="00720BF0" w:rsidRPr="002056A4" w:rsidRDefault="00720BF0" w:rsidP="00F417ED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2.7. По результатам рассмотрения заявления инициативной группы </w:t>
      </w:r>
      <w:r w:rsidR="00F417ED" w:rsidRPr="002056A4">
        <w:rPr>
          <w:rFonts w:ascii="Times New Roman" w:hAnsi="Times New Roman"/>
          <w:spacing w:val="2"/>
          <w:sz w:val="28"/>
          <w:szCs w:val="28"/>
        </w:rPr>
        <w:t xml:space="preserve">Хурал представителей 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принимает решение о назначении публичных слушаний по соответствующему муниципальному правовому акту либо отказывает в </w:t>
      </w:r>
      <w:r w:rsidR="00CD18C4">
        <w:rPr>
          <w:rFonts w:ascii="Times New Roman" w:hAnsi="Times New Roman"/>
          <w:spacing w:val="2"/>
          <w:sz w:val="28"/>
          <w:szCs w:val="28"/>
        </w:rPr>
        <w:t>назначении публичных слушаний</w:t>
      </w:r>
      <w:r w:rsidRPr="002056A4">
        <w:rPr>
          <w:rFonts w:ascii="Times New Roman" w:hAnsi="Times New Roman"/>
          <w:spacing w:val="2"/>
          <w:sz w:val="28"/>
          <w:szCs w:val="28"/>
        </w:rPr>
        <w:t>.</w:t>
      </w:r>
    </w:p>
    <w:p w:rsidR="00720BF0" w:rsidRPr="002056A4" w:rsidRDefault="00720BF0" w:rsidP="00F417ED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2.8. </w:t>
      </w:r>
      <w:r w:rsidR="00F417ED" w:rsidRPr="002056A4">
        <w:rPr>
          <w:rFonts w:ascii="Times New Roman" w:hAnsi="Times New Roman"/>
          <w:spacing w:val="2"/>
          <w:sz w:val="28"/>
          <w:szCs w:val="28"/>
        </w:rPr>
        <w:t>Хурал представителей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отказывает в назначении публичных слушаний:</w:t>
      </w:r>
    </w:p>
    <w:p w:rsidR="00720BF0" w:rsidRPr="002056A4" w:rsidRDefault="00720BF0" w:rsidP="00720BF0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- в случае если представленные документы не соответствуют требованиям настоящего</w:t>
      </w:r>
      <w:r w:rsidR="00CD18C4">
        <w:rPr>
          <w:rFonts w:ascii="Times New Roman" w:hAnsi="Times New Roman"/>
          <w:spacing w:val="2"/>
          <w:sz w:val="28"/>
          <w:szCs w:val="28"/>
        </w:rPr>
        <w:t xml:space="preserve"> П</w:t>
      </w:r>
      <w:r w:rsidRPr="002056A4">
        <w:rPr>
          <w:rFonts w:ascii="Times New Roman" w:hAnsi="Times New Roman"/>
          <w:spacing w:val="2"/>
          <w:sz w:val="28"/>
          <w:szCs w:val="28"/>
        </w:rPr>
        <w:t>оложения;</w:t>
      </w:r>
    </w:p>
    <w:p w:rsidR="00720BF0" w:rsidRPr="002056A4" w:rsidRDefault="00720BF0" w:rsidP="00720BF0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- в случае если муниципальный правовой акт, предлагаемый к вынесению на публичные слушания, </w:t>
      </w:r>
      <w:r w:rsidR="00CD18C4">
        <w:rPr>
          <w:rFonts w:ascii="Times New Roman" w:hAnsi="Times New Roman"/>
          <w:spacing w:val="2"/>
          <w:sz w:val="28"/>
          <w:szCs w:val="28"/>
        </w:rPr>
        <w:t>уже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внесен субъектом правотворческой инициативы в соответствующий орган местного самоуправления в установленном порядке.</w:t>
      </w:r>
    </w:p>
    <w:p w:rsidR="00720BF0" w:rsidRPr="002056A4" w:rsidRDefault="00720BF0" w:rsidP="00F417ED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Отказ в назначении публичных слушаний может быть обжалован в судебном порядке.</w:t>
      </w:r>
    </w:p>
    <w:p w:rsidR="00720BF0" w:rsidRPr="002056A4" w:rsidRDefault="00720BF0" w:rsidP="00720BF0">
      <w:pPr>
        <w:rPr>
          <w:rFonts w:ascii="Times New Roman" w:hAnsi="Times New Roman"/>
          <w:sz w:val="28"/>
          <w:szCs w:val="28"/>
        </w:rPr>
      </w:pPr>
    </w:p>
    <w:p w:rsidR="00F417ED" w:rsidRPr="002056A4" w:rsidRDefault="00F417ED" w:rsidP="002056A4">
      <w:pPr>
        <w:shd w:val="clear" w:color="auto" w:fill="FFFFFF"/>
        <w:spacing w:after="240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3. Назначение 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и информационное обеспечение </w:t>
      </w:r>
      <w:r w:rsidR="008A4F5D" w:rsidRPr="002056A4">
        <w:rPr>
          <w:rFonts w:ascii="Times New Roman" w:hAnsi="Times New Roman"/>
          <w:spacing w:val="2"/>
          <w:sz w:val="28"/>
          <w:szCs w:val="28"/>
        </w:rPr>
        <w:t>публичных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слушаний </w:t>
      </w:r>
    </w:p>
    <w:p w:rsidR="00F417ED" w:rsidRPr="002056A4" w:rsidRDefault="00F417ED" w:rsidP="00F417ED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3.1. Публичные слушания, проводимые по инициативе населения или Хурала представителей, назначаются Хуралом представителей, публичные слушания, проводимые по инициативе председателя администрации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- </w:t>
      </w:r>
      <w:r w:rsidR="00204379">
        <w:rPr>
          <w:rFonts w:ascii="Times New Roman" w:hAnsi="Times New Roman"/>
          <w:spacing w:val="2"/>
          <w:sz w:val="28"/>
          <w:szCs w:val="28"/>
        </w:rPr>
        <w:t>администрацией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56A4">
        <w:rPr>
          <w:rFonts w:ascii="Times New Roman" w:hAnsi="Times New Roman"/>
          <w:spacing w:val="2"/>
          <w:sz w:val="28"/>
          <w:szCs w:val="28"/>
        </w:rPr>
        <w:t>.</w:t>
      </w:r>
    </w:p>
    <w:p w:rsidR="00F417ED" w:rsidRPr="002056A4" w:rsidRDefault="00F417ED" w:rsidP="00F417ED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3.2. В решении Хурала представителей, постановлении администрации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о назначении публичных слушаний указываются:</w:t>
      </w:r>
    </w:p>
    <w:p w:rsidR="00F417ED" w:rsidRPr="002056A4" w:rsidRDefault="00F417ED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1) предмет публичных слушаний;</w:t>
      </w:r>
    </w:p>
    <w:p w:rsidR="00F417ED" w:rsidRPr="002056A4" w:rsidRDefault="00F417ED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2) дата, время и место проведения публичных слушаний;</w:t>
      </w:r>
    </w:p>
    <w:p w:rsidR="00F417ED" w:rsidRPr="002056A4" w:rsidRDefault="00F417ED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3) источник официального опубликования, в котором будет опубликовано решение Хурала представителей, постановление администрации о назначении публичных слушаний;</w:t>
      </w:r>
    </w:p>
    <w:p w:rsidR="00F417ED" w:rsidRPr="002056A4" w:rsidRDefault="00F417ED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lastRenderedPageBreak/>
        <w:t>4) адрес официального</w:t>
      </w:r>
      <w:r w:rsidR="00A360DA" w:rsidRPr="002056A4">
        <w:rPr>
          <w:rFonts w:ascii="Times New Roman" w:hAnsi="Times New Roman"/>
          <w:spacing w:val="2"/>
          <w:sz w:val="28"/>
          <w:szCs w:val="28"/>
        </w:rPr>
        <w:t xml:space="preserve"> сайта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органов местного самоуправления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2056A4">
        <w:rPr>
          <w:rFonts w:ascii="Times New Roman" w:hAnsi="Times New Roman"/>
          <w:spacing w:val="2"/>
          <w:sz w:val="28"/>
          <w:szCs w:val="28"/>
        </w:rPr>
        <w:t>, на котором будут размещены решения Хурала представителей, постановление администрации о назначении публичных слушаний;</w:t>
      </w:r>
    </w:p>
    <w:p w:rsidR="00F417ED" w:rsidRPr="002056A4" w:rsidRDefault="00F417ED" w:rsidP="00CD18C4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выступления.</w:t>
      </w:r>
    </w:p>
    <w:p w:rsidR="00F417ED" w:rsidRPr="002056A4" w:rsidRDefault="00F417ED" w:rsidP="007D0231">
      <w:pPr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3.3. Решение Хурала представителей, постановление администрации о назначении публичных слушаний</w:t>
      </w:r>
      <w:r w:rsidR="007D0231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7D0231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муниципального правового акта, выносимый на публичные слушания, </w:t>
      </w:r>
      <w:r w:rsidRPr="002056A4">
        <w:rPr>
          <w:rFonts w:ascii="Times New Roman" w:hAnsi="Times New Roman"/>
          <w:spacing w:val="2"/>
          <w:sz w:val="28"/>
          <w:szCs w:val="28"/>
        </w:rPr>
        <w:t>подлежат официальному о</w:t>
      </w:r>
      <w:r w:rsidR="007D0231">
        <w:rPr>
          <w:rFonts w:ascii="Times New Roman" w:hAnsi="Times New Roman"/>
          <w:spacing w:val="2"/>
          <w:sz w:val="28"/>
          <w:szCs w:val="28"/>
        </w:rPr>
        <w:t xml:space="preserve">публикованию </w:t>
      </w:r>
      <w:r w:rsidR="005D1DC5">
        <w:rPr>
          <w:rFonts w:ascii="Times New Roman" w:hAnsi="Times New Roman"/>
          <w:spacing w:val="2"/>
          <w:sz w:val="28"/>
          <w:szCs w:val="28"/>
        </w:rPr>
        <w:t xml:space="preserve">(обнародованию) </w:t>
      </w:r>
      <w:r w:rsidR="007D0231">
        <w:rPr>
          <w:rFonts w:ascii="Times New Roman" w:hAnsi="Times New Roman"/>
          <w:spacing w:val="2"/>
          <w:sz w:val="28"/>
          <w:szCs w:val="28"/>
        </w:rPr>
        <w:t xml:space="preserve">не позднее чем за </w:t>
      </w:r>
      <w:r w:rsidR="005D1DC5">
        <w:rPr>
          <w:rFonts w:ascii="Times New Roman" w:hAnsi="Times New Roman"/>
          <w:spacing w:val="2"/>
          <w:sz w:val="28"/>
          <w:szCs w:val="28"/>
        </w:rPr>
        <w:t>7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дней до даты проведения публичных слушаний, если иной срок не установлен</w:t>
      </w:r>
      <w:r w:rsidR="007D0231">
        <w:rPr>
          <w:rFonts w:ascii="Times New Roman" w:hAnsi="Times New Roman"/>
          <w:spacing w:val="2"/>
          <w:sz w:val="28"/>
          <w:szCs w:val="28"/>
        </w:rPr>
        <w:t xml:space="preserve"> законодательством и настоящим П</w:t>
      </w:r>
      <w:r w:rsidRPr="002056A4">
        <w:rPr>
          <w:rFonts w:ascii="Times New Roman" w:hAnsi="Times New Roman"/>
          <w:spacing w:val="2"/>
          <w:sz w:val="28"/>
          <w:szCs w:val="28"/>
        </w:rPr>
        <w:t>оложением</w:t>
      </w:r>
      <w:r w:rsidR="00204379">
        <w:rPr>
          <w:rFonts w:ascii="Times New Roman" w:hAnsi="Times New Roman"/>
          <w:spacing w:val="2"/>
          <w:sz w:val="28"/>
          <w:szCs w:val="28"/>
        </w:rPr>
        <w:t>.</w:t>
      </w:r>
    </w:p>
    <w:p w:rsidR="008A4F5D" w:rsidRPr="002056A4" w:rsidRDefault="007D0231" w:rsidP="00204379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3.4. 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Население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оповещается о проводимых публичных слушаниях путем официального опубликования решения, постановления о проведении публичных слушаний на информационных стендах в общедоступных местах и путем размещения на официальном сайте органов местного самоуправления.</w:t>
      </w:r>
    </w:p>
    <w:p w:rsidR="00A360DA" w:rsidRPr="002056A4" w:rsidRDefault="00A360DA" w:rsidP="00A360D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4. Организация публичных слушаний</w:t>
      </w:r>
    </w:p>
    <w:p w:rsidR="00A15D5B" w:rsidRDefault="00A360DA" w:rsidP="00A360DA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4.1.</w:t>
      </w:r>
      <w:r w:rsidR="00A15D5B">
        <w:rPr>
          <w:rFonts w:ascii="Times New Roman" w:hAnsi="Times New Roman"/>
          <w:spacing w:val="2"/>
          <w:sz w:val="28"/>
          <w:szCs w:val="28"/>
        </w:rPr>
        <w:t xml:space="preserve"> Порядок подготовки и проведения публичных слушаний зависит от того, кем инициируются и назначаются публичные слушания, а также от содержания проекта муниципального правового акта, выносимого на публичные слушания.</w:t>
      </w:r>
    </w:p>
    <w:p w:rsidR="00A15D5B" w:rsidRDefault="00A15D5B" w:rsidP="00A360DA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Если публичные слушания назначаются Хуралом представителей, организационно-техническое и информационное обеспечение проведения публичных слушаний возлагается на Хурал представителей (</w:t>
      </w:r>
      <w:r w:rsidRPr="002056A4">
        <w:rPr>
          <w:rFonts w:ascii="Times New Roman" w:hAnsi="Times New Roman"/>
          <w:spacing w:val="2"/>
          <w:sz w:val="28"/>
          <w:szCs w:val="28"/>
        </w:rPr>
        <w:t>далее - организатор публичных слушаний)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A15D5B" w:rsidRDefault="00A15D5B" w:rsidP="00A15D5B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Если публичные слушания назначаются председателем администрации, организационно-техническое и информационное обеспечение проведения публичных слушаний возлагается на администрацию </w:t>
      </w:r>
      <w:r w:rsidR="00E200AA">
        <w:rPr>
          <w:rFonts w:ascii="Times New Roman" w:hAnsi="Times New Roman"/>
          <w:spacing w:val="2"/>
          <w:sz w:val="28"/>
          <w:szCs w:val="28"/>
        </w:rPr>
        <w:t>сельского поселения (</w:t>
      </w:r>
      <w:r w:rsidRPr="002056A4">
        <w:rPr>
          <w:rFonts w:ascii="Times New Roman" w:hAnsi="Times New Roman"/>
          <w:spacing w:val="2"/>
          <w:sz w:val="28"/>
          <w:szCs w:val="28"/>
        </w:rPr>
        <w:t>далее - организатор публичных слушаний)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A360DA" w:rsidRPr="002056A4" w:rsidRDefault="00A360DA" w:rsidP="00A360DA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4.2. В процессе подготовки и проведения публичных слушаний организатор публичных слушаний обеспечивает:</w:t>
      </w:r>
    </w:p>
    <w:p w:rsidR="00A360DA" w:rsidRDefault="00A360DA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1) </w:t>
      </w:r>
      <w:r w:rsidR="00A15D5B">
        <w:rPr>
          <w:rFonts w:ascii="Times New Roman" w:hAnsi="Times New Roman"/>
          <w:spacing w:val="2"/>
          <w:sz w:val="28"/>
          <w:szCs w:val="28"/>
        </w:rPr>
        <w:t>определяет перечень должностных лиц, специалистов, организаций и других представителей общественности, приглашаемых к участию на публичных слушаниях в качестве экспертов;</w:t>
      </w:r>
    </w:p>
    <w:p w:rsidR="00A15D5B" w:rsidRDefault="00A15D5B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определяет (со)докладчиков;</w:t>
      </w:r>
    </w:p>
    <w:p w:rsidR="00696FD8" w:rsidRDefault="00A15D5B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3) устанавливает порядок выступлений на публичных слушаниях</w:t>
      </w:r>
      <w:r w:rsidR="00696FD8">
        <w:rPr>
          <w:rFonts w:ascii="Times New Roman" w:hAnsi="Times New Roman"/>
          <w:spacing w:val="2"/>
          <w:sz w:val="28"/>
          <w:szCs w:val="28"/>
        </w:rPr>
        <w:t>;</w:t>
      </w:r>
    </w:p>
    <w:p w:rsidR="00A15D5B" w:rsidRDefault="00696FD8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4) сбор замечаний и предложений по проекту муниципального правового акта</w:t>
      </w:r>
      <w:r w:rsidR="00A15D5B">
        <w:rPr>
          <w:rFonts w:ascii="Times New Roman" w:hAnsi="Times New Roman"/>
          <w:spacing w:val="2"/>
          <w:sz w:val="28"/>
          <w:szCs w:val="28"/>
        </w:rPr>
        <w:t>;</w:t>
      </w:r>
    </w:p>
    <w:p w:rsidR="00A15D5B" w:rsidRDefault="00696FD8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5) </w:t>
      </w:r>
      <w:r w:rsidR="00A15D5B">
        <w:rPr>
          <w:rFonts w:ascii="Times New Roman" w:hAnsi="Times New Roman"/>
          <w:spacing w:val="2"/>
          <w:sz w:val="28"/>
          <w:szCs w:val="28"/>
        </w:rPr>
        <w:t>проводит анализ материалов, представленных инициаторами и экспертами (при наличии) публичных слушаний;</w:t>
      </w:r>
    </w:p>
    <w:p w:rsidR="00A15D5B" w:rsidRDefault="00696FD8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6) </w:t>
      </w:r>
      <w:r w:rsidR="00A15D5B">
        <w:rPr>
          <w:rFonts w:ascii="Times New Roman" w:hAnsi="Times New Roman"/>
          <w:spacing w:val="2"/>
          <w:sz w:val="28"/>
          <w:szCs w:val="28"/>
        </w:rPr>
        <w:t xml:space="preserve">назначает секретаря для составления протокола и итогового документа </w:t>
      </w:r>
      <w:r>
        <w:rPr>
          <w:rFonts w:ascii="Times New Roman" w:hAnsi="Times New Roman"/>
          <w:spacing w:val="2"/>
          <w:sz w:val="28"/>
          <w:szCs w:val="28"/>
        </w:rPr>
        <w:t>публичных слушаний;</w:t>
      </w:r>
    </w:p>
    <w:p w:rsidR="00696FD8" w:rsidRPr="002056A4" w:rsidRDefault="00696FD8" w:rsidP="00926973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7) обеспечивает публикацию решения о проведении публичных слушаний, итоговых документов по результатам публичных слушаний</w:t>
      </w:r>
    </w:p>
    <w:p w:rsidR="00A360DA" w:rsidRPr="002056A4" w:rsidRDefault="00A360DA" w:rsidP="00A360DA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4.3. Участники публичных слушаний вправе представить свои предложения и замечания, касающиеся обсуждаемых вопросов, как заблаговременно, так и в день проведения публичных слушаний.</w:t>
      </w:r>
    </w:p>
    <w:p w:rsidR="00A360DA" w:rsidRPr="002056A4" w:rsidRDefault="00A360DA" w:rsidP="00A360DA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наличия (отсутствия) трудоустройства, адреса места жительства (регистрации); для юридических лиц - сведений об уполномоченном представителе юридического лица, подтвержденные соответствующим документом, наименовании и адресе юридического лица) и прилагаются к протоколу публичных слушаний.</w:t>
      </w:r>
    </w:p>
    <w:p w:rsidR="00A360DA" w:rsidRPr="002056A4" w:rsidRDefault="00A360DA" w:rsidP="00A360DA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</w:t>
      </w:r>
      <w:hyperlink r:id="rId13" w:history="1">
        <w:r w:rsidRPr="002056A4">
          <w:rPr>
            <w:rFonts w:ascii="Times New Roman" w:hAnsi="Times New Roman"/>
            <w:spacing w:val="2"/>
            <w:sz w:val="28"/>
            <w:szCs w:val="28"/>
          </w:rPr>
          <w:t>Федеральным законом от 27</w:t>
        </w:r>
        <w:r w:rsidR="00926973">
          <w:rPr>
            <w:rFonts w:ascii="Times New Roman" w:hAnsi="Times New Roman"/>
            <w:spacing w:val="2"/>
            <w:sz w:val="28"/>
            <w:szCs w:val="28"/>
          </w:rPr>
          <w:t xml:space="preserve"> июля </w:t>
        </w:r>
        <w:r w:rsidRPr="002056A4">
          <w:rPr>
            <w:rFonts w:ascii="Times New Roman" w:hAnsi="Times New Roman"/>
            <w:spacing w:val="2"/>
            <w:sz w:val="28"/>
            <w:szCs w:val="28"/>
          </w:rPr>
          <w:t>2006 г. № 152-ФЗ «О персональных данных</w:t>
        </w:r>
      </w:hyperlink>
      <w:r w:rsidRPr="002056A4">
        <w:rPr>
          <w:rFonts w:ascii="Times New Roman" w:hAnsi="Times New Roman"/>
          <w:spacing w:val="2"/>
          <w:sz w:val="28"/>
          <w:szCs w:val="28"/>
        </w:rPr>
        <w:t>».</w:t>
      </w:r>
    </w:p>
    <w:p w:rsidR="00A360DA" w:rsidRPr="002056A4" w:rsidRDefault="00A360DA" w:rsidP="00696FD8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4.4. В случае проведения публичных слушаний по инициативе населения в обязательном порядке приглашаются уполномоченные представители инициативной группы граждан.</w:t>
      </w:r>
    </w:p>
    <w:p w:rsidR="00A360DA" w:rsidRPr="002056A4" w:rsidRDefault="00A360DA" w:rsidP="00A360DA">
      <w:pPr>
        <w:shd w:val="clear" w:color="auto" w:fill="FFFFFF"/>
        <w:spacing w:line="315" w:lineRule="atLeast"/>
        <w:ind w:firstLine="709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401FBA" w:rsidRPr="002056A4" w:rsidRDefault="008B3C46" w:rsidP="008B3C46">
      <w:pPr>
        <w:shd w:val="clear" w:color="auto" w:fill="FFFFFF"/>
        <w:spacing w:after="240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</w:t>
      </w:r>
      <w:r w:rsidR="00401FBA" w:rsidRPr="002056A4">
        <w:rPr>
          <w:rFonts w:ascii="Times New Roman" w:hAnsi="Times New Roman"/>
          <w:spacing w:val="2"/>
          <w:sz w:val="28"/>
          <w:szCs w:val="28"/>
        </w:rPr>
        <w:t>. Порядок проведения публичных слушаний</w:t>
      </w:r>
    </w:p>
    <w:p w:rsidR="008B3C46" w:rsidRDefault="00401FBA" w:rsidP="008B3C46">
      <w:pPr>
        <w:shd w:val="clear" w:color="auto" w:fill="FFFFFF"/>
        <w:ind w:firstLine="709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5.1. Публичные слушания проводятся</w:t>
      </w:r>
      <w:r w:rsidR="008B3C46">
        <w:rPr>
          <w:rFonts w:ascii="Times New Roman" w:hAnsi="Times New Roman"/>
          <w:spacing w:val="2"/>
          <w:sz w:val="28"/>
          <w:szCs w:val="28"/>
        </w:rPr>
        <w:t xml:space="preserve"> в форме </w:t>
      </w:r>
      <w:r w:rsidR="00B3145E">
        <w:rPr>
          <w:rFonts w:ascii="Times New Roman" w:hAnsi="Times New Roman"/>
          <w:spacing w:val="2"/>
          <w:sz w:val="28"/>
          <w:szCs w:val="28"/>
        </w:rPr>
        <w:t>заседаний</w:t>
      </w:r>
      <w:r w:rsidR="008B3C46">
        <w:rPr>
          <w:rFonts w:ascii="Times New Roman" w:hAnsi="Times New Roman"/>
          <w:spacing w:val="2"/>
          <w:sz w:val="28"/>
          <w:szCs w:val="28"/>
        </w:rPr>
        <w:t>.</w:t>
      </w:r>
    </w:p>
    <w:p w:rsidR="00696FD8" w:rsidRDefault="00401FBA" w:rsidP="008B3C46">
      <w:pPr>
        <w:shd w:val="clear" w:color="auto" w:fill="FFFFFF"/>
        <w:ind w:firstLine="709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 xml:space="preserve">5.2. Председательствующим на публичных слушаниях могут быть </w:t>
      </w:r>
      <w:r w:rsidR="008B3C46">
        <w:rPr>
          <w:rFonts w:ascii="Times New Roman" w:hAnsi="Times New Roman"/>
          <w:spacing w:val="2"/>
          <w:sz w:val="28"/>
          <w:szCs w:val="28"/>
        </w:rPr>
        <w:t>председатель администрации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8B3C46">
        <w:rPr>
          <w:rFonts w:ascii="Times New Roman" w:hAnsi="Times New Roman"/>
          <w:spacing w:val="2"/>
          <w:sz w:val="28"/>
          <w:szCs w:val="28"/>
        </w:rPr>
        <w:t>его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заместитель, другие лица, уполномоченные </w:t>
      </w:r>
      <w:r w:rsidR="008B3C46">
        <w:rPr>
          <w:rFonts w:ascii="Times New Roman" w:hAnsi="Times New Roman"/>
          <w:spacing w:val="2"/>
          <w:sz w:val="28"/>
          <w:szCs w:val="28"/>
        </w:rPr>
        <w:t>председателем администрации.</w:t>
      </w:r>
    </w:p>
    <w:p w:rsidR="00696FD8" w:rsidRDefault="00696FD8" w:rsidP="008B3C46">
      <w:pPr>
        <w:shd w:val="clear" w:color="auto" w:fill="FFFFFF"/>
        <w:ind w:firstLine="709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случае если инициатором проведения публичных слушаний выступает Хурал представителей, председательствующим является Глава </w:t>
      </w:r>
      <w:r w:rsidR="00E200AA">
        <w:rPr>
          <w:rFonts w:ascii="Times New Roman" w:hAnsi="Times New Roman"/>
          <w:spacing w:val="2"/>
          <w:sz w:val="28"/>
          <w:szCs w:val="28"/>
        </w:rPr>
        <w:t>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и</w:t>
      </w:r>
      <w:r w:rsidR="006C6CE1">
        <w:rPr>
          <w:rFonts w:ascii="Times New Roman" w:hAnsi="Times New Roman"/>
          <w:spacing w:val="2"/>
          <w:sz w:val="28"/>
          <w:szCs w:val="28"/>
        </w:rPr>
        <w:t xml:space="preserve">ли уполномоченные им </w:t>
      </w:r>
      <w:r>
        <w:rPr>
          <w:rFonts w:ascii="Times New Roman" w:hAnsi="Times New Roman"/>
          <w:spacing w:val="2"/>
          <w:sz w:val="28"/>
          <w:szCs w:val="28"/>
        </w:rPr>
        <w:t>лица.</w:t>
      </w:r>
    </w:p>
    <w:p w:rsidR="00401FBA" w:rsidRPr="002056A4" w:rsidRDefault="00401FBA" w:rsidP="008B3C46">
      <w:pPr>
        <w:shd w:val="clear" w:color="auto" w:fill="FFFFFF"/>
        <w:ind w:firstLine="709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5.3. Председательствующий ведет публичные слушания и следит за порядком обсуждения вопросов повестки дня, при необходимости вправе принять меры по удалению нарушителей порядка обсуждения вопросов из зала заседаний.</w:t>
      </w:r>
      <w:r w:rsidR="00B3145E">
        <w:rPr>
          <w:rFonts w:ascii="Times New Roman" w:hAnsi="Times New Roman"/>
          <w:spacing w:val="2"/>
          <w:sz w:val="28"/>
          <w:szCs w:val="28"/>
        </w:rPr>
        <w:t xml:space="preserve"> Регистрация участников начинается за один час до начала публичных слушаний.</w:t>
      </w:r>
    </w:p>
    <w:p w:rsidR="00401FBA" w:rsidRPr="002056A4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5.4.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публичных слушаний.</w:t>
      </w:r>
    </w:p>
    <w:p w:rsidR="00401FBA" w:rsidRPr="002056A4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5.5. Для оформления протокола, учета поступивших предложений, замечаний по предложению председательствующего может быть избран секретар</w:t>
      </w:r>
      <w:r w:rsidR="007C0DA3">
        <w:rPr>
          <w:rFonts w:ascii="Times New Roman" w:hAnsi="Times New Roman"/>
          <w:spacing w:val="2"/>
          <w:sz w:val="28"/>
          <w:szCs w:val="28"/>
        </w:rPr>
        <w:t>ь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публичных слушаний.</w:t>
      </w:r>
    </w:p>
    <w:p w:rsidR="00401FBA" w:rsidRPr="002056A4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5.6. 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с правом выступления и иных вопросов.</w:t>
      </w:r>
    </w:p>
    <w:p w:rsidR="007C0DA3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lastRenderedPageBreak/>
        <w:t>С разрешения председательствующего время для выступления может быть продлено.</w:t>
      </w:r>
    </w:p>
    <w:p w:rsidR="00401FBA" w:rsidRPr="002056A4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5.7.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01FBA" w:rsidRPr="002056A4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5.8. Председательствующий вправе принять решение о перерыве в публичных слушаниях и об их продолжении в другое время.</w:t>
      </w:r>
    </w:p>
    <w:p w:rsidR="00401FBA" w:rsidRPr="002056A4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5.9. Соблюдение порядка при проведении публичных слушаний является обязательным условием для участия в публичных слушаниях. Участники не вправе вмешиваться в ход публичных слушаний, прерывать их и мешать их проведению.</w:t>
      </w:r>
    </w:p>
    <w:p w:rsidR="00401FBA" w:rsidRDefault="00401FBA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056A4">
        <w:rPr>
          <w:rFonts w:ascii="Times New Roman" w:hAnsi="Times New Roman"/>
          <w:spacing w:val="2"/>
          <w:sz w:val="28"/>
          <w:szCs w:val="28"/>
        </w:rPr>
        <w:t>5.10. По окончании выступлений председательствующий при необходи</w:t>
      </w:r>
      <w:r w:rsidR="00B45BD5">
        <w:rPr>
          <w:rFonts w:ascii="Times New Roman" w:hAnsi="Times New Roman"/>
          <w:spacing w:val="2"/>
          <w:sz w:val="28"/>
          <w:szCs w:val="28"/>
        </w:rPr>
        <w:t>мости может предоставить слово с</w:t>
      </w:r>
      <w:r w:rsidRPr="002056A4">
        <w:rPr>
          <w:rFonts w:ascii="Times New Roman" w:hAnsi="Times New Roman"/>
          <w:spacing w:val="2"/>
          <w:sz w:val="28"/>
          <w:szCs w:val="28"/>
        </w:rPr>
        <w:t>екретар</w:t>
      </w:r>
      <w:r w:rsidR="00B45BD5">
        <w:rPr>
          <w:rFonts w:ascii="Times New Roman" w:hAnsi="Times New Roman"/>
          <w:spacing w:val="2"/>
          <w:sz w:val="28"/>
          <w:szCs w:val="28"/>
        </w:rPr>
        <w:t>ю</w:t>
      </w:r>
      <w:r w:rsidRPr="002056A4">
        <w:rPr>
          <w:rFonts w:ascii="Times New Roman" w:hAnsi="Times New Roman"/>
          <w:spacing w:val="2"/>
          <w:sz w:val="28"/>
          <w:szCs w:val="28"/>
        </w:rPr>
        <w:t xml:space="preserve"> публичных слушаний для уточнения предложений, замечаний, высказанных в ходе публичных слушаний.</w:t>
      </w:r>
    </w:p>
    <w:p w:rsidR="008B3C46" w:rsidRDefault="008B3C46" w:rsidP="008B3C46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B3C46" w:rsidRPr="007A3E65" w:rsidRDefault="008B3C46" w:rsidP="008B3C46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7A3E65">
        <w:rPr>
          <w:rFonts w:ascii="Times New Roman" w:hAnsi="Times New Roman"/>
          <w:spacing w:val="2"/>
          <w:sz w:val="28"/>
          <w:szCs w:val="28"/>
        </w:rPr>
        <w:t>6. Итоги публичных слушаний</w:t>
      </w:r>
    </w:p>
    <w:p w:rsidR="008B3C46" w:rsidRDefault="008B3C46" w:rsidP="008B3C46">
      <w:pPr>
        <w:shd w:val="clear" w:color="auto" w:fill="FFFFFF"/>
        <w:spacing w:before="240"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A3E65">
        <w:rPr>
          <w:rFonts w:ascii="Times New Roman" w:hAnsi="Times New Roman"/>
          <w:spacing w:val="2"/>
          <w:sz w:val="28"/>
          <w:szCs w:val="28"/>
        </w:rPr>
        <w:t>6.1. Во время проведения публичных слушаний ведется протокол</w:t>
      </w:r>
      <w:r w:rsidR="004D40DC">
        <w:rPr>
          <w:rFonts w:ascii="Times New Roman" w:hAnsi="Times New Roman"/>
          <w:spacing w:val="2"/>
          <w:sz w:val="28"/>
          <w:szCs w:val="28"/>
        </w:rPr>
        <w:t xml:space="preserve"> (приложение № 3)</w:t>
      </w:r>
      <w:r w:rsidRPr="007A3E65">
        <w:rPr>
          <w:rFonts w:ascii="Times New Roman" w:hAnsi="Times New Roman"/>
          <w:spacing w:val="2"/>
          <w:sz w:val="28"/>
          <w:szCs w:val="28"/>
        </w:rPr>
        <w:t>. Для обеспечения полноты составления протокола секретариатом публичных слушаний может вестись аудиозапись. В случае ведения аудиозаписи об этом делается отметка в протоколе.</w:t>
      </w:r>
    </w:p>
    <w:p w:rsidR="006073B2" w:rsidRPr="007A3E65" w:rsidRDefault="006073B2" w:rsidP="006073B2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6.2. Все замечания и предложения участников публичных слушаний подаются секретарю публичных слушаний в письменной форме и прилагаются к протоколу публичных слушаний.</w:t>
      </w:r>
    </w:p>
    <w:p w:rsidR="008B3C46" w:rsidRPr="007A3E65" w:rsidRDefault="008B3C46" w:rsidP="005D1DC5">
      <w:pPr>
        <w:shd w:val="clear" w:color="auto" w:fill="FFFFFF"/>
        <w:tabs>
          <w:tab w:val="left" w:pos="1418"/>
        </w:tabs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A3E65">
        <w:rPr>
          <w:rFonts w:ascii="Times New Roman" w:hAnsi="Times New Roman"/>
          <w:spacing w:val="2"/>
          <w:sz w:val="28"/>
          <w:szCs w:val="28"/>
        </w:rPr>
        <w:t>6.</w:t>
      </w:r>
      <w:r w:rsidR="006073B2">
        <w:rPr>
          <w:rFonts w:ascii="Times New Roman" w:hAnsi="Times New Roman"/>
          <w:spacing w:val="2"/>
          <w:sz w:val="28"/>
          <w:szCs w:val="28"/>
        </w:rPr>
        <w:t>3</w:t>
      </w:r>
      <w:r w:rsidRPr="007A3E65">
        <w:rPr>
          <w:rFonts w:ascii="Times New Roman" w:hAnsi="Times New Roman"/>
          <w:spacing w:val="2"/>
          <w:sz w:val="28"/>
          <w:szCs w:val="28"/>
        </w:rPr>
        <w:t>. Протокол публичных слушаний подписывается председательствующим</w:t>
      </w:r>
      <w:r w:rsidR="00715412" w:rsidRPr="007A3E65">
        <w:rPr>
          <w:rFonts w:ascii="Times New Roman" w:hAnsi="Times New Roman"/>
          <w:spacing w:val="2"/>
          <w:sz w:val="28"/>
          <w:szCs w:val="28"/>
        </w:rPr>
        <w:t xml:space="preserve"> и </w:t>
      </w:r>
      <w:r w:rsidR="008A4F5D">
        <w:rPr>
          <w:rFonts w:ascii="Times New Roman" w:hAnsi="Times New Roman"/>
          <w:spacing w:val="2"/>
          <w:sz w:val="28"/>
          <w:szCs w:val="28"/>
        </w:rPr>
        <w:t>секретарем публичных слушаний, и</w:t>
      </w:r>
      <w:r w:rsidR="00715412" w:rsidRPr="007A3E65">
        <w:rPr>
          <w:rFonts w:ascii="Times New Roman" w:hAnsi="Times New Roman"/>
          <w:spacing w:val="2"/>
          <w:sz w:val="28"/>
          <w:szCs w:val="28"/>
        </w:rPr>
        <w:t xml:space="preserve"> подлежит опубликованию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путем обнародования на информационных стендах</w:t>
      </w:r>
      <w:r w:rsidR="00715412" w:rsidRPr="007A3E65">
        <w:rPr>
          <w:rFonts w:ascii="Times New Roman" w:hAnsi="Times New Roman"/>
          <w:spacing w:val="2"/>
          <w:sz w:val="28"/>
          <w:szCs w:val="28"/>
        </w:rPr>
        <w:t xml:space="preserve"> и размещению на официальном сайте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органов местн</w:t>
      </w:r>
      <w:r w:rsidR="004D40DC">
        <w:rPr>
          <w:rFonts w:ascii="Times New Roman" w:hAnsi="Times New Roman"/>
          <w:spacing w:val="2"/>
          <w:sz w:val="28"/>
          <w:szCs w:val="28"/>
        </w:rPr>
        <w:t>ого самоуправления не позднее 3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дней со дня проведения публичных слушаний.</w:t>
      </w:r>
    </w:p>
    <w:p w:rsidR="008A4F5D" w:rsidRDefault="008B3C46" w:rsidP="00715412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A3E65">
        <w:rPr>
          <w:rFonts w:ascii="Times New Roman" w:hAnsi="Times New Roman"/>
          <w:spacing w:val="2"/>
          <w:sz w:val="28"/>
          <w:szCs w:val="28"/>
        </w:rPr>
        <w:t xml:space="preserve">6.3.  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Материалы публичных слушаний в течение всего срока полномочий Хурала представителей </w:t>
      </w:r>
      <w:r w:rsidR="00E200AA">
        <w:rPr>
          <w:rFonts w:ascii="Times New Roman" w:hAnsi="Times New Roman"/>
          <w:spacing w:val="2"/>
          <w:sz w:val="28"/>
          <w:szCs w:val="28"/>
        </w:rPr>
        <w:t>сельского поселения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и председателя администрации </w:t>
      </w:r>
      <w:r w:rsidR="00E200AA">
        <w:rPr>
          <w:rFonts w:ascii="Times New Roman" w:hAnsi="Times New Roman"/>
          <w:spacing w:val="2"/>
          <w:sz w:val="28"/>
          <w:szCs w:val="28"/>
        </w:rPr>
        <w:t>сельского поселения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должны </w:t>
      </w:r>
      <w:r w:rsidR="006073B2">
        <w:rPr>
          <w:rFonts w:ascii="Times New Roman" w:hAnsi="Times New Roman"/>
          <w:spacing w:val="2"/>
          <w:sz w:val="28"/>
          <w:szCs w:val="28"/>
        </w:rPr>
        <w:t>х</w:t>
      </w:r>
      <w:r w:rsidR="008A4F5D">
        <w:rPr>
          <w:rFonts w:ascii="Times New Roman" w:hAnsi="Times New Roman"/>
          <w:spacing w:val="2"/>
          <w:sz w:val="28"/>
          <w:szCs w:val="28"/>
        </w:rPr>
        <w:t>ранит</w:t>
      </w:r>
      <w:r w:rsidR="006073B2">
        <w:rPr>
          <w:rFonts w:ascii="Times New Roman" w:hAnsi="Times New Roman"/>
          <w:spacing w:val="2"/>
          <w:sz w:val="28"/>
          <w:szCs w:val="28"/>
        </w:rPr>
        <w:t>ь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ся в администрации </w:t>
      </w:r>
      <w:r w:rsidR="00E200AA">
        <w:rPr>
          <w:rFonts w:ascii="Times New Roman" w:hAnsi="Times New Roman"/>
          <w:spacing w:val="2"/>
          <w:sz w:val="28"/>
          <w:szCs w:val="28"/>
        </w:rPr>
        <w:t>сельского поселения</w:t>
      </w:r>
      <w:r w:rsidR="00D1736A">
        <w:rPr>
          <w:rFonts w:ascii="Times New Roman" w:hAnsi="Times New Roman"/>
          <w:spacing w:val="2"/>
          <w:sz w:val="28"/>
          <w:szCs w:val="28"/>
        </w:rPr>
        <w:t>, а по истечении</w:t>
      </w:r>
      <w:r w:rsidR="008A4F5D">
        <w:rPr>
          <w:rFonts w:ascii="Times New Roman" w:hAnsi="Times New Roman"/>
          <w:spacing w:val="2"/>
          <w:sz w:val="28"/>
          <w:szCs w:val="28"/>
        </w:rPr>
        <w:t xml:space="preserve"> срока сдаваться на хранение в архив </w:t>
      </w:r>
      <w:r w:rsidR="00E200AA">
        <w:rPr>
          <w:rFonts w:ascii="Times New Roman" w:hAnsi="Times New Roman"/>
          <w:spacing w:val="2"/>
          <w:sz w:val="28"/>
          <w:szCs w:val="28"/>
        </w:rPr>
        <w:t>сельского поселения</w:t>
      </w:r>
      <w:r w:rsidR="008A4F5D">
        <w:rPr>
          <w:rFonts w:ascii="Times New Roman" w:hAnsi="Times New Roman"/>
          <w:spacing w:val="2"/>
          <w:sz w:val="28"/>
          <w:szCs w:val="28"/>
        </w:rPr>
        <w:t>.</w:t>
      </w:r>
    </w:p>
    <w:p w:rsidR="00715412" w:rsidRDefault="00715412" w:rsidP="00715412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6073B2" w:rsidRDefault="006073B2" w:rsidP="00715412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AE50EA" w:rsidRDefault="00AE50EA">
      <w:pPr>
        <w:spacing w:after="160" w:line="259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</w:p>
    <w:p w:rsidR="00BF1B62" w:rsidRPr="00AE50EA" w:rsidRDefault="00BF1B62" w:rsidP="00AE50EA">
      <w:pPr>
        <w:pStyle w:val="ConsPlusNormal"/>
        <w:ind w:left="2820"/>
        <w:jc w:val="center"/>
        <w:outlineLvl w:val="1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lastRenderedPageBreak/>
        <w:t>Приложение № 1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Решению Хурала представителей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/>
          <w:bCs/>
        </w:rPr>
      </w:pPr>
      <w:r w:rsidRPr="00AE50EA">
        <w:rPr>
          <w:rFonts w:ascii="Times New Roman" w:hAnsi="Times New Roman" w:cs="Times New Roman"/>
        </w:rPr>
        <w:t xml:space="preserve">муниципального района </w:t>
      </w:r>
      <w:r w:rsidRPr="00AE50EA">
        <w:rPr>
          <w:rFonts w:ascii="Times New Roman" w:hAnsi="Times New Roman"/>
          <w:bCs/>
        </w:rPr>
        <w:t>Дзун-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/>
          <w:bCs/>
        </w:rPr>
        <w:t>Хемчикскийкожуун Республики Тыва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от 18.03.2020 г. № 127</w:t>
      </w:r>
    </w:p>
    <w:p w:rsidR="00BF1B62" w:rsidRPr="00BF1B62" w:rsidRDefault="00BF1B62" w:rsidP="00BF1B62">
      <w:pPr>
        <w:pStyle w:val="ConsPlusNormal"/>
        <w:jc w:val="both"/>
        <w:rPr>
          <w:rFonts w:ascii="Times New Roman" w:hAnsi="Times New Roman" w:cs="Times New Roman"/>
        </w:rPr>
      </w:pPr>
    </w:p>
    <w:p w:rsidR="00F452B6" w:rsidRDefault="00F452B6" w:rsidP="00720BF0">
      <w:pPr>
        <w:rPr>
          <w:rFonts w:ascii="Times New Roman" w:hAnsi="Times New Roman"/>
          <w:sz w:val="28"/>
          <w:szCs w:val="28"/>
        </w:rPr>
      </w:pPr>
      <w:bookmarkStart w:id="1" w:name="Par227"/>
      <w:bookmarkEnd w:id="1"/>
    </w:p>
    <w:p w:rsidR="006073B2" w:rsidRPr="0076025B" w:rsidRDefault="006073B2" w:rsidP="006073B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(форма)</w:t>
      </w:r>
    </w:p>
    <w:p w:rsidR="006073B2" w:rsidRPr="0076025B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br/>
        <w:t>    </w:t>
      </w:r>
      <w:r>
        <w:rPr>
          <w:rFonts w:ascii="Times New Roman" w:hAnsi="Times New Roman"/>
          <w:spacing w:val="2"/>
        </w:rPr>
        <w:tab/>
      </w:r>
      <w:r w:rsidRPr="004D40DC">
        <w:rPr>
          <w:rFonts w:ascii="Times New Roman" w:hAnsi="Times New Roman"/>
          <w:spacing w:val="2"/>
          <w:sz w:val="28"/>
        </w:rPr>
        <w:t xml:space="preserve">Публичные слушания по инициативе (проекту,-ам): </w:t>
      </w:r>
      <w:r>
        <w:rPr>
          <w:rFonts w:ascii="Times New Roman" w:hAnsi="Times New Roman"/>
          <w:spacing w:val="2"/>
        </w:rPr>
        <w:t>«__</w:t>
      </w:r>
      <w:r w:rsidRPr="0076025B">
        <w:rPr>
          <w:rFonts w:ascii="Times New Roman" w:hAnsi="Times New Roman"/>
          <w:spacing w:val="2"/>
        </w:rPr>
        <w:t>________________________</w:t>
      </w:r>
      <w:r>
        <w:rPr>
          <w:rFonts w:ascii="Times New Roman" w:hAnsi="Times New Roman"/>
          <w:spacing w:val="2"/>
        </w:rPr>
        <w:t>_______________________________________________»</w:t>
      </w:r>
    </w:p>
    <w:p w:rsidR="006073B2" w:rsidRPr="004D40DC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8"/>
        </w:rPr>
      </w:pPr>
      <w:r w:rsidRPr="004D40DC">
        <w:rPr>
          <w:rFonts w:ascii="Times New Roman" w:hAnsi="Times New Roman"/>
          <w:spacing w:val="2"/>
          <w:sz w:val="28"/>
        </w:rPr>
        <w:t>Мы, нижеподписавшиеся, поддерживаем проведение публичных слушаний по предлагаемой инициативе (проектам):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2021"/>
        <w:gridCol w:w="1480"/>
        <w:gridCol w:w="1777"/>
        <w:gridCol w:w="1969"/>
        <w:gridCol w:w="1431"/>
      </w:tblGrid>
      <w:tr w:rsidR="006073B2" w:rsidRPr="0076025B" w:rsidTr="00CE5EBD">
        <w:trPr>
          <w:trHeight w:val="15"/>
        </w:trPr>
        <w:tc>
          <w:tcPr>
            <w:tcW w:w="709" w:type="dxa"/>
            <w:hideMark/>
          </w:tcPr>
          <w:p w:rsidR="006073B2" w:rsidRPr="004D40DC" w:rsidRDefault="006073B2" w:rsidP="00CE5EBD">
            <w:pPr>
              <w:rPr>
                <w:rFonts w:ascii="Times New Roman" w:hAnsi="Times New Roman"/>
                <w:spacing w:val="2"/>
                <w:sz w:val="28"/>
              </w:rPr>
            </w:pPr>
          </w:p>
        </w:tc>
        <w:tc>
          <w:tcPr>
            <w:tcW w:w="2021" w:type="dxa"/>
            <w:hideMark/>
          </w:tcPr>
          <w:p w:rsidR="006073B2" w:rsidRPr="004D40DC" w:rsidRDefault="006073B2" w:rsidP="00CE5EB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48" w:type="dxa"/>
            <w:hideMark/>
          </w:tcPr>
          <w:p w:rsidR="006073B2" w:rsidRPr="004D40DC" w:rsidRDefault="006073B2" w:rsidP="00CE5EB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77" w:type="dxa"/>
            <w:hideMark/>
          </w:tcPr>
          <w:p w:rsidR="006073B2" w:rsidRPr="004D40DC" w:rsidRDefault="006073B2" w:rsidP="00CE5EB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9" w:type="dxa"/>
            <w:hideMark/>
          </w:tcPr>
          <w:p w:rsidR="006073B2" w:rsidRPr="004D40DC" w:rsidRDefault="006073B2" w:rsidP="00CE5EB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31" w:type="dxa"/>
            <w:hideMark/>
          </w:tcPr>
          <w:p w:rsidR="006073B2" w:rsidRPr="004D40DC" w:rsidRDefault="006073B2" w:rsidP="00CE5EBD">
            <w:pPr>
              <w:rPr>
                <w:rFonts w:ascii="Times New Roman" w:hAnsi="Times New Roman"/>
                <w:sz w:val="28"/>
              </w:rPr>
            </w:pPr>
          </w:p>
        </w:tc>
      </w:tr>
      <w:tr w:rsidR="006073B2" w:rsidRPr="0076025B" w:rsidTr="00CE5E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№</w:t>
            </w:r>
          </w:p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Дата рождении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Адрес места жительства (с указанием индекса)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Серия, номер паспорта или документа, его заменяющего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4D40DC" w:rsidRDefault="006073B2" w:rsidP="00CE5EB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4D40DC">
              <w:rPr>
                <w:rFonts w:ascii="Times New Roman" w:hAnsi="Times New Roman"/>
                <w:sz w:val="28"/>
              </w:rPr>
              <w:t>Подпись и дата ее внесения &lt;*&gt;</w:t>
            </w:r>
          </w:p>
        </w:tc>
      </w:tr>
      <w:tr w:rsidR="006073B2" w:rsidRPr="0076025B" w:rsidTr="00CE5EB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76025B" w:rsidRDefault="006073B2" w:rsidP="00CE5EBD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76025B"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76025B" w:rsidRDefault="006073B2" w:rsidP="00CE5EBD">
            <w:pPr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76025B" w:rsidRDefault="006073B2" w:rsidP="00CE5EBD">
            <w:pPr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76025B" w:rsidRDefault="006073B2" w:rsidP="00CE5EBD">
            <w:pPr>
              <w:rPr>
                <w:rFonts w:ascii="Times New Roman" w:hAnsi="Times New Roman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76025B" w:rsidRDefault="006073B2" w:rsidP="00CE5EBD">
            <w:pPr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3B2" w:rsidRPr="0076025B" w:rsidRDefault="006073B2" w:rsidP="00CE5EBD">
            <w:pPr>
              <w:rPr>
                <w:rFonts w:ascii="Times New Roman" w:hAnsi="Times New Roman"/>
              </w:rPr>
            </w:pPr>
          </w:p>
        </w:tc>
      </w:tr>
    </w:tbl>
    <w:p w:rsidR="006073B2" w:rsidRPr="004D40DC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8"/>
        </w:rPr>
      </w:pPr>
      <w:r w:rsidRPr="0076025B">
        <w:rPr>
          <w:rFonts w:ascii="Times New Roman" w:hAnsi="Times New Roman"/>
          <w:spacing w:val="2"/>
        </w:rPr>
        <w:br/>
      </w:r>
      <w:r w:rsidRPr="004D40DC">
        <w:rPr>
          <w:rFonts w:ascii="Times New Roman" w:hAnsi="Times New Roman"/>
          <w:spacing w:val="2"/>
          <w:sz w:val="28"/>
        </w:rPr>
        <w:t>    Подписной лист удостоверяю:</w:t>
      </w:r>
    </w:p>
    <w:p w:rsidR="006073B2" w:rsidRPr="0076025B" w:rsidRDefault="006073B2" w:rsidP="006073B2">
      <w:pPr>
        <w:shd w:val="clear" w:color="auto" w:fill="FFFFFF"/>
        <w:spacing w:line="315" w:lineRule="atLeast"/>
        <w:ind w:firstLine="0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_________________</w:t>
      </w:r>
      <w:r w:rsidRPr="0076025B">
        <w:rPr>
          <w:rFonts w:ascii="Times New Roman" w:hAnsi="Times New Roman"/>
          <w:spacing w:val="2"/>
        </w:rPr>
        <w:t>______________________________________________________</w:t>
      </w:r>
    </w:p>
    <w:p w:rsidR="006073B2" w:rsidRPr="0076025B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     (Ф.И.О., адрес места жительства, серия, номер, дата, место выдачи</w:t>
      </w:r>
    </w:p>
    <w:p w:rsidR="006073B2" w:rsidRPr="0076025B" w:rsidRDefault="006073B2" w:rsidP="006073B2">
      <w:pPr>
        <w:shd w:val="clear" w:color="auto" w:fill="FFFFFF"/>
        <w:spacing w:line="315" w:lineRule="atLeast"/>
        <w:ind w:firstLine="0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_______________________________________________________________________</w:t>
      </w:r>
    </w:p>
    <w:p w:rsidR="006073B2" w:rsidRPr="0076025B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        паспорта или документа, его заменяющего, лица, собиравшего</w:t>
      </w:r>
    </w:p>
    <w:p w:rsidR="006073B2" w:rsidRPr="0076025B" w:rsidRDefault="006073B2" w:rsidP="006073B2">
      <w:pPr>
        <w:shd w:val="clear" w:color="auto" w:fill="FFFFFF"/>
        <w:spacing w:line="315" w:lineRule="atLeast"/>
        <w:ind w:firstLine="0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_______________________</w:t>
      </w:r>
      <w:r>
        <w:rPr>
          <w:rFonts w:ascii="Times New Roman" w:hAnsi="Times New Roman"/>
          <w:spacing w:val="2"/>
        </w:rPr>
        <w:t>____________</w:t>
      </w:r>
      <w:r w:rsidRPr="0076025B">
        <w:rPr>
          <w:rFonts w:ascii="Times New Roman" w:hAnsi="Times New Roman"/>
          <w:spacing w:val="2"/>
        </w:rPr>
        <w:t>______</w:t>
      </w:r>
      <w:r>
        <w:rPr>
          <w:rFonts w:ascii="Times New Roman" w:hAnsi="Times New Roman"/>
          <w:spacing w:val="2"/>
        </w:rPr>
        <w:t>_______________________</w:t>
      </w:r>
      <w:r w:rsidRPr="0076025B">
        <w:rPr>
          <w:rFonts w:ascii="Times New Roman" w:hAnsi="Times New Roman"/>
          <w:spacing w:val="2"/>
        </w:rPr>
        <w:t>_______.</w:t>
      </w:r>
    </w:p>
    <w:p w:rsidR="006073B2" w:rsidRPr="0076025B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                 подписи, его подпись и дата ее внесения)</w:t>
      </w:r>
    </w:p>
    <w:p w:rsidR="006073B2" w:rsidRPr="0076025B" w:rsidRDefault="006073B2" w:rsidP="006073B2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br/>
      </w:r>
      <w:r w:rsidRPr="0076025B">
        <w:rPr>
          <w:rFonts w:ascii="Times New Roman" w:hAnsi="Times New Roman"/>
          <w:spacing w:val="2"/>
        </w:rPr>
        <w:br/>
        <w:t>* Вносится собственноручно каждым членом инициативной группы.</w:t>
      </w:r>
    </w:p>
    <w:p w:rsidR="006073B2" w:rsidRPr="0076025B" w:rsidRDefault="006073B2" w:rsidP="006073B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br/>
      </w:r>
      <w:r w:rsidRPr="0076025B">
        <w:rPr>
          <w:rFonts w:ascii="Times New Roman" w:hAnsi="Times New Roman"/>
          <w:spacing w:val="2"/>
        </w:rPr>
        <w:br/>
      </w:r>
    </w:p>
    <w:p w:rsidR="00F452B6" w:rsidRDefault="00F452B6" w:rsidP="00720BF0">
      <w:pPr>
        <w:rPr>
          <w:rFonts w:ascii="Times New Roman" w:hAnsi="Times New Roman"/>
          <w:sz w:val="28"/>
          <w:szCs w:val="28"/>
        </w:rPr>
      </w:pPr>
    </w:p>
    <w:p w:rsidR="00BF1B62" w:rsidRDefault="00BF1B62" w:rsidP="00720BF0">
      <w:pPr>
        <w:rPr>
          <w:rFonts w:ascii="Times New Roman" w:hAnsi="Times New Roman"/>
          <w:sz w:val="28"/>
          <w:szCs w:val="28"/>
        </w:rPr>
      </w:pPr>
    </w:p>
    <w:p w:rsidR="006C6CE1" w:rsidRDefault="006C6CE1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073B2" w:rsidRDefault="006073B2" w:rsidP="00720BF0">
      <w:pPr>
        <w:rPr>
          <w:rFonts w:ascii="Times New Roman" w:hAnsi="Times New Roman"/>
          <w:sz w:val="28"/>
          <w:szCs w:val="28"/>
        </w:rPr>
      </w:pPr>
    </w:p>
    <w:p w:rsidR="006C6CE1" w:rsidRDefault="006C6CE1" w:rsidP="00720BF0">
      <w:pPr>
        <w:rPr>
          <w:rFonts w:ascii="Times New Roman" w:hAnsi="Times New Roman"/>
          <w:sz w:val="28"/>
          <w:szCs w:val="28"/>
        </w:rPr>
      </w:pPr>
    </w:p>
    <w:p w:rsidR="00AE50EA" w:rsidRDefault="00AE50EA" w:rsidP="00BF1B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E50EA" w:rsidRDefault="00AE50EA">
      <w:pPr>
        <w:spacing w:after="160" w:line="259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</w:p>
    <w:p w:rsidR="00AE50EA" w:rsidRPr="00AE50EA" w:rsidRDefault="00AE50EA" w:rsidP="00AE50EA">
      <w:pPr>
        <w:pStyle w:val="ConsPlusNormal"/>
        <w:ind w:left="2820"/>
        <w:jc w:val="center"/>
        <w:outlineLvl w:val="1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Решению Хурала представителей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/>
          <w:bCs/>
        </w:rPr>
      </w:pPr>
      <w:r w:rsidRPr="00AE50EA">
        <w:rPr>
          <w:rFonts w:ascii="Times New Roman" w:hAnsi="Times New Roman" w:cs="Times New Roman"/>
        </w:rPr>
        <w:t xml:space="preserve">муниципального района </w:t>
      </w:r>
      <w:r w:rsidRPr="00AE50EA">
        <w:rPr>
          <w:rFonts w:ascii="Times New Roman" w:hAnsi="Times New Roman"/>
          <w:bCs/>
        </w:rPr>
        <w:t>Дзун-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/>
          <w:bCs/>
        </w:rPr>
        <w:t>Хемчикскийкожуун Республики Тыва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от 18.03.2020 г. № 127</w:t>
      </w:r>
    </w:p>
    <w:p w:rsidR="00F452B6" w:rsidRDefault="00F452B6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6073B2" w:rsidRPr="00BF1B62" w:rsidRDefault="006073B2" w:rsidP="006073B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ЗАЯВЛЕНИЕ</w:t>
      </w:r>
    </w:p>
    <w:p w:rsidR="006073B2" w:rsidRPr="00BF1B62" w:rsidRDefault="006073B2" w:rsidP="006073B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О НАЗНАЧЕНИИ ПУБЛИЧНЫХ СЛУШАНИЙ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6073B2" w:rsidRPr="00BF1B62" w:rsidRDefault="006073B2" w:rsidP="006073B2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Инициативная групп</w:t>
      </w:r>
      <w:r>
        <w:rPr>
          <w:rFonts w:ascii="Times New Roman" w:hAnsi="Times New Roman" w:cs="Times New Roman"/>
          <w:sz w:val="28"/>
        </w:rPr>
        <w:t>а в количестве _______ человек (</w:t>
      </w:r>
      <w:r w:rsidRPr="00BF1B62">
        <w:rPr>
          <w:rFonts w:ascii="Times New Roman" w:hAnsi="Times New Roman" w:cs="Times New Roman"/>
          <w:sz w:val="28"/>
        </w:rPr>
        <w:t>список прилагается</w:t>
      </w:r>
      <w:r>
        <w:rPr>
          <w:rFonts w:ascii="Times New Roman" w:hAnsi="Times New Roman" w:cs="Times New Roman"/>
          <w:sz w:val="28"/>
        </w:rPr>
        <w:t xml:space="preserve">) </w:t>
      </w:r>
      <w:r w:rsidRPr="00BF1B62">
        <w:rPr>
          <w:rFonts w:ascii="Times New Roman" w:hAnsi="Times New Roman" w:cs="Times New Roman"/>
          <w:sz w:val="28"/>
        </w:rPr>
        <w:t xml:space="preserve">предлагает назначить по инициативе населения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 Республики Тыва</w:t>
      </w:r>
      <w:r w:rsidRPr="00BF1B62">
        <w:rPr>
          <w:rFonts w:ascii="Times New Roman" w:hAnsi="Times New Roman" w:cs="Times New Roman"/>
          <w:sz w:val="28"/>
        </w:rPr>
        <w:t xml:space="preserve"> публичныеслушания по вопросу:</w:t>
      </w:r>
      <w:r>
        <w:rPr>
          <w:rFonts w:ascii="Times New Roman" w:hAnsi="Times New Roman" w:cs="Times New Roman"/>
          <w:sz w:val="28"/>
        </w:rPr>
        <w:t>____________________________________</w:t>
      </w:r>
    </w:p>
    <w:p w:rsidR="006073B2" w:rsidRPr="00BF1B62" w:rsidRDefault="006073B2" w:rsidP="006073B2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Обоснование необходимости проведения публичных слушаний: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073B2" w:rsidRPr="00BF1B62" w:rsidRDefault="006073B2" w:rsidP="006073B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Приложение (указываются фактически представляемые документы):</w:t>
      </w: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1) проект муниципального правового акта (в случае внесения);</w:t>
      </w: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2) пояснительная записка;</w:t>
      </w: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3) финансово-экономическое обоснование (в случае внесения муниципального правового акта, реализация которого потребует дополнительных материальных и иных затрат);</w:t>
      </w: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4) список инициативной группы граждан;</w:t>
      </w: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5) протокол собрания, на котором было принято решение о создании инициативной группы граждан;</w:t>
      </w:r>
    </w:p>
    <w:p w:rsidR="006073B2" w:rsidRPr="00BF1B62" w:rsidRDefault="006073B2" w:rsidP="006073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6) сопроводительное письмо.</w:t>
      </w:r>
    </w:p>
    <w:p w:rsidR="006073B2" w:rsidRPr="00BF1B62" w:rsidRDefault="006073B2" w:rsidP="006073B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Уполномоченный представитель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инициативной группы граждан          ______________   _____________________</w:t>
      </w:r>
    </w:p>
    <w:p w:rsidR="006073B2" w:rsidRPr="00BF1B62" w:rsidRDefault="006073B2" w:rsidP="006073B2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(подпись)             (Ф.И.О.)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Секретарь</w:t>
      </w:r>
    </w:p>
    <w:p w:rsidR="006073B2" w:rsidRPr="00BF1B62" w:rsidRDefault="006073B2" w:rsidP="006073B2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инициативной группы граждан          ______________   _____________________</w:t>
      </w:r>
    </w:p>
    <w:p w:rsidR="006073B2" w:rsidRPr="00BF1B62" w:rsidRDefault="006073B2" w:rsidP="006073B2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</w:rPr>
      </w:pPr>
      <w:r w:rsidRPr="00BF1B62">
        <w:rPr>
          <w:rFonts w:ascii="Times New Roman" w:hAnsi="Times New Roman" w:cs="Times New Roman"/>
          <w:sz w:val="28"/>
        </w:rPr>
        <w:t>(подпись)              (Ф.И.О.)</w:t>
      </w:r>
    </w:p>
    <w:p w:rsidR="006073B2" w:rsidRPr="00BF1B62" w:rsidRDefault="006073B2" w:rsidP="006073B2">
      <w:pPr>
        <w:pStyle w:val="ConsPlusNormal"/>
        <w:jc w:val="both"/>
        <w:rPr>
          <w:rFonts w:ascii="Times New Roman" w:hAnsi="Times New Roman" w:cs="Times New Roman"/>
        </w:rPr>
      </w:pPr>
    </w:p>
    <w:p w:rsidR="006073B2" w:rsidRPr="00BF1B62" w:rsidRDefault="006073B2" w:rsidP="006073B2">
      <w:pPr>
        <w:pStyle w:val="ConsPlusNormal"/>
        <w:jc w:val="both"/>
        <w:rPr>
          <w:rFonts w:ascii="Times New Roman" w:hAnsi="Times New Roman" w:cs="Times New Roman"/>
        </w:rPr>
      </w:pPr>
    </w:p>
    <w:p w:rsidR="006073B2" w:rsidRDefault="006073B2" w:rsidP="006073B2">
      <w:pPr>
        <w:rPr>
          <w:rFonts w:ascii="Times New Roman" w:hAnsi="Times New Roman"/>
          <w:sz w:val="28"/>
          <w:szCs w:val="28"/>
        </w:rPr>
      </w:pPr>
    </w:p>
    <w:p w:rsidR="006073B2" w:rsidRDefault="006073B2" w:rsidP="006073B2">
      <w:pPr>
        <w:rPr>
          <w:rFonts w:ascii="Times New Roman" w:hAnsi="Times New Roman"/>
          <w:sz w:val="28"/>
          <w:szCs w:val="28"/>
        </w:rPr>
      </w:pPr>
    </w:p>
    <w:p w:rsidR="006073B2" w:rsidRDefault="006073B2" w:rsidP="006073B2">
      <w:pPr>
        <w:rPr>
          <w:rFonts w:ascii="Times New Roman" w:hAnsi="Times New Roman"/>
          <w:sz w:val="28"/>
          <w:szCs w:val="28"/>
        </w:rPr>
      </w:pPr>
    </w:p>
    <w:p w:rsidR="00F452B6" w:rsidRDefault="00F452B6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BF1B62" w:rsidRDefault="00BF1B62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BF1B62" w:rsidRDefault="00BF1B62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F452B6" w:rsidRDefault="00F452B6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F452B6" w:rsidRDefault="00F452B6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6C6CE1" w:rsidRDefault="006C6CE1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AE50EA" w:rsidRDefault="00AE50EA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F452B6" w:rsidRDefault="00F452B6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</w:p>
    <w:p w:rsidR="00AE50EA" w:rsidRPr="00AE50EA" w:rsidRDefault="00AE50EA" w:rsidP="00AE50EA">
      <w:pPr>
        <w:pStyle w:val="ConsPlusNormal"/>
        <w:ind w:left="2820"/>
        <w:jc w:val="center"/>
        <w:outlineLvl w:val="1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3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Решению Хурала представителей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/>
          <w:bCs/>
        </w:rPr>
      </w:pPr>
      <w:r w:rsidRPr="00AE50EA">
        <w:rPr>
          <w:rFonts w:ascii="Times New Roman" w:hAnsi="Times New Roman" w:cs="Times New Roman"/>
        </w:rPr>
        <w:t xml:space="preserve">муниципального района </w:t>
      </w:r>
      <w:r w:rsidRPr="00AE50EA">
        <w:rPr>
          <w:rFonts w:ascii="Times New Roman" w:hAnsi="Times New Roman"/>
          <w:bCs/>
        </w:rPr>
        <w:t>Дзун-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/>
          <w:bCs/>
        </w:rPr>
        <w:t>Хемчикскийкожуун Республики Тыва</w:t>
      </w:r>
    </w:p>
    <w:p w:rsidR="00AE50EA" w:rsidRPr="00AE50EA" w:rsidRDefault="00AE50EA" w:rsidP="00AE50EA">
      <w:pPr>
        <w:pStyle w:val="ConsPlusNormal"/>
        <w:ind w:firstLine="5670"/>
        <w:jc w:val="both"/>
        <w:rPr>
          <w:rFonts w:ascii="Times New Roman" w:hAnsi="Times New Roman" w:cs="Times New Roman"/>
        </w:rPr>
      </w:pPr>
      <w:r w:rsidRPr="00AE50EA">
        <w:rPr>
          <w:rFonts w:ascii="Times New Roman" w:hAnsi="Times New Roman" w:cs="Times New Roman"/>
        </w:rPr>
        <w:t>от 18.03.2020 г. № 127</w:t>
      </w:r>
    </w:p>
    <w:p w:rsidR="00BF1B62" w:rsidRPr="00BF1B62" w:rsidRDefault="00BF1B62" w:rsidP="00BF1B62">
      <w:pPr>
        <w:pStyle w:val="ConsPlusNormal"/>
        <w:jc w:val="right"/>
        <w:rPr>
          <w:rFonts w:ascii="Times New Roman" w:hAnsi="Times New Roman" w:cs="Times New Roman"/>
        </w:rPr>
      </w:pPr>
    </w:p>
    <w:p w:rsidR="00F452B6" w:rsidRPr="0076025B" w:rsidRDefault="00F452B6" w:rsidP="00F452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spacing w:val="2"/>
        </w:rPr>
      </w:pPr>
      <w:r w:rsidRPr="0076025B">
        <w:rPr>
          <w:rFonts w:ascii="Times New Roman" w:hAnsi="Times New Roman"/>
          <w:spacing w:val="2"/>
        </w:rPr>
        <w:t>(форма)</w:t>
      </w:r>
    </w:p>
    <w:p w:rsidR="00E57749" w:rsidRDefault="00F452B6" w:rsidP="00E57749">
      <w:pPr>
        <w:jc w:val="center"/>
        <w:rPr>
          <w:rFonts w:ascii="Times New Roman" w:hAnsi="Times New Roman"/>
          <w:bCs/>
          <w:sz w:val="28"/>
          <w:szCs w:val="22"/>
        </w:rPr>
      </w:pPr>
      <w:r w:rsidRPr="0076025B">
        <w:rPr>
          <w:rFonts w:ascii="Times New Roman" w:hAnsi="Times New Roman"/>
          <w:spacing w:val="2"/>
        </w:rPr>
        <w:br/>
      </w:r>
      <w:r w:rsidR="00E57749">
        <w:rPr>
          <w:rFonts w:ascii="Times New Roman" w:hAnsi="Times New Roman"/>
          <w:bCs/>
          <w:sz w:val="28"/>
          <w:szCs w:val="22"/>
        </w:rPr>
        <w:t xml:space="preserve">ПРОТОКОЛ ПУБЛИЧНЫХ СЛУШАНИЙ </w:t>
      </w:r>
    </w:p>
    <w:p w:rsidR="00E57749" w:rsidRDefault="00E57749" w:rsidP="00E57749">
      <w:pPr>
        <w:jc w:val="center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по рассмотрению инициативы __________________________</w:t>
      </w:r>
    </w:p>
    <w:p w:rsidR="00E57749" w:rsidRPr="00E57749" w:rsidRDefault="00E57749" w:rsidP="00E57749">
      <w:pPr>
        <w:ind w:left="2832" w:firstLine="708"/>
        <w:jc w:val="center"/>
        <w:rPr>
          <w:rFonts w:ascii="Times New Roman" w:hAnsi="Times New Roman"/>
          <w:bCs/>
          <w:szCs w:val="22"/>
        </w:rPr>
      </w:pPr>
      <w:r w:rsidRPr="00E57749">
        <w:rPr>
          <w:rFonts w:ascii="Times New Roman" w:hAnsi="Times New Roman"/>
          <w:bCs/>
          <w:szCs w:val="22"/>
        </w:rPr>
        <w:t>(наименование)</w:t>
      </w:r>
    </w:p>
    <w:p w:rsidR="00E57749" w:rsidRDefault="00E57749" w:rsidP="00E57749">
      <w:pPr>
        <w:pStyle w:val="a3"/>
        <w:rPr>
          <w:sz w:val="28"/>
          <w:szCs w:val="22"/>
        </w:rPr>
      </w:pPr>
      <w:r>
        <w:rPr>
          <w:sz w:val="28"/>
          <w:szCs w:val="22"/>
        </w:rPr>
        <w:t xml:space="preserve"> «___»___________2020 г.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>№___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>________________</w:t>
      </w:r>
    </w:p>
    <w:p w:rsidR="00E57749" w:rsidRDefault="00E57749" w:rsidP="00E5774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Организатор публичных слушаний: ________________________________</w:t>
      </w:r>
    </w:p>
    <w:p w:rsidR="00E57749" w:rsidRDefault="00E57749" w:rsidP="00E5774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Основание для проведения публичных слушаний: ____________________</w:t>
      </w:r>
    </w:p>
    <w:p w:rsidR="00E57749" w:rsidRDefault="00E57749" w:rsidP="00E57749">
      <w:pPr>
        <w:ind w:firstLine="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__________________________________________________________________.</w:t>
      </w:r>
    </w:p>
    <w:p w:rsidR="00E57749" w:rsidRDefault="00E57749" w:rsidP="00E5774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Время проведения публичных слушаний (с момента назначения и фактического проведения): с «___» _________ 2020 г. по «___» _________ 2020 г.</w:t>
      </w:r>
    </w:p>
    <w:p w:rsidR="00E57749" w:rsidRDefault="00E57749" w:rsidP="00E5774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Дата и место оповещения о проведении публичных слушаний: «___» _________2020г. на информационных стендах по адресу ______________________________ и официальном сайте органа местного самоуправления в сети «Интернет» _____________________________.</w:t>
      </w:r>
    </w:p>
    <w:p w:rsidR="00E57749" w:rsidRDefault="00E57749" w:rsidP="00E5774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Дата и место проведения собрания участников публичных слушаний: «___» _________ 2020 г. «____» час ____________________________.</w:t>
      </w:r>
    </w:p>
    <w:p w:rsidR="00E57749" w:rsidRPr="00E57749" w:rsidRDefault="00E57749" w:rsidP="00E57749">
      <w:pPr>
        <w:jc w:val="center"/>
        <w:rPr>
          <w:rFonts w:ascii="Times New Roman" w:hAnsi="Times New Roman"/>
          <w:szCs w:val="22"/>
        </w:rPr>
      </w:pPr>
      <w:r w:rsidRPr="00E57749">
        <w:rPr>
          <w:rFonts w:ascii="Times New Roman" w:hAnsi="Times New Roman"/>
          <w:szCs w:val="22"/>
        </w:rPr>
        <w:t>(адрес)</w:t>
      </w:r>
    </w:p>
    <w:p w:rsidR="00E57749" w:rsidRDefault="00E57749" w:rsidP="00E5774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Срок принятия предложений и замечаний: с «___» ______ 2020 г. по «___» ______ 2020 г.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Присутствующие: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ФИО должностных лиц органов местного самоуправления.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 xml:space="preserve">Жители </w:t>
      </w:r>
      <w:r w:rsidR="001B1F1A">
        <w:rPr>
          <w:rFonts w:ascii="Times New Roman" w:hAnsi="Times New Roman"/>
          <w:bCs/>
          <w:sz w:val="28"/>
          <w:szCs w:val="22"/>
        </w:rPr>
        <w:t>Дзун-Хемчикского кожууна</w:t>
      </w:r>
      <w:r w:rsidRPr="006073B2">
        <w:rPr>
          <w:rFonts w:ascii="Times New Roman" w:hAnsi="Times New Roman"/>
          <w:bCs/>
          <w:i/>
          <w:sz w:val="28"/>
          <w:szCs w:val="22"/>
        </w:rPr>
        <w:t>(без поименного списка, при этом с указанием количества присутствовавших и наименования сельского поселения).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Всего участников публичных слушаний: ______ человек.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Повестка дня: _________________________________________________.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Выступали: ___________________________________________________</w:t>
      </w:r>
    </w:p>
    <w:p w:rsidR="00E57749" w:rsidRDefault="00E57749" w:rsidP="00E57749">
      <w:pPr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Итоги публичных слушаний: _____________________________________</w:t>
      </w:r>
    </w:p>
    <w:p w:rsidR="00E57749" w:rsidRDefault="00E57749" w:rsidP="00E57749">
      <w:pPr>
        <w:ind w:firstLine="0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>________________________________________________.</w:t>
      </w:r>
    </w:p>
    <w:p w:rsidR="00E57749" w:rsidRDefault="00E57749" w:rsidP="00E57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2"/>
        </w:rPr>
      </w:pPr>
    </w:p>
    <w:p w:rsidR="00E57749" w:rsidRDefault="00E57749" w:rsidP="00E57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 w:rsidRPr="00491ACE">
        <w:rPr>
          <w:rFonts w:ascii="Times New Roman" w:hAnsi="Times New Roman" w:cs="Times New Roman"/>
          <w:sz w:val="28"/>
          <w:szCs w:val="22"/>
        </w:rPr>
        <w:t>Ф.И.О.</w:t>
      </w:r>
    </w:p>
    <w:p w:rsidR="00E57749" w:rsidRDefault="00E57749" w:rsidP="00E57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2"/>
        </w:rPr>
      </w:pPr>
    </w:p>
    <w:p w:rsidR="00F452B6" w:rsidRDefault="00E57749" w:rsidP="00E577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 w:rsidRPr="00491ACE">
        <w:rPr>
          <w:rFonts w:ascii="Times New Roman" w:hAnsi="Times New Roman" w:cs="Times New Roman"/>
          <w:sz w:val="28"/>
          <w:szCs w:val="22"/>
        </w:rPr>
        <w:t xml:space="preserve">Ф.И.О. </w:t>
      </w:r>
    </w:p>
    <w:p w:rsidR="00113E5B" w:rsidRDefault="00113E5B" w:rsidP="00113E5B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6073B2" w:rsidRDefault="006073B2" w:rsidP="00113E5B">
      <w:pPr>
        <w:pStyle w:val="ConsPlusNormal"/>
        <w:ind w:left="5652"/>
        <w:jc w:val="both"/>
        <w:rPr>
          <w:rFonts w:ascii="Times New Roman" w:hAnsi="Times New Roman" w:cs="Times New Roman"/>
          <w:b/>
        </w:rPr>
      </w:pPr>
    </w:p>
    <w:p w:rsidR="00113E5B" w:rsidRDefault="00113E5B" w:rsidP="00113E5B">
      <w:pPr>
        <w:pStyle w:val="ConsPlusNormal"/>
        <w:ind w:left="56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к протоколу </w:t>
      </w:r>
    </w:p>
    <w:p w:rsidR="00113E5B" w:rsidRDefault="00113E5B" w:rsidP="00113E5B">
      <w:pPr>
        <w:pStyle w:val="ConsPlusNormal"/>
        <w:ind w:left="56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«__» ________2020 г.  №___</w:t>
      </w:r>
    </w:p>
    <w:p w:rsidR="006C6CE1" w:rsidRPr="005A5008" w:rsidRDefault="006C6CE1" w:rsidP="006C6CE1">
      <w:pPr>
        <w:pStyle w:val="ConsPlusNormal"/>
        <w:ind w:left="4944"/>
        <w:jc w:val="both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page" w:tblpX="1558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1"/>
        <w:gridCol w:w="1892"/>
        <w:gridCol w:w="1892"/>
        <w:gridCol w:w="1894"/>
      </w:tblGrid>
      <w:tr w:rsidR="006C6CE1" w:rsidRPr="005A5008" w:rsidTr="00F5550B">
        <w:trPr>
          <w:trHeight w:val="252"/>
        </w:trPr>
        <w:tc>
          <w:tcPr>
            <w:tcW w:w="675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08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111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08">
              <w:rPr>
                <w:rFonts w:ascii="Times New Roman" w:hAnsi="Times New Roman" w:cs="Times New Roman"/>
                <w:b/>
                <w:sz w:val="28"/>
              </w:rPr>
              <w:t>Предложения, замечания</w:t>
            </w:r>
          </w:p>
        </w:tc>
        <w:tc>
          <w:tcPr>
            <w:tcW w:w="1892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892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08">
              <w:rPr>
                <w:rFonts w:ascii="Times New Roman" w:hAnsi="Times New Roman" w:cs="Times New Roman"/>
                <w:b/>
                <w:sz w:val="28"/>
              </w:rPr>
              <w:t>Статус участника</w:t>
            </w:r>
          </w:p>
        </w:tc>
        <w:tc>
          <w:tcPr>
            <w:tcW w:w="1894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08">
              <w:rPr>
                <w:rFonts w:ascii="Times New Roman" w:hAnsi="Times New Roman" w:cs="Times New Roman"/>
                <w:b/>
                <w:sz w:val="28"/>
              </w:rPr>
              <w:t>Место проживания</w:t>
            </w:r>
          </w:p>
        </w:tc>
      </w:tr>
      <w:tr w:rsidR="006C6CE1" w:rsidRPr="005A5008" w:rsidTr="00F5550B">
        <w:trPr>
          <w:trHeight w:val="252"/>
        </w:trPr>
        <w:tc>
          <w:tcPr>
            <w:tcW w:w="675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1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92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92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6C6CE1" w:rsidRPr="005A5008" w:rsidRDefault="006C6CE1" w:rsidP="00F5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C6CE1" w:rsidRPr="005A5008" w:rsidRDefault="006C6CE1" w:rsidP="006C6CE1">
      <w:pPr>
        <w:pStyle w:val="ConsPlusNormal"/>
        <w:ind w:left="4944"/>
        <w:jc w:val="both"/>
        <w:rPr>
          <w:rFonts w:ascii="Times New Roman" w:hAnsi="Times New Roman" w:cs="Times New Roman"/>
          <w:b/>
          <w:sz w:val="28"/>
        </w:rPr>
      </w:pPr>
    </w:p>
    <w:p w:rsidR="006C6CE1" w:rsidRPr="005A5008" w:rsidRDefault="006C6CE1" w:rsidP="006C6CE1">
      <w:pPr>
        <w:pStyle w:val="ConsPlusNormal"/>
        <w:ind w:left="4944"/>
        <w:jc w:val="both"/>
        <w:rPr>
          <w:rFonts w:ascii="Times New Roman" w:hAnsi="Times New Roman" w:cs="Times New Roman"/>
          <w:b/>
          <w:sz w:val="28"/>
        </w:rPr>
      </w:pPr>
    </w:p>
    <w:p w:rsidR="006C6CE1" w:rsidRPr="007A3E65" w:rsidRDefault="006C6CE1" w:rsidP="00E577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C6CE1" w:rsidRPr="007A3E65" w:rsidSect="008210B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492" w:rsidRDefault="00F05492" w:rsidP="00E26358">
      <w:r>
        <w:separator/>
      </w:r>
    </w:p>
  </w:endnote>
  <w:endnote w:type="continuationSeparator" w:id="1">
    <w:p w:rsidR="00F05492" w:rsidRDefault="00F05492" w:rsidP="00E2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492" w:rsidRDefault="00F05492" w:rsidP="00E26358">
      <w:r>
        <w:separator/>
      </w:r>
    </w:p>
  </w:footnote>
  <w:footnote w:type="continuationSeparator" w:id="1">
    <w:p w:rsidR="00F05492" w:rsidRDefault="00F05492" w:rsidP="00E26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2175"/>
    <w:multiLevelType w:val="hybridMultilevel"/>
    <w:tmpl w:val="09CE93DC"/>
    <w:lvl w:ilvl="0" w:tplc="23F6E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58516E"/>
    <w:multiLevelType w:val="multilevel"/>
    <w:tmpl w:val="51B87B5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5180CFD"/>
    <w:multiLevelType w:val="hybridMultilevel"/>
    <w:tmpl w:val="F1444A4C"/>
    <w:lvl w:ilvl="0" w:tplc="E9002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60636E"/>
    <w:multiLevelType w:val="hybridMultilevel"/>
    <w:tmpl w:val="BCEC1AAC"/>
    <w:lvl w:ilvl="0" w:tplc="4C664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B92"/>
    <w:rsid w:val="000268C3"/>
    <w:rsid w:val="00113E5B"/>
    <w:rsid w:val="00183E28"/>
    <w:rsid w:val="001B0CF0"/>
    <w:rsid w:val="001B1F1A"/>
    <w:rsid w:val="001F1A93"/>
    <w:rsid w:val="00204379"/>
    <w:rsid w:val="002056A4"/>
    <w:rsid w:val="002535BA"/>
    <w:rsid w:val="002A3B92"/>
    <w:rsid w:val="002B22B5"/>
    <w:rsid w:val="002C01EE"/>
    <w:rsid w:val="002C0CFA"/>
    <w:rsid w:val="00332F87"/>
    <w:rsid w:val="00346E43"/>
    <w:rsid w:val="00381F0D"/>
    <w:rsid w:val="00401FBA"/>
    <w:rsid w:val="004D40DC"/>
    <w:rsid w:val="00593B2B"/>
    <w:rsid w:val="005A3682"/>
    <w:rsid w:val="005D1DC5"/>
    <w:rsid w:val="005D2DD2"/>
    <w:rsid w:val="005E321E"/>
    <w:rsid w:val="006073B2"/>
    <w:rsid w:val="00696FD8"/>
    <w:rsid w:val="006C6CE1"/>
    <w:rsid w:val="0071442F"/>
    <w:rsid w:val="00715412"/>
    <w:rsid w:val="00720BF0"/>
    <w:rsid w:val="007A3E65"/>
    <w:rsid w:val="007B1A63"/>
    <w:rsid w:val="007C0DA3"/>
    <w:rsid w:val="007D0231"/>
    <w:rsid w:val="007E58A3"/>
    <w:rsid w:val="008210B9"/>
    <w:rsid w:val="00827353"/>
    <w:rsid w:val="008A4F5D"/>
    <w:rsid w:val="008B3C46"/>
    <w:rsid w:val="00926973"/>
    <w:rsid w:val="00933E6F"/>
    <w:rsid w:val="0094546A"/>
    <w:rsid w:val="0098663D"/>
    <w:rsid w:val="009A40C9"/>
    <w:rsid w:val="009E3438"/>
    <w:rsid w:val="00A15D5B"/>
    <w:rsid w:val="00A360DA"/>
    <w:rsid w:val="00A50CDD"/>
    <w:rsid w:val="00A55F2A"/>
    <w:rsid w:val="00A66A87"/>
    <w:rsid w:val="00AD1810"/>
    <w:rsid w:val="00AE50EA"/>
    <w:rsid w:val="00B3145E"/>
    <w:rsid w:val="00B45BD5"/>
    <w:rsid w:val="00BD2818"/>
    <w:rsid w:val="00BF1B62"/>
    <w:rsid w:val="00C22B85"/>
    <w:rsid w:val="00C821AB"/>
    <w:rsid w:val="00CD18C4"/>
    <w:rsid w:val="00D1736A"/>
    <w:rsid w:val="00D6261E"/>
    <w:rsid w:val="00D873B8"/>
    <w:rsid w:val="00E200AA"/>
    <w:rsid w:val="00E26358"/>
    <w:rsid w:val="00E448DF"/>
    <w:rsid w:val="00E57749"/>
    <w:rsid w:val="00E833E5"/>
    <w:rsid w:val="00F05492"/>
    <w:rsid w:val="00F417ED"/>
    <w:rsid w:val="00F452B6"/>
    <w:rsid w:val="00FA5A56"/>
    <w:rsid w:val="00FE1275"/>
    <w:rsid w:val="00FE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A368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8663D"/>
    <w:pPr>
      <w:spacing w:before="240" w:after="60"/>
      <w:ind w:firstLine="0"/>
      <w:jc w:val="left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A368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5A36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3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F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FB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63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6358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63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635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1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81F0D"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rsid w:val="0098663D"/>
    <w:rPr>
      <w:rFonts w:ascii="Arial" w:eastAsia="Times New Roman" w:hAnsi="Arial" w:cs="Arial"/>
      <w:lang w:eastAsia="ru-RU"/>
    </w:rPr>
  </w:style>
  <w:style w:type="paragraph" w:styleId="ac">
    <w:name w:val="Body Text"/>
    <w:basedOn w:val="a"/>
    <w:link w:val="ad"/>
    <w:rsid w:val="0098663D"/>
    <w:pPr>
      <w:ind w:firstLine="0"/>
    </w:pPr>
    <w:rPr>
      <w:rFonts w:ascii="Times New Roman" w:hAnsi="Times New Roman"/>
      <w:u w:val="single"/>
    </w:rPr>
  </w:style>
  <w:style w:type="character" w:customStyle="1" w:styleId="ad">
    <w:name w:val="Основной текст Знак"/>
    <w:basedOn w:val="a0"/>
    <w:link w:val="ac"/>
    <w:rsid w:val="0098663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e">
    <w:name w:val="???????"/>
    <w:rsid w:val="0098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A368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8663D"/>
    <w:pPr>
      <w:spacing w:before="240" w:after="60"/>
      <w:ind w:firstLine="0"/>
      <w:jc w:val="left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A368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5A36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3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F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FB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63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6358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63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635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1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81F0D"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rsid w:val="0098663D"/>
    <w:rPr>
      <w:rFonts w:ascii="Arial" w:eastAsia="Times New Roman" w:hAnsi="Arial" w:cs="Arial"/>
      <w:lang w:eastAsia="ru-RU"/>
    </w:rPr>
  </w:style>
  <w:style w:type="paragraph" w:styleId="ac">
    <w:name w:val="Body Text"/>
    <w:basedOn w:val="a"/>
    <w:link w:val="ad"/>
    <w:rsid w:val="0098663D"/>
    <w:pPr>
      <w:ind w:firstLine="0"/>
    </w:pPr>
    <w:rPr>
      <w:rFonts w:ascii="Times New Roman" w:hAnsi="Times New Roman"/>
      <w:u w:val="single"/>
    </w:rPr>
  </w:style>
  <w:style w:type="character" w:customStyle="1" w:styleId="ad">
    <w:name w:val="Основной текст Знак"/>
    <w:basedOn w:val="a0"/>
    <w:link w:val="ac"/>
    <w:rsid w:val="0098663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e">
    <w:name w:val="???????"/>
    <w:rsid w:val="0098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docs.cntd.ru/document/9019900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C826F6A290DAC16EFE102E59179659F9FA4A4E25D42A338EBDAEA6661BD2FBE94E01F1E4FCC22FEA0E5F60B1C9399BA0D880B4EE7D7D5311qB24K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F58CA216CDF5074B787785EE56F9E5BF766C0323DC4EA2929790299CC48DCB2E359414E4E72EF08B44CB3E1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Стажер1</dc:creator>
  <cp:lastModifiedBy>Администрация</cp:lastModifiedBy>
  <cp:revision>7</cp:revision>
  <cp:lastPrinted>2020-05-20T09:47:00Z</cp:lastPrinted>
  <dcterms:created xsi:type="dcterms:W3CDTF">2020-04-06T10:51:00Z</dcterms:created>
  <dcterms:modified xsi:type="dcterms:W3CDTF">2020-07-07T03:46:00Z</dcterms:modified>
</cp:coreProperties>
</file>