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5B1" w:rsidRDefault="00FD55B1" w:rsidP="00607A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5060B8" w:rsidRDefault="00E8656F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F27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742F27" w:rsidRPr="005060B8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внешней проверки годового отчета об исполнении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="00CD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 за 202</w:t>
      </w:r>
      <w:r w:rsidR="00607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:rsidR="00932284" w:rsidRPr="005060B8" w:rsidRDefault="00932284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5060B8" w:rsidRDefault="00932284" w:rsidP="00742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г.Чадан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4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</w:t>
      </w:r>
      <w:proofErr w:type="gramEnd"/>
      <w:r w:rsidR="00CD5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15» апреля 202</w:t>
      </w:r>
      <w:r w:rsidR="00632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932284" w:rsidRPr="005060B8" w:rsidRDefault="00932284" w:rsidP="00742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проверки: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Контрольно-счетного органа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6328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42F27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проверки: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отчета об исполнении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за 202</w:t>
      </w:r>
      <w:r w:rsidR="006328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бюджетной отчетности требованиям бюджетного законодательства, оценка достоверности отчетности об исполнении бюджета, выявленные возможных нарушений, недостатков и их последствий.</w:t>
      </w:r>
    </w:p>
    <w:p w:rsidR="00742F27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проверки: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Бюджетная отчетность главных администраторов бюджетных средств. Нормативные правовые акты и иные распорядительные документы, обосновывающие операции со средствами местного бюджета: договоры, платежные и иные первичные документы, данные регистров бюджетного учета, иные документы, характеризующие исполнение местного бюджета.</w:t>
      </w:r>
    </w:p>
    <w:p w:rsidR="00742F27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проверки: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F27" w:rsidRPr="005060B8" w:rsidRDefault="00742F27" w:rsidP="00742F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Проверяемый период: 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328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70E6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742F27" w:rsidRPr="005060B8" w:rsidRDefault="00742F27" w:rsidP="004E6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 проверки: 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апреля по 15 апреля 202</w:t>
      </w:r>
      <w:r w:rsidR="0063287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3755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742F27" w:rsidRPr="005060B8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Pr="005060B8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проверки:</w:t>
      </w:r>
    </w:p>
    <w:p w:rsidR="00742F27" w:rsidRPr="005060B8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F27" w:rsidRPr="005060B8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42F27" w:rsidRPr="005060B8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проведена </w:t>
      </w:r>
      <w:r w:rsidR="005B3F4E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264</w:t>
      </w:r>
      <w:r w:rsidR="009E66E6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основании годового отчета об исполнении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6328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742F27" w:rsidRPr="005060B8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годового отчета определялась на основании результатов сопоставления показателей исполнения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Хурала представителей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Теве-Хаинский</w:t>
      </w:r>
      <w:proofErr w:type="spellEnd"/>
      <w:r w:rsidR="008E1B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8E1B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4D594C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зун-Хемчикского</w:t>
      </w:r>
      <w:proofErr w:type="spellEnd"/>
      <w:r w:rsidR="004D594C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</w:t>
      </w:r>
      <w:r w:rsidR="004863E2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C7736E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60F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126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 на 202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D594C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0A5D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5CAE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3301F1">
        <w:rPr>
          <w:rFonts w:ascii="Times New Roman" w:hAnsi="Times New Roman"/>
          <w:bCs/>
          <w:sz w:val="24"/>
          <w:szCs w:val="24"/>
        </w:rPr>
        <w:t>3</w:t>
      </w:r>
      <w:r w:rsidR="00CD5CAE">
        <w:rPr>
          <w:rFonts w:ascii="Times New Roman" w:hAnsi="Times New Roman"/>
          <w:bCs/>
          <w:sz w:val="24"/>
          <w:szCs w:val="24"/>
        </w:rPr>
        <w:t>-202</w:t>
      </w:r>
      <w:r w:rsidR="003301F1">
        <w:rPr>
          <w:rFonts w:ascii="Times New Roman" w:hAnsi="Times New Roman"/>
          <w:bCs/>
          <w:sz w:val="24"/>
          <w:szCs w:val="24"/>
        </w:rPr>
        <w:t>4</w:t>
      </w:r>
      <w:r w:rsidR="000A5D1F">
        <w:rPr>
          <w:rFonts w:ascii="Times New Roman" w:hAnsi="Times New Roman"/>
          <w:bCs/>
          <w:sz w:val="24"/>
          <w:szCs w:val="24"/>
        </w:rPr>
        <w:t xml:space="preserve"> годов</w:t>
      </w:r>
      <w:r w:rsidR="008E1B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</w:t>
      </w:r>
      <w:r w:rsidR="004D594C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изменениями </w:t>
      </w:r>
      <w:r w:rsidR="00544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376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73A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44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44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</w:t>
      </w:r>
      <w:r w:rsidR="00330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и дополнений бюджет  сельского 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Тыва на 202</w:t>
      </w:r>
      <w:r w:rsidR="003301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594C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A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AE">
        <w:rPr>
          <w:rFonts w:ascii="Times New Roman" w:hAnsi="Times New Roman"/>
          <w:bCs/>
          <w:sz w:val="24"/>
          <w:szCs w:val="24"/>
        </w:rPr>
        <w:t>и на плановый период 202</w:t>
      </w:r>
      <w:r w:rsidR="003301F1">
        <w:rPr>
          <w:rFonts w:ascii="Times New Roman" w:hAnsi="Times New Roman"/>
          <w:bCs/>
          <w:sz w:val="24"/>
          <w:szCs w:val="24"/>
        </w:rPr>
        <w:t>3</w:t>
      </w:r>
      <w:r w:rsidR="00CD5CAE">
        <w:rPr>
          <w:rFonts w:ascii="Times New Roman" w:hAnsi="Times New Roman"/>
          <w:bCs/>
          <w:sz w:val="24"/>
          <w:szCs w:val="24"/>
        </w:rPr>
        <w:t>-202</w:t>
      </w:r>
      <w:r w:rsidR="003301F1">
        <w:rPr>
          <w:rFonts w:ascii="Times New Roman" w:hAnsi="Times New Roman"/>
          <w:bCs/>
          <w:sz w:val="24"/>
          <w:szCs w:val="24"/>
        </w:rPr>
        <w:t>4</w:t>
      </w:r>
      <w:r w:rsidR="000A5D1F">
        <w:rPr>
          <w:rFonts w:ascii="Times New Roman" w:hAnsi="Times New Roman"/>
          <w:bCs/>
          <w:sz w:val="24"/>
          <w:szCs w:val="24"/>
        </w:rPr>
        <w:t xml:space="preserve"> годов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2F27" w:rsidRPr="001127C3" w:rsidRDefault="00742F27" w:rsidP="001127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п.4 ст.26 Положения о бюджетном процессе, утвержденного решением Хурала представителей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годовой отчет об исполнении бюджета представляется в Хурал</w:t>
      </w:r>
      <w:r w:rsidR="00D248CF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представителей не позднее 1 апреля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года.</w:t>
      </w:r>
    </w:p>
    <w:p w:rsidR="00742F27" w:rsidRPr="005060B8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уровня организации бюджетного процесса</w:t>
      </w:r>
    </w:p>
    <w:p w:rsidR="00742F27" w:rsidRPr="005060B8" w:rsidRDefault="00742F27" w:rsidP="00AA0A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Первоначальный бюджет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330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утвержден Решением Хурала представителей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8C2FE1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утверждены основные характеристики бю</w:t>
      </w:r>
      <w:r w:rsidR="0037668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сельского поселения на 202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742F27" w:rsidRPr="005060B8" w:rsidRDefault="00B2486F" w:rsidP="00742F2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– </w:t>
      </w:r>
      <w:r w:rsidR="003301F1">
        <w:rPr>
          <w:rFonts w:ascii="Times New Roman" w:eastAsia="Times New Roman" w:hAnsi="Times New Roman" w:cs="Times New Roman"/>
          <w:sz w:val="24"/>
          <w:szCs w:val="24"/>
          <w:lang w:eastAsia="ru-RU"/>
        </w:rPr>
        <w:t>6158,2</w:t>
      </w:r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674160" w:rsidRDefault="00B2486F" w:rsidP="003766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Общий объем </w:t>
      </w:r>
      <w:r w:rsidR="003301F1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-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1F1">
        <w:rPr>
          <w:rFonts w:ascii="Times New Roman" w:eastAsia="Times New Roman" w:hAnsi="Times New Roman" w:cs="Times New Roman"/>
          <w:sz w:val="24"/>
          <w:szCs w:val="24"/>
          <w:lang w:eastAsia="ru-RU"/>
        </w:rPr>
        <w:t>6158,2</w:t>
      </w:r>
      <w:r w:rsidR="0093228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="0093228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28F0" w:rsidRPr="0037668A" w:rsidRDefault="007228F0" w:rsidP="0037668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Дефицит-</w:t>
      </w:r>
      <w:r w:rsidR="003301F1">
        <w:rPr>
          <w:rFonts w:ascii="Times New Roman" w:eastAsia="Times New Roman" w:hAnsi="Times New Roman" w:cs="Times New Roman"/>
          <w:sz w:val="24"/>
          <w:szCs w:val="24"/>
          <w:lang w:eastAsia="ru-RU"/>
        </w:rPr>
        <w:t>0,0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742F27" w:rsidRPr="005060B8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исполнения бюджета Решениями Хурала </w:t>
      </w:r>
      <w:r w:rsidR="0043510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сельского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плановые показатели вн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осились изменения в течение 202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2A7FE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8E1B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2F27" w:rsidRPr="005060B8" w:rsidRDefault="00742F27" w:rsidP="00742F2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изменения в бюджет сельского поселения внесены Решением Хурала представителей сельского поселения </w:t>
      </w:r>
      <w:r w:rsidR="004638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668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668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486F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46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и дополнений </w:t>
      </w:r>
      <w:r w:rsidR="00AA0AC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сельского поселения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0AC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AA0AC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A0AC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</w:t>
      </w:r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</w:t>
      </w:r>
      <w:proofErr w:type="gram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63E2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ожууна</w:t>
      </w:r>
      <w:proofErr w:type="spellEnd"/>
      <w:proofErr w:type="gramEnd"/>
      <w:r w:rsidR="004863E2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Тыв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202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037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0A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68A">
        <w:rPr>
          <w:rFonts w:ascii="Times New Roman" w:hAnsi="Times New Roman"/>
          <w:bCs/>
          <w:sz w:val="24"/>
          <w:szCs w:val="24"/>
        </w:rPr>
        <w:t xml:space="preserve">и на плановый период </w:t>
      </w:r>
      <w:r w:rsidR="00CD5CAE">
        <w:rPr>
          <w:rFonts w:ascii="Times New Roman" w:hAnsi="Times New Roman"/>
          <w:bCs/>
          <w:sz w:val="24"/>
          <w:szCs w:val="24"/>
        </w:rPr>
        <w:t>202</w:t>
      </w:r>
      <w:r w:rsidR="00AA0ACA">
        <w:rPr>
          <w:rFonts w:ascii="Times New Roman" w:hAnsi="Times New Roman"/>
          <w:bCs/>
          <w:sz w:val="24"/>
          <w:szCs w:val="24"/>
        </w:rPr>
        <w:t>3</w:t>
      </w:r>
      <w:r w:rsidR="00CD5CAE">
        <w:rPr>
          <w:rFonts w:ascii="Times New Roman" w:hAnsi="Times New Roman"/>
          <w:bCs/>
          <w:sz w:val="24"/>
          <w:szCs w:val="24"/>
        </w:rPr>
        <w:t>-202</w:t>
      </w:r>
      <w:r w:rsidR="00AA0ACA">
        <w:rPr>
          <w:rFonts w:ascii="Times New Roman" w:hAnsi="Times New Roman"/>
          <w:bCs/>
          <w:sz w:val="24"/>
          <w:szCs w:val="24"/>
        </w:rPr>
        <w:t>4</w:t>
      </w:r>
      <w:r w:rsidR="000A5D1F">
        <w:rPr>
          <w:rFonts w:ascii="Times New Roman" w:hAnsi="Times New Roman"/>
          <w:bCs/>
          <w:sz w:val="24"/>
          <w:szCs w:val="24"/>
        </w:rPr>
        <w:t xml:space="preserve"> годов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который составил: </w:t>
      </w:r>
    </w:p>
    <w:p w:rsidR="00742F27" w:rsidRPr="005060B8" w:rsidRDefault="007C00CD" w:rsidP="00742F2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</w:t>
      </w:r>
      <w:r w:rsidR="00AA0AC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– 5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27BB">
        <w:rPr>
          <w:rFonts w:ascii="Times New Roman" w:eastAsia="Times New Roman" w:hAnsi="Times New Roman" w:cs="Times New Roman"/>
          <w:sz w:val="24"/>
          <w:szCs w:val="24"/>
          <w:lang w:eastAsia="ru-RU"/>
        </w:rPr>
        <w:t>687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27B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7037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742F27" w:rsidRDefault="00742F27" w:rsidP="0093228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</w:t>
      </w:r>
      <w:r w:rsidR="00AA0AC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 -</w:t>
      </w:r>
      <w:r w:rsidR="002C3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</w:t>
      </w:r>
      <w:r w:rsidR="00AA0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6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4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6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E5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:rsidR="000E66A3" w:rsidRPr="005060B8" w:rsidRDefault="004E5850" w:rsidP="0093228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– </w:t>
      </w:r>
      <w:r w:rsidR="00B627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27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742F27" w:rsidRPr="005060B8" w:rsidRDefault="00742F27" w:rsidP="00742F27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0B8">
        <w:rPr>
          <w:rFonts w:ascii="Times New Roman" w:eastAsia="Calibri" w:hAnsi="Times New Roman" w:cs="Times New Roman"/>
          <w:sz w:val="24"/>
          <w:szCs w:val="24"/>
        </w:rPr>
        <w:t>Показатели фактиче</w:t>
      </w:r>
      <w:r w:rsidR="00CD5CAE">
        <w:rPr>
          <w:rFonts w:ascii="Times New Roman" w:eastAsia="Calibri" w:hAnsi="Times New Roman" w:cs="Times New Roman"/>
          <w:sz w:val="24"/>
          <w:szCs w:val="24"/>
        </w:rPr>
        <w:t>ского исполнения бюджета за 202</w:t>
      </w:r>
      <w:r w:rsidR="00AA0ACA">
        <w:rPr>
          <w:rFonts w:ascii="Times New Roman" w:eastAsia="Calibri" w:hAnsi="Times New Roman" w:cs="Times New Roman"/>
          <w:sz w:val="24"/>
          <w:szCs w:val="24"/>
        </w:rPr>
        <w:t>2</w:t>
      </w:r>
      <w:r w:rsidRPr="005060B8">
        <w:rPr>
          <w:rFonts w:ascii="Times New Roman" w:eastAsia="Calibri" w:hAnsi="Times New Roman" w:cs="Times New Roman"/>
          <w:sz w:val="24"/>
          <w:szCs w:val="24"/>
        </w:rPr>
        <w:t xml:space="preserve"> год установлены на основании годового отчета об </w:t>
      </w:r>
      <w:r w:rsidR="008E1BA8" w:rsidRPr="005060B8">
        <w:rPr>
          <w:rFonts w:ascii="Times New Roman" w:eastAsia="Calibri" w:hAnsi="Times New Roman" w:cs="Times New Roman"/>
          <w:sz w:val="24"/>
          <w:szCs w:val="24"/>
        </w:rPr>
        <w:t>ис</w:t>
      </w:r>
      <w:r w:rsidR="00CD5CAE">
        <w:rPr>
          <w:rFonts w:ascii="Times New Roman" w:eastAsia="Calibri" w:hAnsi="Times New Roman" w:cs="Times New Roman"/>
          <w:sz w:val="24"/>
          <w:szCs w:val="24"/>
        </w:rPr>
        <w:t>полнении бюджета за 202</w:t>
      </w:r>
      <w:r w:rsidR="00AA0ACA">
        <w:rPr>
          <w:rFonts w:ascii="Times New Roman" w:eastAsia="Calibri" w:hAnsi="Times New Roman" w:cs="Times New Roman"/>
          <w:sz w:val="24"/>
          <w:szCs w:val="24"/>
        </w:rPr>
        <w:t>2</w:t>
      </w:r>
      <w:r w:rsidR="008E3755" w:rsidRPr="005060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0B8">
        <w:rPr>
          <w:rFonts w:ascii="Times New Roman" w:eastAsia="Calibri" w:hAnsi="Times New Roman" w:cs="Times New Roman"/>
          <w:sz w:val="24"/>
          <w:szCs w:val="24"/>
        </w:rPr>
        <w:t>год, отчета по поступлениям и выбытиям (ф. 050</w:t>
      </w:r>
      <w:r w:rsidR="00CD5CAE">
        <w:rPr>
          <w:rFonts w:ascii="Times New Roman" w:eastAsia="Calibri" w:hAnsi="Times New Roman" w:cs="Times New Roman"/>
          <w:sz w:val="24"/>
          <w:szCs w:val="24"/>
        </w:rPr>
        <w:t>3151) по состоянию на 01.01.202</w:t>
      </w:r>
      <w:r w:rsidR="00AA0ACA">
        <w:rPr>
          <w:rFonts w:ascii="Times New Roman" w:eastAsia="Calibri" w:hAnsi="Times New Roman" w:cs="Times New Roman"/>
          <w:sz w:val="24"/>
          <w:szCs w:val="24"/>
        </w:rPr>
        <w:t>3</w:t>
      </w:r>
      <w:r w:rsidRPr="005060B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42F27" w:rsidRPr="005060B8" w:rsidRDefault="008E3755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AA0A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E2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 </w:t>
      </w:r>
      <w:proofErr w:type="spellStart"/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</w:t>
      </w:r>
      <w:r w:rsidR="007C00CD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емчикского</w:t>
      </w:r>
      <w:proofErr w:type="spellEnd"/>
      <w:r w:rsidR="007C00CD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00CD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7C00CD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обслуживает 3 бюджетополучателя</w:t>
      </w:r>
      <w:r w:rsidR="00742F2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 1 главный распорядитель бюджетных средств.</w:t>
      </w:r>
    </w:p>
    <w:p w:rsidR="00742F27" w:rsidRPr="005060B8" w:rsidRDefault="00742F27" w:rsidP="0093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 условием предоставления межбюджетных трансфертов бюджету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являетс</w:t>
      </w:r>
      <w:r w:rsidR="00BF1F03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Соглашение 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 мерах по повышению эффективности использования бюджетных средств и увеличению поступлений налоговых и неналоговых доходов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Тыва, заключенный между Администрацией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</w:t>
      </w:r>
      <w:r w:rsidR="007848BB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кского</w:t>
      </w:r>
      <w:proofErr w:type="spellEnd"/>
      <w:r w:rsidR="007848BB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7848BB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7848BB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с</w:t>
      </w:r>
      <w:r w:rsidR="003E1FD7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оглашении опр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E1FD7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лены условия предоставления средств из бюджета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права и обязанности обоих сторон. </w:t>
      </w:r>
    </w:p>
    <w:p w:rsidR="00C67FE8" w:rsidRPr="005060B8" w:rsidRDefault="00C67FE8" w:rsidP="009322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0B8">
        <w:rPr>
          <w:rFonts w:ascii="Times New Roman" w:hAnsi="Times New Roman"/>
          <w:bCs/>
          <w:sz w:val="24"/>
          <w:szCs w:val="24"/>
        </w:rPr>
        <w:t>Пров</w:t>
      </w:r>
      <w:r w:rsidR="00CD5CAE">
        <w:rPr>
          <w:rFonts w:ascii="Times New Roman" w:hAnsi="Times New Roman"/>
          <w:bCs/>
          <w:sz w:val="24"/>
          <w:szCs w:val="24"/>
        </w:rPr>
        <w:t>еркой исполнение бюджета за 202</w:t>
      </w:r>
      <w:r w:rsidR="00AA0ACA">
        <w:rPr>
          <w:rFonts w:ascii="Times New Roman" w:hAnsi="Times New Roman"/>
          <w:bCs/>
          <w:sz w:val="24"/>
          <w:szCs w:val="24"/>
        </w:rPr>
        <w:t>2</w:t>
      </w:r>
      <w:r w:rsidRPr="005060B8">
        <w:rPr>
          <w:rFonts w:ascii="Times New Roman" w:hAnsi="Times New Roman"/>
          <w:bCs/>
          <w:sz w:val="24"/>
          <w:szCs w:val="24"/>
        </w:rPr>
        <w:t xml:space="preserve"> год</w:t>
      </w:r>
      <w:r w:rsidR="00466DC7" w:rsidRPr="005060B8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proofErr w:type="spellStart"/>
      <w:r w:rsidR="00466DC7" w:rsidRPr="005060B8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466DC7" w:rsidRPr="005060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6DC7" w:rsidRPr="005060B8">
        <w:rPr>
          <w:rFonts w:ascii="Times New Roman" w:hAnsi="Times New Roman"/>
          <w:bCs/>
          <w:sz w:val="24"/>
          <w:szCs w:val="24"/>
        </w:rPr>
        <w:t>Теве-Хаин</w:t>
      </w:r>
      <w:r w:rsidRPr="005060B8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Pr="005060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060B8"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 w:rsidRPr="005060B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060B8"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 w:rsidRPr="005060B8">
        <w:rPr>
          <w:rFonts w:ascii="Times New Roman" w:hAnsi="Times New Roman"/>
          <w:bCs/>
          <w:sz w:val="24"/>
          <w:szCs w:val="24"/>
        </w:rPr>
        <w:t xml:space="preserve"> установлено, что предоставленное финансирование средств межбюджетных трансфертов, произведенное Администрацией </w:t>
      </w:r>
      <w:proofErr w:type="spellStart"/>
      <w:r w:rsidRPr="005060B8"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 w:rsidRPr="005060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60B8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060B8">
        <w:rPr>
          <w:rFonts w:ascii="Times New Roman" w:hAnsi="Times New Roman"/>
          <w:sz w:val="24"/>
          <w:szCs w:val="24"/>
        </w:rPr>
        <w:t xml:space="preserve">, доведенных согласно уведомлению Администрации </w:t>
      </w:r>
      <w:proofErr w:type="spellStart"/>
      <w:r w:rsidRPr="005060B8">
        <w:rPr>
          <w:rFonts w:ascii="Times New Roman" w:hAnsi="Times New Roman"/>
          <w:sz w:val="24"/>
          <w:szCs w:val="24"/>
        </w:rPr>
        <w:t>Дзун-Хемчикс</w:t>
      </w:r>
      <w:r w:rsidR="00352278">
        <w:rPr>
          <w:rFonts w:ascii="Times New Roman" w:hAnsi="Times New Roman"/>
          <w:sz w:val="24"/>
          <w:szCs w:val="24"/>
        </w:rPr>
        <w:t>кого</w:t>
      </w:r>
      <w:proofErr w:type="spellEnd"/>
      <w:r w:rsidR="003522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3D4B">
        <w:rPr>
          <w:rFonts w:ascii="Times New Roman" w:hAnsi="Times New Roman"/>
          <w:sz w:val="24"/>
          <w:szCs w:val="24"/>
        </w:rPr>
        <w:t>кожууна</w:t>
      </w:r>
      <w:proofErr w:type="spellEnd"/>
      <w:r w:rsidR="00753D4B">
        <w:rPr>
          <w:rFonts w:ascii="Times New Roman" w:hAnsi="Times New Roman"/>
          <w:sz w:val="24"/>
          <w:szCs w:val="24"/>
        </w:rPr>
        <w:t xml:space="preserve"> соответствует</w:t>
      </w:r>
      <w:r w:rsidRPr="005060B8">
        <w:rPr>
          <w:rFonts w:ascii="Times New Roman" w:hAnsi="Times New Roman"/>
          <w:sz w:val="24"/>
          <w:szCs w:val="24"/>
        </w:rPr>
        <w:t>.</w:t>
      </w:r>
    </w:p>
    <w:p w:rsidR="00742F27" w:rsidRPr="005060B8" w:rsidRDefault="00742F27" w:rsidP="00EE40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обеспечивает Отдел № 3 Управления Федерального казначейства по Республике Тыва (далее по тексту Отдел № 3). Для осуществления бюджетных операций, обеспечения полного учета и контроля каждого этапа исполнения бюджета через счета казначейства, администрацию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в Отделе № 3 открыт лицевой счет получателя бюджетных средств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№0312</w:t>
      </w:r>
      <w:r w:rsidR="00674160">
        <w:rPr>
          <w:rFonts w:ascii="Times New Roman" w:eastAsia="Times New Roman" w:hAnsi="Times New Roman" w:cs="Times New Roman"/>
          <w:sz w:val="24"/>
          <w:szCs w:val="24"/>
          <w:lang w:eastAsia="ru-RU"/>
        </w:rPr>
        <w:t>3002980,</w:t>
      </w:r>
      <w:r w:rsidR="009E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41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 4020481025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741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74160">
        <w:rPr>
          <w:rFonts w:ascii="Times New Roman" w:eastAsia="Times New Roman" w:hAnsi="Times New Roman" w:cs="Times New Roman"/>
          <w:sz w:val="24"/>
          <w:szCs w:val="24"/>
          <w:lang w:eastAsia="ru-RU"/>
        </w:rPr>
        <w:t>95507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</w:t>
      </w:r>
      <w:r w:rsidR="003504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 w:rsidR="003504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>ИИ-НБ РТ г.</w:t>
      </w:r>
      <w:r w:rsidR="000E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FAD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</w:t>
      </w:r>
      <w:r w:rsidR="00350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БИК банка 049304001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F27" w:rsidRPr="005060B8" w:rsidRDefault="00742F27" w:rsidP="00742F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Проверка исполнения доходной части бюджета</w:t>
      </w:r>
    </w:p>
    <w:p w:rsidR="001F5A49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Доходная часть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исполнена за 202</w:t>
      </w:r>
      <w:r w:rsidR="00AA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F61B3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на </w:t>
      </w:r>
      <w:r w:rsidR="0065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687,6</w:t>
      </w:r>
      <w:r w:rsidR="0052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5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</w:t>
      </w:r>
      <w:r w:rsidR="007C00CD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лей, что составляет </w:t>
      </w:r>
      <w:r w:rsidR="0065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100</w:t>
      </w:r>
      <w:r w:rsidR="004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 от планового </w:t>
      </w:r>
      <w:r w:rsidR="005F61B3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показателя </w:t>
      </w:r>
      <w:r w:rsidR="0052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5 </w:t>
      </w:r>
      <w:r w:rsidR="004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634</w:t>
      </w:r>
      <w:r w:rsidR="00521E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4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633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тыс. рублей. </w:t>
      </w:r>
    </w:p>
    <w:p w:rsidR="00765CF9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Исполнение доходной части бюджета характеризуется в следующей таблице</w:t>
      </w:r>
      <w:r w:rsidR="00932284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65CF9" w:rsidRPr="005060B8" w:rsidRDefault="00765CF9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42F27" w:rsidRPr="005060B8" w:rsidRDefault="0015553D" w:rsidP="00155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42F27" w:rsidRPr="00506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тыс. рублях)</w:t>
      </w:r>
    </w:p>
    <w:tbl>
      <w:tblPr>
        <w:tblW w:w="8857" w:type="dxa"/>
        <w:tblInd w:w="94" w:type="dxa"/>
        <w:tblLook w:val="04A0" w:firstRow="1" w:lastRow="0" w:firstColumn="1" w:lastColumn="0" w:noHBand="0" w:noVBand="1"/>
      </w:tblPr>
      <w:tblGrid>
        <w:gridCol w:w="3709"/>
        <w:gridCol w:w="830"/>
        <w:gridCol w:w="1601"/>
        <w:gridCol w:w="1300"/>
        <w:gridCol w:w="1417"/>
      </w:tblGrid>
      <w:tr w:rsidR="001F5A49" w:rsidRPr="00AB74B1" w:rsidTr="00FC082D">
        <w:trPr>
          <w:trHeight w:val="1275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3E1FD7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74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бюджета </w:t>
            </w:r>
            <w:r w:rsidR="002A707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521E26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="00AA0AC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0AC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65383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D51081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1081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28" w:rsidRPr="00AB74B1" w:rsidRDefault="00C11DE2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в том числе: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1F5A49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D5108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  <w:r w:rsidR="00FD119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521E26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383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1081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383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65383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1081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FD119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65383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51081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51081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1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65383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67B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2A707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65383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67B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667B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1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D5108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854984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D51081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383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2A7070" w:rsidP="002A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A667B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854984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A667B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383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A667B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  <w:r w:rsidR="00FC082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A667B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A667B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A667B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521E26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1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1F5A49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EA0A9A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E5B57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8D7BA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EA0A9A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="008D7BA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F5A49" w:rsidRPr="00AB74B1" w:rsidRDefault="00C11DE2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</w:tr>
      <w:tr w:rsidR="00EA0A9A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0A9A" w:rsidRPr="00AB74B1" w:rsidRDefault="00EA0A9A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EA0A9A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C11DE2" w:rsidP="00C1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EA0A9A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A0A9A" w:rsidRPr="00AB74B1" w:rsidRDefault="00EA0A9A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EA0A9A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EA0A9A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A0A9A" w:rsidRPr="00AB74B1" w:rsidRDefault="00C11DE2" w:rsidP="00C1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8D7BA5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D7BA5" w:rsidRPr="00AB74B1" w:rsidRDefault="008D7BA5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7BA5" w:rsidRPr="00AB74B1" w:rsidRDefault="008D7BA5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7BA5" w:rsidRPr="00AB74B1" w:rsidRDefault="008D7BA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7BA5" w:rsidRPr="00AB74B1" w:rsidRDefault="008D7BA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D7BA5" w:rsidRPr="00AB74B1" w:rsidRDefault="008D7BA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2D7F" w:rsidRPr="00AB74B1" w:rsidTr="00FC082D">
        <w:trPr>
          <w:trHeight w:val="62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718F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D7BA5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8D7BA5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B758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C082D" w:rsidRPr="00AB74B1" w:rsidTr="00FC082D">
        <w:trPr>
          <w:trHeight w:val="62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C082D" w:rsidRPr="00AB74B1" w:rsidRDefault="00FC082D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C082D" w:rsidRPr="00AB74B1" w:rsidRDefault="00FC082D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082D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FC082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082D" w:rsidRPr="00AB74B1" w:rsidRDefault="00EB758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B479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C082D" w:rsidRPr="00AB74B1" w:rsidRDefault="009F2B84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2D7F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EA0A9A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  <w:r w:rsidR="009B479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9B479F" w:rsidP="009B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A0A9A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68689D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D7F" w:rsidRPr="00AB74B1" w:rsidTr="00FC082D">
        <w:trPr>
          <w:trHeight w:val="263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9B479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7C229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="009B479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689D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752D7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D7F" w:rsidRPr="00AB74B1" w:rsidTr="00FC082D">
        <w:trPr>
          <w:trHeight w:val="420"/>
        </w:trPr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2D7F" w:rsidRPr="00AB74B1" w:rsidRDefault="00F51568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</w:t>
            </w:r>
            <w:r w:rsidR="007C229E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бюджетам на поддержку мер по 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</w:t>
            </w:r>
            <w:r w:rsidR="007C229E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7C229E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="009B479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9B479F" w:rsidP="009B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229E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9B479F" w:rsidP="007C2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52D7F" w:rsidRPr="00AB74B1" w:rsidTr="00FC082D">
        <w:trPr>
          <w:trHeight w:val="42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52D7F" w:rsidRPr="00AB74B1" w:rsidRDefault="00381C63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</w:t>
            </w:r>
            <w:r w:rsidR="007C229E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52D7F" w:rsidRPr="00AB74B1" w:rsidRDefault="00752D7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381C63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="009B479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9B479F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7F" w:rsidRPr="00AB74B1" w:rsidRDefault="00381C63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51568" w:rsidRPr="00AB74B1" w:rsidTr="007C229E">
        <w:trPr>
          <w:trHeight w:val="42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51568" w:rsidRPr="00AB74B1" w:rsidRDefault="00F51568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бюджетной системы 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51568" w:rsidRPr="00AB74B1" w:rsidRDefault="00F51568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51568" w:rsidRPr="00AB74B1" w:rsidRDefault="006B2CFC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51568" w:rsidRPr="00AB74B1" w:rsidRDefault="006B2CFC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51568" w:rsidRPr="00AB74B1" w:rsidRDefault="00F51568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A7" w:rsidRPr="00AB74B1" w:rsidTr="00FC082D">
        <w:trPr>
          <w:trHeight w:val="42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BA7" w:rsidRPr="00AB74B1" w:rsidRDefault="002A6BA7" w:rsidP="00A70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бюджетной системы </w:t>
            </w:r>
            <w:r w:rsidR="00753D4B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BA7" w:rsidRPr="00AB74B1" w:rsidRDefault="002A6BA7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2A6BA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0517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2A6BA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0517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2A6BA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A7" w:rsidRPr="00AB74B1" w:rsidTr="00FC082D">
        <w:trPr>
          <w:trHeight w:val="42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BA7" w:rsidRPr="00AB74B1" w:rsidRDefault="002A6BA7" w:rsidP="00AA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на осуществление </w:t>
            </w:r>
            <w:r w:rsidR="00B26F47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первичного воинского учета на территориях, где отсутствуют военные комиссариаты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BA7" w:rsidRPr="00AB74B1" w:rsidRDefault="002A6BA7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  <w:p w:rsidR="002A6BA7" w:rsidRPr="00AB74B1" w:rsidRDefault="002A6BA7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6B2CFC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2A6BA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6B2CFC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2A6BA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A6BA7" w:rsidRPr="00AB74B1" w:rsidTr="00FC082D">
        <w:trPr>
          <w:trHeight w:val="420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A6BA7" w:rsidRPr="00AB74B1" w:rsidRDefault="002A6BA7" w:rsidP="00AA2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A6BA7" w:rsidRPr="00AB74B1" w:rsidRDefault="002A6BA7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BA4E4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381C63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BA4E40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FE196F"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A6BA7" w:rsidRPr="00AB74B1" w:rsidRDefault="002A6BA7" w:rsidP="00CC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1F5A49" w:rsidRPr="00AB74B1" w:rsidRDefault="001F5A49" w:rsidP="00B26F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08C1" w:rsidRPr="00203762" w:rsidRDefault="001F5A49" w:rsidP="002037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годовому </w:t>
      </w:r>
      <w:r w:rsidR="00CD5CAE">
        <w:rPr>
          <w:rFonts w:ascii="Times New Roman" w:eastAsia="Times New Roman" w:hAnsi="Times New Roman"/>
          <w:sz w:val="24"/>
          <w:szCs w:val="24"/>
          <w:lang w:eastAsia="ru-RU"/>
        </w:rPr>
        <w:t>отчету ф. 0503117 по итогам 202</w:t>
      </w:r>
      <w:r w:rsidR="00BA4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F008C"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общая сумма </w:t>
      </w:r>
      <w:r w:rsidRPr="00B34C25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актического показателя собственных доходов </w:t>
      </w:r>
      <w:r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составляет </w:t>
      </w:r>
      <w:r w:rsid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4</w:t>
      </w:r>
      <w:r w:rsidR="00381C6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1</w:t>
      </w:r>
      <w:r w:rsidR="00B34C2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9</w:t>
      </w:r>
      <w:r w:rsid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,</w:t>
      </w:r>
      <w:r w:rsidR="00381C6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9</w:t>
      </w:r>
      <w:r w:rsidR="002A6BA7"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9C44FF"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т</w:t>
      </w:r>
      <w:r w:rsid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ыс. рублей, или 1</w:t>
      </w:r>
      <w:r w:rsidR="00381C6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1</w:t>
      </w:r>
      <w:r w:rsidR="00B34C2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4</w:t>
      </w:r>
      <w:r w:rsidR="00381C6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,</w:t>
      </w:r>
      <w:r w:rsidR="00B34C2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4</w:t>
      </w:r>
      <w:r w:rsidR="005C3C77"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% от плана </w:t>
      </w:r>
      <w:r w:rsidR="00B34C25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367</w:t>
      </w:r>
      <w:r w:rsidR="00E77301"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,0</w:t>
      </w:r>
      <w:r w:rsidR="000F008C"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тыс. рублей. В связи с тем, </w:t>
      </w:r>
      <w:r w:rsidR="00381C63"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>что в</w:t>
      </w:r>
      <w:r w:rsidRPr="001127C3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течение года в бюджет поселения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C63" w:rsidRPr="005060B8">
        <w:rPr>
          <w:rFonts w:ascii="Times New Roman" w:eastAsia="Times New Roman" w:hAnsi="Times New Roman"/>
          <w:sz w:val="24"/>
          <w:szCs w:val="24"/>
          <w:lang w:eastAsia="ru-RU"/>
        </w:rPr>
        <w:t>вносились изменения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C63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раз и утвержденные показатели бюджета подведены под показатели фактического испо</w:t>
      </w:r>
      <w:r w:rsidR="008A4D3F" w:rsidRPr="005060B8">
        <w:rPr>
          <w:rFonts w:ascii="Times New Roman" w:eastAsia="Times New Roman" w:hAnsi="Times New Roman"/>
          <w:sz w:val="24"/>
          <w:szCs w:val="24"/>
          <w:lang w:eastAsia="ru-RU"/>
        </w:rPr>
        <w:t>лнения, исполнение</w:t>
      </w:r>
      <w:r w:rsidR="00CD5CA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за 202</w:t>
      </w:r>
      <w:r w:rsidR="00BA4E4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почти по всем показателям составляет примерно 100 процентов.</w:t>
      </w:r>
      <w:r w:rsidRPr="005060B8"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 xml:space="preserve"> </w:t>
      </w:r>
      <w:r w:rsidRPr="00623DF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A4E4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81C63" w:rsidRPr="005060B8">
        <w:rPr>
          <w:rFonts w:ascii="Times New Roman" w:eastAsia="Times New Roman" w:hAnsi="Times New Roman"/>
          <w:sz w:val="24"/>
          <w:szCs w:val="24"/>
          <w:lang w:eastAsia="ru-RU"/>
        </w:rPr>
        <w:t>целом перевыполнение</w:t>
      </w:r>
      <w:r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плана по средствам собственных доходов составляет </w:t>
      </w:r>
      <w:r w:rsidR="00623DF6">
        <w:rPr>
          <w:rFonts w:ascii="Times New Roman" w:eastAsia="Times New Roman" w:hAnsi="Times New Roman"/>
          <w:sz w:val="24"/>
          <w:szCs w:val="24"/>
          <w:lang w:eastAsia="ru-RU"/>
        </w:rPr>
        <w:t>52</w:t>
      </w:r>
      <w:r w:rsidR="009C44FF">
        <w:rPr>
          <w:rFonts w:ascii="Times New Roman" w:eastAsia="Times New Roman" w:hAnsi="Times New Roman"/>
          <w:sz w:val="24"/>
          <w:szCs w:val="24"/>
          <w:lang w:eastAsia="ru-RU"/>
        </w:rPr>
        <w:t>,9</w:t>
      </w:r>
      <w:r w:rsidR="00E220C1" w:rsidRPr="005060B8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рублей. </w:t>
      </w:r>
    </w:p>
    <w:p w:rsidR="00742F27" w:rsidRPr="005060B8" w:rsidRDefault="00742F27" w:rsidP="00742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исполнения расходной части бюджета </w:t>
      </w:r>
    </w:p>
    <w:p w:rsidR="00742F27" w:rsidRPr="005060B8" w:rsidRDefault="00742F27" w:rsidP="00742F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исполнения расходной части по функциональной классификации расходов бюджета сельского поселения </w:t>
      </w:r>
      <w:proofErr w:type="spellStart"/>
      <w:r w:rsidR="008A4D3F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мчикского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DA71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представлены в следующей таблице:</w:t>
      </w:r>
    </w:p>
    <w:p w:rsidR="00742F27" w:rsidRPr="005060B8" w:rsidRDefault="00742F27" w:rsidP="00742F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1AFE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тыс. рублях)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09"/>
        <w:gridCol w:w="1495"/>
        <w:gridCol w:w="1159"/>
        <w:gridCol w:w="1221"/>
        <w:gridCol w:w="1294"/>
      </w:tblGrid>
      <w:tr w:rsidR="001F5A49" w:rsidRPr="005060B8" w:rsidTr="00765CF9">
        <w:trPr>
          <w:trHeight w:val="300"/>
        </w:trPr>
        <w:tc>
          <w:tcPr>
            <w:tcW w:w="818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49" w:rsidRPr="00AB74B1" w:rsidRDefault="001F5A49" w:rsidP="009F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бюджета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A49" w:rsidRPr="00AB74B1" w:rsidRDefault="001F5A49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5A49" w:rsidRPr="005060B8" w:rsidTr="00765CF9">
        <w:trPr>
          <w:trHeight w:val="675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9F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D248CF" w:rsidP="00D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r w:rsidR="001F5A49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исполнения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D248CF" w:rsidP="00793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1F5A49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тклонение </w:t>
            </w:r>
          </w:p>
        </w:tc>
      </w:tr>
      <w:tr w:rsidR="001F5A49" w:rsidRPr="005060B8" w:rsidTr="00575DFF">
        <w:trPr>
          <w:trHeight w:val="9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бюджета </w:t>
            </w:r>
            <w:r w:rsidR="008A4D3F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AB74B1" w:rsidRDefault="00FE196F" w:rsidP="00D2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D089C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799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56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AB74B1" w:rsidRDefault="00BD089C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FE196F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5C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A49" w:rsidRPr="00AB74B1" w:rsidRDefault="00C11DE2" w:rsidP="00422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Default="000568F5" w:rsidP="00BD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</w:t>
            </w:r>
            <w:r w:rsidR="005C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5C15F8" w:rsidRPr="00AB74B1" w:rsidRDefault="005C15F8" w:rsidP="00BD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5A49" w:rsidRPr="005060B8" w:rsidTr="00932284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BD089C" w:rsidP="00BD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046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BD089C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019</w:t>
            </w:r>
            <w:r w:rsidR="00FE196F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C11DE2" w:rsidP="0094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C30538" w:rsidP="00BD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</w:tr>
      <w:tr w:rsidR="001F5A49" w:rsidRPr="005060B8" w:rsidTr="00932284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FE196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D089C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FE196F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D089C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9A766B" w:rsidP="0094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5A49" w:rsidRPr="005060B8" w:rsidTr="00932284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2C1752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2C1752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A4E40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9A766B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5A49" w:rsidRPr="005060B8" w:rsidTr="00932284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5A49" w:rsidRPr="00AB74B1" w:rsidRDefault="001F5A4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BA4E4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  <w:r w:rsidR="00BD089C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30538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BA4E40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</w:t>
            </w:r>
            <w:r w:rsidR="002C1752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30538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5A49" w:rsidRPr="00AB74B1" w:rsidRDefault="00BA4E40" w:rsidP="00C30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A49" w:rsidRPr="00AB74B1" w:rsidRDefault="001F5A49" w:rsidP="00BD0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65CF9" w:rsidRPr="005060B8" w:rsidTr="00932284">
        <w:trPr>
          <w:trHeight w:val="300"/>
        </w:trPr>
        <w:tc>
          <w:tcPr>
            <w:tcW w:w="4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CF9" w:rsidRPr="00AB74B1" w:rsidRDefault="00765CF9" w:rsidP="0079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CF9" w:rsidRPr="00AB74B1" w:rsidRDefault="00BD089C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1752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75DFF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CF9" w:rsidRPr="00AB74B1" w:rsidRDefault="00BD089C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C1752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75DFF"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65CF9" w:rsidRPr="00AB74B1" w:rsidRDefault="00422DE1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CF9" w:rsidRPr="00AB74B1" w:rsidRDefault="00765CF9" w:rsidP="00793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F5A49" w:rsidRPr="005060B8" w:rsidRDefault="001F5A49" w:rsidP="001F5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F5A49" w:rsidRPr="005060B8" w:rsidRDefault="001F5A49" w:rsidP="001F5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бюджета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</w:t>
      </w:r>
      <w:r w:rsidR="00D7429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D089C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BD089C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6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исп</w:t>
      </w:r>
      <w:r w:rsidR="00942A9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олнение 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 составила 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>5 7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7E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бюджета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9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66FF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процентов.  </w:t>
      </w:r>
    </w:p>
    <w:p w:rsidR="001F5A49" w:rsidRPr="005060B8" w:rsidRDefault="001F5A49" w:rsidP="000A59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E1FD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«Жилищно-Коммунальное </w:t>
      </w:r>
      <w:r w:rsidR="00BD089C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хозяйство» расходы</w:t>
      </w:r>
      <w:r w:rsidR="004D66FF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авили 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409</w:t>
      </w:r>
      <w:r w:rsidR="00BD08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5E2240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C6EC9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уточненного плана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66FF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«Общегосударственные </w:t>
      </w:r>
      <w:r w:rsidR="00D117F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вопросы» </w:t>
      </w:r>
      <w:r w:rsidR="00D11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99,5</w:t>
      </w:r>
      <w:r w:rsidR="00C5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42A9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цента, «Национальная </w:t>
      </w:r>
      <w:r w:rsidR="00D117F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экономика» </w:t>
      </w:r>
      <w:r w:rsidR="00D117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составили 1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25,0</w:t>
      </w:r>
      <w:r w:rsidR="000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EC9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C5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6EC9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BC6EC9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7F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100</w:t>
      </w:r>
      <w:r w:rsidR="00E220C1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7F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</w:t>
      </w:r>
      <w:r w:rsidR="00BC6EC9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уточненного плана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F39" w:rsidRPr="00B24D94" w:rsidRDefault="001F5A49" w:rsidP="00644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годовому отчет</w:t>
      </w:r>
      <w:r w:rsidR="00BC6EC9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по </w:t>
      </w:r>
      <w:r w:rsidR="00D117F4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</w:t>
      </w:r>
      <w:r w:rsidR="00D11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66FF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(ф. 0503117) общая сумма расходо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 202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составила </w:t>
      </w:r>
      <w:r w:rsidR="005E2240">
        <w:rPr>
          <w:rFonts w:ascii="Times New Roman" w:eastAsia="Times New Roman" w:hAnsi="Times New Roman" w:cs="Times New Roman"/>
          <w:sz w:val="24"/>
          <w:szCs w:val="24"/>
          <w:lang w:eastAsia="ru-RU"/>
        </w:rPr>
        <w:t>5 7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742F27" w:rsidRPr="005060B8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Сверка расчетов по межбюджетным отношениям с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кожуунным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бюджетом по состоянию на начало и конец финансового года </w:t>
      </w:r>
    </w:p>
    <w:p w:rsidR="00742F27" w:rsidRPr="005060B8" w:rsidRDefault="00742F27" w:rsidP="00742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безвозмездных поступлений из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бюджет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</w:t>
      </w:r>
      <w:r w:rsidR="0097171A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0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чикского</w:t>
      </w:r>
      <w:proofErr w:type="spellEnd"/>
      <w:r w:rsidR="00DB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0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DB0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5E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13E0C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E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подтверждены уведомлениями Финансового управления администрации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бюджетных ассигнованиях из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кожуунного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Дзун-Хемчикски</w:t>
      </w:r>
      <w:r w:rsidR="001127C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112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127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</w:t>
      </w:r>
      <w:r w:rsidR="004400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0D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0A5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CAE">
        <w:rPr>
          <w:rFonts w:ascii="Times New Roman" w:hAnsi="Times New Roman"/>
          <w:bCs/>
          <w:sz w:val="24"/>
          <w:szCs w:val="24"/>
        </w:rPr>
        <w:t>и на плановый период 2022-2023</w:t>
      </w:r>
      <w:r w:rsidR="000A5D1F">
        <w:rPr>
          <w:rFonts w:ascii="Times New Roman" w:hAnsi="Times New Roman"/>
          <w:bCs/>
          <w:sz w:val="24"/>
          <w:szCs w:val="24"/>
        </w:rPr>
        <w:t xml:space="preserve"> годов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которые поступили из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</w:t>
      </w:r>
      <w:r w:rsidR="005C0860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уунного</w:t>
      </w:r>
      <w:proofErr w:type="spellEnd"/>
      <w:r w:rsidR="005C0860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5E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13E0C">
        <w:rPr>
          <w:rFonts w:ascii="Times New Roman" w:eastAsia="Times New Roman" w:hAnsi="Times New Roman" w:cs="Times New Roman"/>
          <w:sz w:val="24"/>
          <w:szCs w:val="24"/>
          <w:lang w:eastAsia="ru-RU"/>
        </w:rPr>
        <w:t>267</w:t>
      </w:r>
      <w:r w:rsidR="002C17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3E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644771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0D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96CB5" w:rsidRPr="008956ED" w:rsidRDefault="00742F27" w:rsidP="00895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Сверки расчетов по межбюджетным отношениям с </w:t>
      </w:r>
      <w:proofErr w:type="spellStart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кожуунным</w:t>
      </w:r>
      <w:proofErr w:type="spellEnd"/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бюджетом по состоянию на начало и конец финансового года производились на основании отчетов по поступлениям и выбытиям формы № 0503151 Управления федерального казначейства по Республике Тыва.</w:t>
      </w:r>
    </w:p>
    <w:p w:rsidR="00742F27" w:rsidRPr="005060B8" w:rsidRDefault="00742F27" w:rsidP="00742F2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уровня финансирования бюджетных показателей, наличие </w:t>
      </w:r>
      <w:r w:rsidR="00E545FC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программ, утвержденных</w:t>
      </w: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Решением Хурала представителей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45FC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местном бюджете,</w:t>
      </w: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оценка исполнения проведенных по ним мероприятий</w:t>
      </w:r>
      <w:r w:rsidR="00CC3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A5916" w:rsidRDefault="00742F27" w:rsidP="000A59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A59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Правительства Республики Тыва от 05.06.2014г. № 259 «Об утверждении порядка разработки и реализации республиканских целевы</w:t>
      </w:r>
      <w:r w:rsidR="00D4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программ» администрацией сельского поселения </w:t>
      </w:r>
      <w:proofErr w:type="spellStart"/>
      <w:r w:rsidR="00D44BF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D44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4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 w:rsidR="000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разработан муниципальный правовой акт, регламентирующий порядок принятия решений о разработке муниципальных целевых программ, их формировании и реализации, а также порядок оценки эффективности их реализации. Действующих муниципальных программ не проведены экспертизы и оценки их д</w:t>
      </w:r>
      <w:r w:rsidR="0035170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r w:rsidR="000A5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5916" w:rsidRDefault="005C5C73" w:rsidP="000A5916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</w:t>
      </w:r>
      <w:r w:rsidR="00CD5CAE">
        <w:rPr>
          <w:rFonts w:ascii="Times New Roman" w:hAnsi="Times New Roman"/>
          <w:sz w:val="24"/>
          <w:szCs w:val="24"/>
        </w:rPr>
        <w:t xml:space="preserve"> за 2021 </w:t>
      </w:r>
      <w:r w:rsidR="000A5916">
        <w:rPr>
          <w:rFonts w:ascii="Times New Roman" w:hAnsi="Times New Roman"/>
          <w:sz w:val="24"/>
          <w:szCs w:val="24"/>
        </w:rPr>
        <w:t>год план по финансированию муниципальных пр</w:t>
      </w:r>
      <w:r w:rsidR="004748CE">
        <w:rPr>
          <w:rFonts w:ascii="Times New Roman" w:hAnsi="Times New Roman"/>
          <w:sz w:val="24"/>
          <w:szCs w:val="24"/>
        </w:rPr>
        <w:t xml:space="preserve">ограмм предусмотрено в бюджете </w:t>
      </w:r>
      <w:r w:rsidR="00602917">
        <w:rPr>
          <w:rFonts w:ascii="Times New Roman" w:hAnsi="Times New Roman"/>
          <w:sz w:val="24"/>
          <w:szCs w:val="24"/>
        </w:rPr>
        <w:t>55</w:t>
      </w:r>
      <w:r w:rsidR="000A5916">
        <w:rPr>
          <w:rFonts w:ascii="Times New Roman" w:hAnsi="Times New Roman"/>
          <w:sz w:val="24"/>
          <w:szCs w:val="24"/>
        </w:rPr>
        <w:t>,</w:t>
      </w:r>
      <w:r w:rsidR="004748CE">
        <w:rPr>
          <w:rFonts w:ascii="Times New Roman" w:hAnsi="Times New Roman"/>
          <w:sz w:val="24"/>
          <w:szCs w:val="24"/>
        </w:rPr>
        <w:t xml:space="preserve">0 тыс. рублей, а исполнено на- </w:t>
      </w:r>
      <w:r w:rsidR="00602917">
        <w:rPr>
          <w:rFonts w:ascii="Times New Roman" w:hAnsi="Times New Roman"/>
          <w:sz w:val="24"/>
          <w:szCs w:val="24"/>
        </w:rPr>
        <w:t>55</w:t>
      </w:r>
      <w:r w:rsidR="000A5916">
        <w:rPr>
          <w:rFonts w:ascii="Times New Roman" w:hAnsi="Times New Roman"/>
          <w:sz w:val="24"/>
          <w:szCs w:val="24"/>
        </w:rPr>
        <w:t>,0 тыс. рублей, по следу</w:t>
      </w:r>
      <w:r w:rsidR="009705D3">
        <w:rPr>
          <w:rFonts w:ascii="Times New Roman" w:hAnsi="Times New Roman"/>
          <w:sz w:val="24"/>
          <w:szCs w:val="24"/>
        </w:rPr>
        <w:t>ющей программе</w:t>
      </w:r>
      <w:r w:rsidR="000A5916">
        <w:rPr>
          <w:rFonts w:ascii="Times New Roman" w:hAnsi="Times New Roman"/>
          <w:sz w:val="24"/>
          <w:szCs w:val="24"/>
        </w:rPr>
        <w:t>:</w:t>
      </w:r>
    </w:p>
    <w:p w:rsidR="000A5916" w:rsidRDefault="000A5916" w:rsidP="006F6C04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 муни</w:t>
      </w:r>
      <w:r w:rsidR="00D44BF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</w:t>
      </w:r>
      <w:r w:rsidR="006F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«Дети </w:t>
      </w:r>
      <w:proofErr w:type="spellStart"/>
      <w:r w:rsidR="006F3E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6F3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2020-2022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исполне</w:t>
      </w:r>
      <w:r w:rsidR="0093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бюджете в сумме </w:t>
      </w:r>
      <w:r w:rsidR="009B1E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рублей,</w:t>
      </w:r>
    </w:p>
    <w:p w:rsidR="00602917" w:rsidRDefault="00602917" w:rsidP="006029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муниципальной программе «Комплексные меры по уничтожению зарослей дикорастущей конопли» исполнено в бюджете в сумме 10,0 тыс. рублей.</w:t>
      </w:r>
    </w:p>
    <w:p w:rsidR="00602917" w:rsidRPr="00122E10" w:rsidRDefault="00602917" w:rsidP="00122E1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602917">
        <w:rPr>
          <w:rFonts w:ascii="Times New Roman" w:eastAsia="Calibri" w:hAnsi="Times New Roman"/>
          <w:sz w:val="24"/>
          <w:szCs w:val="24"/>
        </w:rPr>
        <w:lastRenderedPageBreak/>
        <w:t>-</w:t>
      </w:r>
      <w:r w:rsidR="00122E10">
        <w:rPr>
          <w:rFonts w:ascii="Times New Roman" w:eastAsia="Calibri" w:hAnsi="Times New Roman"/>
          <w:sz w:val="24"/>
          <w:szCs w:val="24"/>
        </w:rPr>
        <w:t>по м</w:t>
      </w:r>
      <w:r w:rsidRPr="00602917">
        <w:rPr>
          <w:rFonts w:ascii="Times New Roman" w:eastAsia="Calibri" w:hAnsi="Times New Roman"/>
          <w:sz w:val="24"/>
          <w:szCs w:val="24"/>
        </w:rPr>
        <w:t>униципальн</w:t>
      </w:r>
      <w:r w:rsidR="00122E10">
        <w:rPr>
          <w:rFonts w:ascii="Times New Roman" w:eastAsia="Calibri" w:hAnsi="Times New Roman"/>
          <w:sz w:val="24"/>
          <w:szCs w:val="24"/>
        </w:rPr>
        <w:t xml:space="preserve">ой </w:t>
      </w:r>
      <w:r w:rsidRPr="00602917">
        <w:rPr>
          <w:rFonts w:ascii="Times New Roman" w:eastAsia="Calibri" w:hAnsi="Times New Roman"/>
          <w:sz w:val="24"/>
          <w:szCs w:val="24"/>
        </w:rPr>
        <w:t>программ</w:t>
      </w:r>
      <w:r w:rsidR="00122E10">
        <w:rPr>
          <w:rFonts w:ascii="Times New Roman" w:eastAsia="Calibri" w:hAnsi="Times New Roman"/>
          <w:sz w:val="24"/>
          <w:szCs w:val="24"/>
        </w:rPr>
        <w:t>е</w:t>
      </w:r>
      <w:r w:rsidRPr="00602917">
        <w:rPr>
          <w:rFonts w:ascii="Times New Roman" w:eastAsia="Calibri" w:hAnsi="Times New Roman"/>
          <w:sz w:val="24"/>
          <w:szCs w:val="24"/>
        </w:rPr>
        <w:t xml:space="preserve"> «Комплексное развитие транспортной инфраструктуры </w:t>
      </w:r>
      <w:proofErr w:type="spellStart"/>
      <w:r w:rsidRPr="00602917">
        <w:rPr>
          <w:rFonts w:ascii="Times New Roman" w:eastAsia="Calibri" w:hAnsi="Times New Roman"/>
          <w:sz w:val="24"/>
          <w:szCs w:val="24"/>
        </w:rPr>
        <w:t>Дзун-Хемчикского</w:t>
      </w:r>
      <w:proofErr w:type="spellEnd"/>
      <w:r w:rsidRPr="0060291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02917">
        <w:rPr>
          <w:rFonts w:ascii="Times New Roman" w:eastAsia="Calibri" w:hAnsi="Times New Roman"/>
          <w:sz w:val="24"/>
          <w:szCs w:val="24"/>
        </w:rPr>
        <w:t>кожууна</w:t>
      </w:r>
      <w:proofErr w:type="spellEnd"/>
      <w:r w:rsidRPr="00602917">
        <w:rPr>
          <w:rFonts w:ascii="Times New Roman" w:eastAsia="Calibri" w:hAnsi="Times New Roman"/>
          <w:sz w:val="24"/>
          <w:szCs w:val="24"/>
        </w:rPr>
        <w:t xml:space="preserve"> на 2022-2024 годы»</w:t>
      </w:r>
      <w:r w:rsidR="00122E10">
        <w:rPr>
          <w:rFonts w:ascii="Times New Roman" w:eastAsia="Calibri" w:hAnsi="Times New Roman"/>
          <w:sz w:val="24"/>
          <w:szCs w:val="24"/>
        </w:rPr>
        <w:t xml:space="preserve"> исполнено в бюджете в сумме 35 </w:t>
      </w:r>
      <w:proofErr w:type="spellStart"/>
      <w:proofErr w:type="gramStart"/>
      <w:r w:rsidR="00122E10">
        <w:rPr>
          <w:rFonts w:ascii="Times New Roman" w:eastAsia="Calibri" w:hAnsi="Times New Roman"/>
          <w:sz w:val="24"/>
          <w:szCs w:val="24"/>
        </w:rPr>
        <w:t>тыс.рублей</w:t>
      </w:r>
      <w:proofErr w:type="spellEnd"/>
      <w:proofErr w:type="gramEnd"/>
      <w:r w:rsidR="00122E10">
        <w:rPr>
          <w:rFonts w:ascii="Times New Roman" w:eastAsia="Calibri" w:hAnsi="Times New Roman"/>
          <w:sz w:val="24"/>
          <w:szCs w:val="24"/>
        </w:rPr>
        <w:t>.</w:t>
      </w:r>
    </w:p>
    <w:p w:rsidR="000A5916" w:rsidRPr="00122E10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2E1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22E10">
        <w:rPr>
          <w:rFonts w:ascii="Times New Roman" w:hAnsi="Times New Roman"/>
          <w:b/>
          <w:sz w:val="24"/>
          <w:szCs w:val="24"/>
        </w:rPr>
        <w:t xml:space="preserve"> Мун</w:t>
      </w:r>
      <w:r w:rsidR="00D44BF8" w:rsidRPr="00122E10">
        <w:rPr>
          <w:rFonts w:ascii="Times New Roman" w:hAnsi="Times New Roman"/>
          <w:b/>
          <w:sz w:val="24"/>
          <w:szCs w:val="24"/>
        </w:rPr>
        <w:t>иципальная</w:t>
      </w:r>
      <w:r w:rsidR="006F3E0C" w:rsidRPr="00122E10">
        <w:rPr>
          <w:rFonts w:ascii="Times New Roman" w:hAnsi="Times New Roman"/>
          <w:b/>
          <w:sz w:val="24"/>
          <w:szCs w:val="24"/>
        </w:rPr>
        <w:t xml:space="preserve"> программа «Дети </w:t>
      </w:r>
      <w:proofErr w:type="spellStart"/>
      <w:r w:rsidR="006F3E0C" w:rsidRPr="00122E10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6F3E0C" w:rsidRPr="00122E10">
        <w:rPr>
          <w:rFonts w:ascii="Times New Roman" w:hAnsi="Times New Roman"/>
          <w:b/>
          <w:sz w:val="24"/>
          <w:szCs w:val="24"/>
        </w:rPr>
        <w:t xml:space="preserve"> на 2020-2022</w:t>
      </w:r>
      <w:r w:rsidRPr="00122E10">
        <w:rPr>
          <w:rFonts w:ascii="Times New Roman" w:hAnsi="Times New Roman"/>
          <w:b/>
          <w:sz w:val="24"/>
          <w:szCs w:val="24"/>
        </w:rPr>
        <w:t xml:space="preserve"> годы».</w:t>
      </w:r>
    </w:p>
    <w:p w:rsidR="000A5916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Основной 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0A5916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0A5916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безопасного материнства и рождения здоровых детей;</w:t>
      </w:r>
    </w:p>
    <w:p w:rsidR="000A5916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охрана здоровья детей и подростков, в том числе репродуктивного здоровья;</w:t>
      </w:r>
    </w:p>
    <w:p w:rsidR="000A5916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социального неблагополучия семей с детьми:</w:t>
      </w:r>
    </w:p>
    <w:p w:rsidR="000A5916" w:rsidRDefault="000A5916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защита прав и интересов детей.</w:t>
      </w:r>
    </w:p>
    <w:p w:rsidR="004F0638" w:rsidRDefault="000A5916" w:rsidP="004F063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0638">
        <w:rPr>
          <w:rFonts w:ascii="Times New Roman" w:hAnsi="Times New Roman"/>
          <w:sz w:val="24"/>
          <w:szCs w:val="24"/>
        </w:rPr>
        <w:t xml:space="preserve">-Организация новогодних утренников для неорганизованных детей </w:t>
      </w:r>
      <w:proofErr w:type="spellStart"/>
      <w:r w:rsidR="004F0638">
        <w:rPr>
          <w:rFonts w:ascii="Times New Roman" w:hAnsi="Times New Roman"/>
          <w:sz w:val="24"/>
          <w:szCs w:val="24"/>
        </w:rPr>
        <w:t>сумона</w:t>
      </w:r>
      <w:proofErr w:type="spellEnd"/>
      <w:r w:rsidR="004F0638">
        <w:rPr>
          <w:rFonts w:ascii="Times New Roman" w:hAnsi="Times New Roman"/>
          <w:sz w:val="24"/>
          <w:szCs w:val="24"/>
        </w:rPr>
        <w:t xml:space="preserve">, и детей-инвалидов </w:t>
      </w:r>
      <w:proofErr w:type="spellStart"/>
      <w:r w:rsidR="004F0638">
        <w:rPr>
          <w:rFonts w:ascii="Times New Roman" w:hAnsi="Times New Roman"/>
          <w:sz w:val="24"/>
          <w:szCs w:val="24"/>
        </w:rPr>
        <w:t>сумона</w:t>
      </w:r>
      <w:proofErr w:type="spellEnd"/>
      <w:r w:rsidR="004F0638">
        <w:rPr>
          <w:rFonts w:ascii="Times New Roman" w:hAnsi="Times New Roman"/>
          <w:sz w:val="24"/>
          <w:szCs w:val="24"/>
        </w:rPr>
        <w:t>.</w:t>
      </w:r>
    </w:p>
    <w:p w:rsidR="000A5916" w:rsidRDefault="004F0638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E6966">
        <w:rPr>
          <w:rFonts w:ascii="Times New Roman" w:hAnsi="Times New Roman"/>
          <w:sz w:val="24"/>
          <w:szCs w:val="24"/>
        </w:rPr>
        <w:t>Согласно отчету об</w:t>
      </w:r>
      <w:r>
        <w:rPr>
          <w:rFonts w:ascii="Times New Roman" w:hAnsi="Times New Roman"/>
          <w:sz w:val="24"/>
          <w:szCs w:val="24"/>
        </w:rPr>
        <w:t xml:space="preserve"> исполне</w:t>
      </w:r>
      <w:r w:rsidR="00CD5CAE">
        <w:rPr>
          <w:rFonts w:ascii="Times New Roman" w:hAnsi="Times New Roman"/>
          <w:sz w:val="24"/>
          <w:szCs w:val="24"/>
        </w:rPr>
        <w:t>нии бюджета ф. № 0503117 за 202</w:t>
      </w:r>
      <w:r w:rsidR="004977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исполнено на </w:t>
      </w:r>
      <w:r w:rsidR="00D1293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,0 тыс. рублей, т.е. 100%. Эти средства были израсходованы на приобретение новогодних подарков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согл.дог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б/н от 1</w:t>
      </w:r>
      <w:r w:rsidR="004977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.12.2</w:t>
      </w:r>
      <w:r w:rsidR="004977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счет фактуре б/н от 1</w:t>
      </w:r>
      <w:r w:rsidR="004977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.12.2</w:t>
      </w:r>
      <w:r w:rsidR="004977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по п/п № </w:t>
      </w:r>
      <w:r w:rsidR="0049774B">
        <w:rPr>
          <w:rFonts w:ascii="Times New Roman" w:hAnsi="Times New Roman"/>
          <w:sz w:val="24"/>
          <w:szCs w:val="24"/>
        </w:rPr>
        <w:t>756862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12933">
        <w:rPr>
          <w:rFonts w:ascii="Times New Roman" w:hAnsi="Times New Roman"/>
          <w:sz w:val="24"/>
          <w:szCs w:val="24"/>
        </w:rPr>
        <w:t>1</w:t>
      </w:r>
      <w:r w:rsidR="0049774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.12.202</w:t>
      </w:r>
      <w:r w:rsidR="0049774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>
        <w:rPr>
          <w:rFonts w:ascii="Times New Roman" w:hAnsi="Times New Roman"/>
          <w:sz w:val="24"/>
          <w:szCs w:val="24"/>
        </w:rPr>
        <w:t>Конзай-оол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Чайзат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Эрес-ооловна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122E10" w:rsidRPr="00122E10" w:rsidRDefault="00122E10" w:rsidP="000A591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122E10">
        <w:rPr>
          <w:rFonts w:ascii="Times New Roman" w:hAnsi="Times New Roman"/>
          <w:b/>
          <w:sz w:val="24"/>
          <w:szCs w:val="24"/>
        </w:rPr>
        <w:t>Муниципальн</w:t>
      </w:r>
      <w:r>
        <w:rPr>
          <w:rFonts w:ascii="Times New Roman" w:hAnsi="Times New Roman"/>
          <w:b/>
          <w:sz w:val="24"/>
          <w:szCs w:val="24"/>
        </w:rPr>
        <w:t>ая</w:t>
      </w:r>
      <w:r w:rsidRPr="00122E10">
        <w:rPr>
          <w:rFonts w:ascii="Times New Roman" w:hAnsi="Times New Roman"/>
          <w:b/>
          <w:sz w:val="24"/>
          <w:szCs w:val="24"/>
        </w:rPr>
        <w:t xml:space="preserve"> программа «Комплексные меры по уничтожению зарослей дикорастущей конопли»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создание единой системы формирования позитивных моральных нравственных ценностей, определяющих отрицательное отношение к незаконному потреблению наркотиков, выбор здорового образа жизни большинством молодежи.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основных программных мероприятий: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организационные меры по профилактике злоупотреблению </w:t>
      </w:r>
      <w:r w:rsidR="006F321B">
        <w:rPr>
          <w:rFonts w:ascii="Times New Roman" w:hAnsi="Times New Roman"/>
          <w:sz w:val="24"/>
          <w:szCs w:val="24"/>
        </w:rPr>
        <w:t>наркотиками их</w:t>
      </w:r>
      <w:r>
        <w:rPr>
          <w:rFonts w:ascii="Times New Roman" w:hAnsi="Times New Roman"/>
          <w:sz w:val="24"/>
          <w:szCs w:val="24"/>
        </w:rPr>
        <w:t xml:space="preserve"> незаконному обороту;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профилактика злоупотребления наркотикам;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F321B">
        <w:rPr>
          <w:rFonts w:ascii="Times New Roman" w:hAnsi="Times New Roman"/>
          <w:sz w:val="24"/>
          <w:szCs w:val="24"/>
        </w:rPr>
        <w:t>лечение лиц,</w:t>
      </w:r>
      <w:r>
        <w:rPr>
          <w:rFonts w:ascii="Times New Roman" w:hAnsi="Times New Roman"/>
          <w:sz w:val="24"/>
          <w:szCs w:val="24"/>
        </w:rPr>
        <w:t xml:space="preserve"> потребляющих наркотики без назначения врача;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пресечение незаконного оборота наркотиков;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организационно – кадровые мероприятия;</w:t>
      </w:r>
    </w:p>
    <w:p w:rsidR="00C167A5" w:rsidRDefault="00C167A5" w:rsidP="00C167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меры по материально-техническому обеспечению.</w:t>
      </w:r>
    </w:p>
    <w:p w:rsidR="00C167A5" w:rsidRDefault="006F3E0C" w:rsidP="00C1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202</w:t>
      </w:r>
      <w:r w:rsidR="00333F5C">
        <w:rPr>
          <w:rFonts w:ascii="Times New Roman" w:hAnsi="Times New Roman"/>
          <w:sz w:val="24"/>
          <w:szCs w:val="24"/>
        </w:rPr>
        <w:t>2</w:t>
      </w:r>
      <w:r w:rsidR="00C167A5">
        <w:rPr>
          <w:rFonts w:ascii="Times New Roman" w:hAnsi="Times New Roman"/>
          <w:sz w:val="24"/>
          <w:szCs w:val="24"/>
        </w:rPr>
        <w:t xml:space="preserve"> году будет уничтожена дикорастущая конопля на площади 50 га.</w:t>
      </w:r>
    </w:p>
    <w:p w:rsidR="00C167A5" w:rsidRDefault="00C167A5" w:rsidP="00C1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Источниками финансирования мероприятий Программы являются средства муниципального бюджета поселения.</w:t>
      </w:r>
    </w:p>
    <w:p w:rsidR="00C167A5" w:rsidRDefault="00C167A5" w:rsidP="00C16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Общий объем финансирования </w:t>
      </w:r>
      <w:r w:rsidR="002B7287">
        <w:rPr>
          <w:rFonts w:ascii="Times New Roman" w:hAnsi="Times New Roman"/>
          <w:sz w:val="24"/>
          <w:szCs w:val="24"/>
        </w:rPr>
        <w:t>Программы на</w:t>
      </w:r>
      <w:r w:rsidR="00CD5CAE">
        <w:rPr>
          <w:rFonts w:ascii="Times New Roman" w:hAnsi="Times New Roman"/>
          <w:sz w:val="24"/>
          <w:szCs w:val="24"/>
        </w:rPr>
        <w:t xml:space="preserve"> 202</w:t>
      </w:r>
      <w:r w:rsidR="00333F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составил 10,0 тыс. рублей.  </w:t>
      </w:r>
    </w:p>
    <w:p w:rsidR="00543751" w:rsidRDefault="00C167A5" w:rsidP="00F67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B7287">
        <w:rPr>
          <w:rFonts w:ascii="Times New Roman" w:hAnsi="Times New Roman"/>
          <w:sz w:val="24"/>
          <w:szCs w:val="24"/>
        </w:rPr>
        <w:t>Согласно отчету об</w:t>
      </w:r>
      <w:r>
        <w:rPr>
          <w:rFonts w:ascii="Times New Roman" w:hAnsi="Times New Roman"/>
          <w:sz w:val="24"/>
          <w:szCs w:val="24"/>
        </w:rPr>
        <w:t xml:space="preserve"> исполне</w:t>
      </w:r>
      <w:r w:rsidR="00CD5CAE">
        <w:rPr>
          <w:rFonts w:ascii="Times New Roman" w:hAnsi="Times New Roman"/>
          <w:sz w:val="24"/>
          <w:szCs w:val="24"/>
        </w:rPr>
        <w:t>нии бюджета ф. № 0503117 за 202</w:t>
      </w:r>
      <w:r w:rsidR="00333F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исполнено на 10,0 тыс. рублей, т.е. 100%. Эти средства были израсходованы на приобретение горюче-смазочных материалов (бензин, </w:t>
      </w:r>
      <w:r w:rsidR="00ED0A8C">
        <w:rPr>
          <w:rFonts w:ascii="Times New Roman" w:hAnsi="Times New Roman"/>
          <w:sz w:val="24"/>
          <w:szCs w:val="24"/>
        </w:rPr>
        <w:t>дизтопливо</w:t>
      </w:r>
      <w:r>
        <w:rPr>
          <w:rFonts w:ascii="Times New Roman" w:hAnsi="Times New Roman"/>
          <w:sz w:val="24"/>
          <w:szCs w:val="24"/>
        </w:rPr>
        <w:t>)</w:t>
      </w:r>
      <w:r w:rsidR="00333F5C" w:rsidRPr="00333F5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33F5C">
        <w:rPr>
          <w:rFonts w:ascii="Times New Roman" w:hAnsi="Times New Roman"/>
          <w:sz w:val="24"/>
          <w:szCs w:val="24"/>
        </w:rPr>
        <w:t>согл.дог</w:t>
      </w:r>
      <w:proofErr w:type="spellEnd"/>
      <w:proofErr w:type="gramEnd"/>
      <w:r w:rsidR="00333F5C">
        <w:rPr>
          <w:rFonts w:ascii="Times New Roman" w:hAnsi="Times New Roman"/>
          <w:sz w:val="24"/>
          <w:szCs w:val="24"/>
        </w:rPr>
        <w:t>. б/н от 27.06.22 и счет фактуре б/н от 27.06.22 г.</w:t>
      </w:r>
      <w:r w:rsidR="00FF1993">
        <w:rPr>
          <w:rFonts w:ascii="Times New Roman" w:hAnsi="Times New Roman"/>
          <w:sz w:val="24"/>
          <w:szCs w:val="24"/>
        </w:rPr>
        <w:t xml:space="preserve"> </w:t>
      </w:r>
      <w:r w:rsidR="00333F5C">
        <w:rPr>
          <w:rFonts w:ascii="Times New Roman" w:hAnsi="Times New Roman"/>
          <w:sz w:val="24"/>
          <w:szCs w:val="24"/>
        </w:rPr>
        <w:t xml:space="preserve">Товарная накладная №1 от 27.06.22 г .Счет на оплату </w:t>
      </w:r>
      <w:r w:rsidR="00FF1993">
        <w:rPr>
          <w:rFonts w:ascii="Times New Roman" w:hAnsi="Times New Roman"/>
          <w:sz w:val="24"/>
          <w:szCs w:val="24"/>
        </w:rPr>
        <w:t>№389 от 27.06.22г</w:t>
      </w:r>
      <w:r w:rsidR="00333F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1221F4">
        <w:rPr>
          <w:rFonts w:ascii="Times New Roman" w:hAnsi="Times New Roman"/>
          <w:sz w:val="24"/>
          <w:szCs w:val="24"/>
        </w:rPr>
        <w:t xml:space="preserve">по п/п № </w:t>
      </w:r>
      <w:r w:rsidR="00333F5C">
        <w:rPr>
          <w:rFonts w:ascii="Times New Roman" w:hAnsi="Times New Roman"/>
          <w:sz w:val="24"/>
          <w:szCs w:val="24"/>
        </w:rPr>
        <w:t>305136</w:t>
      </w:r>
      <w:r w:rsidR="001221F4">
        <w:rPr>
          <w:rFonts w:ascii="Times New Roman" w:hAnsi="Times New Roman"/>
          <w:sz w:val="24"/>
          <w:szCs w:val="24"/>
        </w:rPr>
        <w:t xml:space="preserve"> от </w:t>
      </w:r>
      <w:r w:rsidR="00333F5C">
        <w:rPr>
          <w:rFonts w:ascii="Times New Roman" w:hAnsi="Times New Roman"/>
          <w:sz w:val="24"/>
          <w:szCs w:val="24"/>
        </w:rPr>
        <w:t>29</w:t>
      </w:r>
      <w:r w:rsidR="002F78A7">
        <w:rPr>
          <w:rFonts w:ascii="Times New Roman" w:hAnsi="Times New Roman"/>
          <w:sz w:val="24"/>
          <w:szCs w:val="24"/>
        </w:rPr>
        <w:t>.0</w:t>
      </w:r>
      <w:r w:rsidR="00333F5C">
        <w:rPr>
          <w:rFonts w:ascii="Times New Roman" w:hAnsi="Times New Roman"/>
          <w:sz w:val="24"/>
          <w:szCs w:val="24"/>
        </w:rPr>
        <w:t>6</w:t>
      </w:r>
      <w:r w:rsidR="002F78A7">
        <w:rPr>
          <w:rFonts w:ascii="Times New Roman" w:hAnsi="Times New Roman"/>
          <w:sz w:val="24"/>
          <w:szCs w:val="24"/>
        </w:rPr>
        <w:t>.202</w:t>
      </w:r>
      <w:r w:rsidR="00333F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с ИП </w:t>
      </w:r>
      <w:proofErr w:type="spellStart"/>
      <w:r>
        <w:rPr>
          <w:rFonts w:ascii="Times New Roman" w:hAnsi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/>
          <w:sz w:val="24"/>
          <w:szCs w:val="24"/>
        </w:rPr>
        <w:t xml:space="preserve"> Буян Владимирович.</w:t>
      </w:r>
    </w:p>
    <w:p w:rsidR="00FC0E76" w:rsidRDefault="00FC0E76" w:rsidP="00FC0E76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Муниципальная целевая программа «Комплексное развитие транспортной инфраструктуры </w:t>
      </w:r>
      <w:proofErr w:type="spellStart"/>
      <w:r>
        <w:rPr>
          <w:rFonts w:ascii="Times New Roman" w:eastAsia="Calibri" w:hAnsi="Times New Roman"/>
          <w:b/>
          <w:i/>
          <w:sz w:val="24"/>
          <w:szCs w:val="24"/>
        </w:rPr>
        <w:t>Дзун-Хемчикского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i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/>
          <w:b/>
          <w:i/>
          <w:sz w:val="24"/>
          <w:szCs w:val="24"/>
        </w:rPr>
        <w:t xml:space="preserve"> на 2022-2024 годы»</w:t>
      </w:r>
    </w:p>
    <w:p w:rsidR="00FC0E76" w:rsidRDefault="00FC0E76" w:rsidP="00FC0E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Общий объем финансирования Программы на 2022 год составил 35,0 тыс. рублей.  </w:t>
      </w:r>
    </w:p>
    <w:p w:rsidR="00FC0E76" w:rsidRDefault="00FC0E76" w:rsidP="00FC0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Согласно отчету об исполнении бюджета ф. № 0503117 за 2022 год исполнено на 35,0 тыс. рублей, т.е. 100%. ООО «МК Земля» и администрациями </w:t>
      </w:r>
      <w:proofErr w:type="spellStart"/>
      <w:r w:rsidRPr="00DB3BF9">
        <w:rPr>
          <w:rFonts w:ascii="Times New Roman" w:hAnsi="Times New Roman"/>
          <w:sz w:val="24"/>
          <w:szCs w:val="24"/>
        </w:rPr>
        <w:t>спс</w:t>
      </w:r>
      <w:proofErr w:type="spellEnd"/>
      <w:r w:rsidR="00DB3BF9" w:rsidRPr="00DB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B3BF9" w:rsidRPr="00DB3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</w:t>
      </w:r>
      <w:proofErr w:type="gramStart"/>
      <w:r w:rsidR="00DB3BF9" w:rsidRPr="00DB3B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Дзун</w:t>
      </w:r>
      <w:proofErr w:type="gramEnd"/>
      <w:r>
        <w:rPr>
          <w:rFonts w:ascii="Times New Roman" w:hAnsi="Times New Roman"/>
          <w:sz w:val="24"/>
          <w:szCs w:val="24"/>
        </w:rPr>
        <w:t>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заключены договора подряда № 37 от 01.11.2022 г., где Заказчики обязуются оплатить выполнение организации дорожного движения в сельских поселениях </w:t>
      </w:r>
      <w:proofErr w:type="spellStart"/>
      <w:r>
        <w:rPr>
          <w:rFonts w:ascii="Times New Roman" w:hAnsi="Times New Roman"/>
          <w:sz w:val="24"/>
          <w:szCs w:val="24"/>
        </w:rPr>
        <w:t>сумонов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, а Подрядчик принимает на себя обязанность </w:t>
      </w:r>
      <w:r>
        <w:rPr>
          <w:rFonts w:ascii="Times New Roman" w:hAnsi="Times New Roman"/>
          <w:sz w:val="24"/>
          <w:szCs w:val="24"/>
        </w:rPr>
        <w:lastRenderedPageBreak/>
        <w:t xml:space="preserve">обеспечить проведение этих работ. Стоимость работ составляет </w:t>
      </w:r>
      <w:r w:rsidR="00DB39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5 000 рублей. Срок выполнения работ 6 месяцев с момента поступления суммы Договора. </w:t>
      </w:r>
    </w:p>
    <w:p w:rsidR="00543751" w:rsidRPr="00DB3BF9" w:rsidRDefault="00FC0E76" w:rsidP="00F671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22B">
        <w:rPr>
          <w:rFonts w:ascii="Times New Roman" w:hAnsi="Times New Roman"/>
          <w:sz w:val="24"/>
          <w:szCs w:val="24"/>
        </w:rPr>
        <w:t>Эти средства были перечислены</w:t>
      </w:r>
      <w:r>
        <w:rPr>
          <w:rFonts w:ascii="Times New Roman" w:hAnsi="Times New Roman"/>
          <w:sz w:val="24"/>
          <w:szCs w:val="24"/>
        </w:rPr>
        <w:t xml:space="preserve"> п/п № </w:t>
      </w:r>
      <w:r w:rsidRPr="009E0D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24402</w:t>
      </w:r>
      <w:r w:rsidRPr="009E0DCA">
        <w:rPr>
          <w:rFonts w:ascii="Times New Roman" w:hAnsi="Times New Roman"/>
          <w:sz w:val="24"/>
          <w:szCs w:val="24"/>
        </w:rPr>
        <w:t xml:space="preserve"> от 0</w:t>
      </w:r>
      <w:r>
        <w:rPr>
          <w:rFonts w:ascii="Times New Roman" w:hAnsi="Times New Roman"/>
          <w:sz w:val="24"/>
          <w:szCs w:val="24"/>
        </w:rPr>
        <w:t>7</w:t>
      </w:r>
      <w:r w:rsidRPr="009E0DCA">
        <w:rPr>
          <w:rFonts w:ascii="Times New Roman" w:hAnsi="Times New Roman"/>
          <w:sz w:val="24"/>
          <w:szCs w:val="24"/>
        </w:rPr>
        <w:t>.12.2022г.</w:t>
      </w:r>
      <w:r>
        <w:rPr>
          <w:rFonts w:ascii="Times New Roman" w:hAnsi="Times New Roman"/>
          <w:sz w:val="24"/>
          <w:szCs w:val="24"/>
        </w:rPr>
        <w:t>. на сумму 35 000 рублей на основании Счета на оплату № 37 от 01.11.2022г. и Акта приема-передачи выполненных работ № 37 от 01.11.2022г. за выполнение организации дорожного движения с.</w:t>
      </w:r>
      <w:r w:rsidR="00DB3BF9" w:rsidRPr="00DB3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B3BF9" w:rsidRPr="00DB3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</w:t>
      </w:r>
      <w:proofErr w:type="gramStart"/>
      <w:r w:rsidR="00DB3BF9" w:rsidRPr="00DB3BF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Хаинский</w:t>
      </w:r>
      <w:proofErr w:type="spellEnd"/>
      <w:r w:rsidRPr="00DB3BF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B3BF9">
        <w:rPr>
          <w:rFonts w:ascii="Times New Roman" w:hAnsi="Times New Roman"/>
          <w:sz w:val="24"/>
          <w:szCs w:val="24"/>
        </w:rPr>
        <w:t>Дзун</w:t>
      </w:r>
      <w:proofErr w:type="gramEnd"/>
      <w:r w:rsidRPr="00DB3BF9">
        <w:rPr>
          <w:rFonts w:ascii="Times New Roman" w:hAnsi="Times New Roman"/>
          <w:sz w:val="24"/>
          <w:szCs w:val="24"/>
        </w:rPr>
        <w:t>-Хемчикского</w:t>
      </w:r>
      <w:proofErr w:type="spellEnd"/>
      <w:r w:rsidRPr="00DB3B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BF9">
        <w:rPr>
          <w:rFonts w:ascii="Times New Roman" w:hAnsi="Times New Roman"/>
          <w:sz w:val="24"/>
          <w:szCs w:val="24"/>
        </w:rPr>
        <w:t>кожууна</w:t>
      </w:r>
      <w:proofErr w:type="spellEnd"/>
      <w:r w:rsidRPr="00DB3BF9">
        <w:rPr>
          <w:rFonts w:ascii="Times New Roman" w:hAnsi="Times New Roman"/>
          <w:sz w:val="24"/>
          <w:szCs w:val="24"/>
        </w:rPr>
        <w:t>.</w:t>
      </w:r>
    </w:p>
    <w:p w:rsidR="00344071" w:rsidRPr="005060B8" w:rsidRDefault="00644823" w:rsidP="00644823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44071" w:rsidRPr="002B7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</w:t>
      </w:r>
      <w:r w:rsidR="00344071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дебиторской и кредиторской задолженности</w:t>
      </w:r>
    </w:p>
    <w:p w:rsidR="00344071" w:rsidRPr="005060B8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6F321B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</w:t>
      </w:r>
      <w:proofErr w:type="spellStart"/>
      <w:r w:rsidR="006F321B"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</w:p>
    <w:p w:rsidR="00344071" w:rsidRPr="005060B8" w:rsidRDefault="00344071" w:rsidP="00344071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Тыва</w:t>
      </w:r>
    </w:p>
    <w:p w:rsidR="00344071" w:rsidRPr="005060B8" w:rsidRDefault="00344071" w:rsidP="0034407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Проверкой наличия дебиторской и кредиторской задолженности по состоянию на 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</w:t>
      </w:r>
      <w:r w:rsidR="002B72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42C1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 на 01</w:t>
      </w:r>
      <w:r w:rsidR="00CD5CAE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2B72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установлено, что согласно годовому отчету ф.0503369     имеется задолженность в следующих размерах:</w:t>
      </w:r>
    </w:p>
    <w:p w:rsidR="00344071" w:rsidRPr="005060B8" w:rsidRDefault="00344071" w:rsidP="0034407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071" w:rsidRPr="005060B8" w:rsidRDefault="00344071" w:rsidP="00344071">
      <w:pPr>
        <w:tabs>
          <w:tab w:val="left" w:pos="12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рублях)</w:t>
      </w:r>
    </w:p>
    <w:tbl>
      <w:tblPr>
        <w:tblW w:w="9327" w:type="dxa"/>
        <w:tblInd w:w="94" w:type="dxa"/>
        <w:tblLook w:val="04A0" w:firstRow="1" w:lastRow="0" w:firstColumn="1" w:lastColumn="0" w:noHBand="0" w:noVBand="1"/>
      </w:tblPr>
      <w:tblGrid>
        <w:gridCol w:w="3416"/>
        <w:gridCol w:w="1843"/>
        <w:gridCol w:w="1276"/>
        <w:gridCol w:w="1436"/>
        <w:gridCol w:w="1356"/>
      </w:tblGrid>
      <w:tr w:rsidR="00344071" w:rsidRPr="005060B8" w:rsidTr="006B0F1F">
        <w:trPr>
          <w:trHeight w:val="255"/>
        </w:trPr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Дебиторы </w:t>
            </w:r>
            <w:r w:rsidR="007342C1"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CD5CAE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2B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4071"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42C1"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CD5CAE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</w:t>
            </w:r>
            <w:r w:rsidR="002B7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44071"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342C1"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44071" w:rsidRPr="005060B8" w:rsidTr="006B0F1F">
        <w:trPr>
          <w:trHeight w:val="255"/>
        </w:trPr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071" w:rsidRPr="005060B8" w:rsidRDefault="00344071" w:rsidP="00AA2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071" w:rsidRPr="005060B8" w:rsidRDefault="00344071" w:rsidP="00734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  <w:proofErr w:type="spellEnd"/>
          </w:p>
        </w:tc>
      </w:tr>
      <w:tr w:rsidR="00911FF6" w:rsidRPr="005060B8" w:rsidTr="006B0F1F">
        <w:trPr>
          <w:trHeight w:val="255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FF6" w:rsidRPr="005060B8" w:rsidRDefault="00911FF6" w:rsidP="00911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Теве-Хаинский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5060B8" w:rsidRDefault="004E2D27" w:rsidP="004E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5060B8" w:rsidRDefault="004E2D27" w:rsidP="004E2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5060B8" w:rsidRDefault="004E2D27" w:rsidP="009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28 056</w:t>
            </w:r>
            <w:r w:rsidR="006B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C94998" w:rsidRDefault="004E2D27" w:rsidP="009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26 460,63</w:t>
            </w:r>
            <w:r w:rsidR="00C9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1FF6" w:rsidRPr="005060B8" w:rsidTr="006B0F1F">
        <w:trPr>
          <w:trHeight w:val="360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1FF6" w:rsidRPr="005060B8" w:rsidRDefault="00911FF6" w:rsidP="00911F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60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5060B8" w:rsidRDefault="00911FF6" w:rsidP="0091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4E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2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5060B8" w:rsidRDefault="004E2D27" w:rsidP="009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1 641,47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5060B8" w:rsidRDefault="004E2D27" w:rsidP="0091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28 056</w:t>
            </w:r>
            <w:r w:rsidR="0091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FF6" w:rsidRPr="00C94998" w:rsidRDefault="004E2D27" w:rsidP="0091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26 460,63</w:t>
            </w:r>
          </w:p>
        </w:tc>
      </w:tr>
    </w:tbl>
    <w:p w:rsidR="00344071" w:rsidRPr="005060B8" w:rsidRDefault="00344071" w:rsidP="003440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21" w:rsidRDefault="00344071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6C67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Дебиторская задолженно</w:t>
      </w:r>
      <w:r w:rsidR="00C7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на общую </w:t>
      </w:r>
      <w:r w:rsidR="00911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28 056</w:t>
      </w:r>
      <w:r w:rsidR="00DB34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C7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C1"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счет</w:t>
      </w:r>
      <w:r w:rsidR="006B0F1F">
        <w:rPr>
          <w:rFonts w:ascii="Times New Roman" w:eastAsia="Times New Roman" w:hAnsi="Times New Roman" w:cs="Times New Roman"/>
          <w:sz w:val="24"/>
          <w:szCs w:val="24"/>
          <w:lang w:eastAsia="ru-RU"/>
        </w:rPr>
        <w:t>у:</w:t>
      </w:r>
    </w:p>
    <w:p w:rsidR="004E2D27" w:rsidRDefault="004E2D27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1 206 34 000-28 056,00 рублей.</w:t>
      </w:r>
    </w:p>
    <w:p w:rsidR="00E75D07" w:rsidRDefault="00E922C1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Кредиторская задолженность</w:t>
      </w:r>
      <w:r w:rsidR="00E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общую сумму 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26 460</w:t>
      </w:r>
      <w:r w:rsidR="00E75D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="00E75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по счету:</w:t>
      </w:r>
    </w:p>
    <w:p w:rsidR="001152BC" w:rsidRDefault="00E922C1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D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647E5">
        <w:rPr>
          <w:rFonts w:ascii="Times New Roman" w:eastAsia="Times New Roman" w:hAnsi="Times New Roman" w:cs="Times New Roman"/>
          <w:sz w:val="24"/>
          <w:szCs w:val="24"/>
          <w:lang w:eastAsia="ru-RU"/>
        </w:rPr>
        <w:t> 302 21 000 -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25 892,77</w:t>
      </w:r>
      <w:r w:rsidR="00B3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</w:p>
    <w:p w:rsidR="00F647E5" w:rsidRDefault="00F647E5" w:rsidP="00C5054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1 302 23 000-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567,86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4E2D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05EF" w:rsidRDefault="002805EF" w:rsidP="002805EF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дефицита бюджета и их отражение на счетах бухгалтерского учета</w:t>
      </w:r>
    </w:p>
    <w:p w:rsidR="002805EF" w:rsidRPr="005060B8" w:rsidRDefault="002805EF" w:rsidP="002805EF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Хурала представителей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от 22.12.2022г. № 64 «О внесении изменений в бюджет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 на 2022 год и плановый период 2023-2024 годов» </w:t>
      </w:r>
      <w:r w:rsidR="000067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решению - предусмотрены источники внутреннего финансирования дефицита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Теве-Хаинский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 год. </w:t>
      </w:r>
    </w:p>
    <w:p w:rsidR="00742F27" w:rsidRPr="006560C4" w:rsidRDefault="00C50545" w:rsidP="009F1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Фактическое исполнение бюджета поселения ос</w:t>
      </w:r>
      <w:r w:rsidR="004403C5">
        <w:rPr>
          <w:rFonts w:ascii="Times New Roman" w:eastAsia="Times New Roman" w:hAnsi="Times New Roman" w:cs="Times New Roman"/>
          <w:sz w:val="24"/>
          <w:szCs w:val="24"/>
          <w:lang w:eastAsia="ru-RU"/>
        </w:rPr>
        <w:t>ущ</w:t>
      </w:r>
      <w:r w:rsidR="00E7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ествлено с </w:t>
      </w:r>
      <w:r w:rsidR="00B3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превышением </w:t>
      </w:r>
      <w:r w:rsidR="00E7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4C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E92A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над доходами</w:t>
      </w:r>
      <w:r w:rsidR="00B3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т.е</w:t>
      </w:r>
      <w:proofErr w:type="spellEnd"/>
      <w:r w:rsidR="00B34C25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A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="00B34C25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 8</w:t>
      </w:r>
      <w:r w:rsidR="00E92A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7301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63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1142A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22C1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</w:t>
      </w:r>
      <w:r w:rsidR="00E77301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(доходы – </w:t>
      </w:r>
      <w:r w:rsidR="006119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2AF5">
        <w:rPr>
          <w:rFonts w:ascii="Times New Roman" w:eastAsia="Times New Roman" w:hAnsi="Times New Roman" w:cs="Times New Roman"/>
          <w:sz w:val="24"/>
          <w:szCs w:val="24"/>
          <w:lang w:eastAsia="ru-RU"/>
        </w:rPr>
        <w:t> 687,6</w:t>
      </w:r>
      <w:r w:rsidR="00E922C1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</w:t>
      </w:r>
      <w:r w:rsidR="00E77301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ублей, расходы в размере </w:t>
      </w:r>
      <w:r w:rsidR="0061196B">
        <w:rPr>
          <w:rFonts w:ascii="Times New Roman" w:eastAsia="Times New Roman" w:hAnsi="Times New Roman" w:cs="Times New Roman"/>
          <w:sz w:val="24"/>
          <w:szCs w:val="24"/>
          <w:lang w:eastAsia="ru-RU"/>
        </w:rPr>
        <w:t>5 7</w:t>
      </w:r>
      <w:r w:rsidR="00E92AF5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E77301"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63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92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0C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рублей).</w:t>
      </w:r>
    </w:p>
    <w:p w:rsidR="00D219CD" w:rsidRPr="006818E1" w:rsidRDefault="00D219CD" w:rsidP="00D21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8E1">
        <w:rPr>
          <w:rFonts w:ascii="Times New Roman" w:hAnsi="Times New Roman" w:cs="Times New Roman"/>
          <w:b/>
          <w:bCs/>
          <w:sz w:val="24"/>
          <w:szCs w:val="24"/>
        </w:rPr>
        <w:t>Меры по обеспечению поступлений в бюджет</w:t>
      </w:r>
    </w:p>
    <w:p w:rsidR="00D219CD" w:rsidRPr="006818E1" w:rsidRDefault="00D219CD" w:rsidP="00D21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 При формировании </w:t>
      </w:r>
      <w:r w:rsidRPr="006818E1">
        <w:rPr>
          <w:rFonts w:ascii="Times New Roman" w:hAnsi="Times New Roman"/>
          <w:sz w:val="24"/>
          <w:szCs w:val="24"/>
        </w:rPr>
        <w:t>доходов предусмотрены</w:t>
      </w:r>
      <w:r w:rsidRPr="006818E1">
        <w:rPr>
          <w:rFonts w:ascii="Times New Roman" w:hAnsi="Times New Roman" w:cs="Times New Roman"/>
          <w:sz w:val="24"/>
          <w:szCs w:val="24"/>
        </w:rPr>
        <w:t xml:space="preserve"> мероприятия по увеличению поступлений за счет расширения налогооблагаемой базы, полноты учета налогоплательщиков, сокращения недоимки по налогам и сборам, по привлечению дополнительных неналоговых доходов местных бюджетов.</w:t>
      </w:r>
    </w:p>
    <w:p w:rsidR="00D219CD" w:rsidRPr="006818E1" w:rsidRDefault="00D219CD" w:rsidP="00D21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В целях снижения задолженности физических </w:t>
      </w:r>
      <w:r w:rsidRPr="006818E1">
        <w:rPr>
          <w:rFonts w:ascii="Times New Roman" w:hAnsi="Times New Roman"/>
          <w:sz w:val="24"/>
          <w:szCs w:val="24"/>
        </w:rPr>
        <w:t>лиц поселениями</w:t>
      </w:r>
      <w:r w:rsidRPr="006818E1">
        <w:rPr>
          <w:rFonts w:ascii="Times New Roman" w:hAnsi="Times New Roman" w:cs="Times New Roman"/>
          <w:sz w:val="24"/>
          <w:szCs w:val="24"/>
        </w:rPr>
        <w:t xml:space="preserve"> проводятся постоянно подворные обходы, ведется информационно-разъяснительная работа среди населения. Проведена сверка задолженности физических лиц. Постоянно ведется работа по доставке и вручения физическим лицам уведомлений и требований по имущественным налогам.</w:t>
      </w:r>
    </w:p>
    <w:p w:rsidR="00D219CD" w:rsidRPr="006818E1" w:rsidRDefault="00D219CD" w:rsidP="00D219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8E1">
        <w:rPr>
          <w:rFonts w:ascii="Times New Roman" w:hAnsi="Times New Roman" w:cs="Times New Roman"/>
          <w:sz w:val="24"/>
          <w:szCs w:val="24"/>
        </w:rPr>
        <w:t xml:space="preserve">Финансовым управлением ведется контроль полного и своевременного </w:t>
      </w:r>
      <w:r w:rsidR="006F321B" w:rsidRPr="006818E1">
        <w:rPr>
          <w:rFonts w:ascii="Times New Roman" w:hAnsi="Times New Roman" w:cs="Times New Roman"/>
          <w:sz w:val="24"/>
          <w:szCs w:val="24"/>
        </w:rPr>
        <w:t>поступления в</w:t>
      </w:r>
      <w:r w:rsidRPr="006818E1">
        <w:rPr>
          <w:rFonts w:ascii="Times New Roman" w:hAnsi="Times New Roman" w:cs="Times New Roman"/>
          <w:sz w:val="24"/>
          <w:szCs w:val="24"/>
        </w:rPr>
        <w:t xml:space="preserve"> местный бюджет всех налоговых и неналоговых доходов.  </w:t>
      </w:r>
    </w:p>
    <w:p w:rsidR="00742F27" w:rsidRPr="006560C4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F27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0E6D53" w:rsidRDefault="00033DA3" w:rsidP="000E6D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4"/>
          <w:szCs w:val="24"/>
        </w:rPr>
        <w:t>Фактов неполноты и недо</w:t>
      </w:r>
      <w:r w:rsidR="00AC7EB6">
        <w:rPr>
          <w:rFonts w:ascii="Times New Roman" w:hAnsi="Times New Roman"/>
          <w:sz w:val="24"/>
          <w:szCs w:val="24"/>
        </w:rPr>
        <w:t>четы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годового отчета об исполнении  бюджета и показателей бюджетной отчетности главных распорядителей бюджетных средств, утвержденных показателей бюджета с показателями, установленными </w:t>
      </w:r>
      <w:r>
        <w:rPr>
          <w:rFonts w:ascii="Times New Roman" w:hAnsi="Times New Roman"/>
          <w:bCs/>
          <w:sz w:val="24"/>
          <w:szCs w:val="24"/>
        </w:rPr>
        <w:t xml:space="preserve">Решением Хурала представителей </w:t>
      </w:r>
      <w:r w:rsidR="0064528D">
        <w:rPr>
          <w:rFonts w:ascii="Times New Roman" w:hAnsi="Times New Roman"/>
          <w:bCs/>
          <w:sz w:val="24"/>
          <w:szCs w:val="24"/>
        </w:rPr>
        <w:lastRenderedPageBreak/>
        <w:t>сель</w:t>
      </w:r>
      <w:r>
        <w:rPr>
          <w:rFonts w:ascii="Times New Roman" w:hAnsi="Times New Roman"/>
          <w:bCs/>
          <w:sz w:val="24"/>
          <w:szCs w:val="24"/>
        </w:rPr>
        <w:t xml:space="preserve">ского поселения </w:t>
      </w:r>
      <w:proofErr w:type="spellStart"/>
      <w:r w:rsidR="0064528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452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528D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от 28</w:t>
      </w:r>
      <w:r>
        <w:rPr>
          <w:rFonts w:ascii="Times New Roman" w:hAnsi="Times New Roman"/>
          <w:bCs/>
          <w:color w:val="C0504D" w:themeColor="accent2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12.2022г. № 101 «Об утверждении бюджета</w:t>
      </w:r>
      <w:r w:rsidR="0064528D" w:rsidRPr="0064528D">
        <w:rPr>
          <w:rFonts w:ascii="Times New Roman" w:hAnsi="Times New Roman"/>
          <w:bCs/>
          <w:sz w:val="24"/>
          <w:szCs w:val="24"/>
        </w:rPr>
        <w:t xml:space="preserve"> </w:t>
      </w:r>
      <w:r w:rsidR="0064528D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64528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452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528D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Республики Тыва на 2022 год и на плановый 2023 и 2024 годов» с изменениями от 2</w:t>
      </w:r>
      <w:r w:rsidR="0064528D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.</w:t>
      </w:r>
      <w:r w:rsidR="0064528D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 xml:space="preserve">.2022 г. № </w:t>
      </w:r>
      <w:r w:rsidR="0064528D">
        <w:rPr>
          <w:rFonts w:ascii="Times New Roman" w:hAnsi="Times New Roman"/>
          <w:bCs/>
          <w:sz w:val="24"/>
          <w:szCs w:val="24"/>
        </w:rPr>
        <w:t>64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внесении изменений и дополнений бюджет  </w:t>
      </w:r>
      <w:r w:rsidR="0064528D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proofErr w:type="spellStart"/>
      <w:r w:rsidR="0064528D">
        <w:rPr>
          <w:rFonts w:ascii="Times New Roman" w:hAnsi="Times New Roman"/>
          <w:bCs/>
          <w:sz w:val="24"/>
          <w:szCs w:val="24"/>
        </w:rPr>
        <w:t>сумон</w:t>
      </w:r>
      <w:proofErr w:type="spellEnd"/>
      <w:r w:rsidR="0064528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528D">
        <w:rPr>
          <w:rFonts w:ascii="Times New Roman" w:hAnsi="Times New Roman"/>
          <w:bCs/>
          <w:sz w:val="24"/>
          <w:szCs w:val="24"/>
        </w:rPr>
        <w:t>Теве-Хаинский</w:t>
      </w:r>
      <w:proofErr w:type="spellEnd"/>
      <w:r w:rsidR="0064528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  Республики Тыва на 2022 год и на плановый период 2023 и 2024 годов»</w:t>
      </w:r>
      <w:r w:rsidR="000959CA">
        <w:rPr>
          <w:rFonts w:ascii="Times New Roman" w:hAnsi="Times New Roman"/>
          <w:sz w:val="24"/>
          <w:szCs w:val="24"/>
        </w:rPr>
        <w:t xml:space="preserve"> </w:t>
      </w:r>
      <w:r w:rsidR="000E6D53">
        <w:rPr>
          <w:rFonts w:ascii="Times New Roman" w:hAnsi="Times New Roman"/>
          <w:color w:val="000000"/>
          <w:sz w:val="24"/>
          <w:szCs w:val="24"/>
        </w:rPr>
        <w:t>где, установлены недочеты в части оформления пояснительной записки к отчету об исполнении:</w:t>
      </w:r>
    </w:p>
    <w:p w:rsidR="000E6D53" w:rsidRDefault="000E6D53" w:rsidP="000E6D53">
      <w:pPr>
        <w:numPr>
          <w:ilvl w:val="0"/>
          <w:numId w:val="10"/>
        </w:numPr>
        <w:spacing w:after="0" w:line="300" w:lineRule="atLeast"/>
        <w:ind w:firstLine="0"/>
        <w:jc w:val="both"/>
        <w:rPr>
          <w:rFonts w:ascii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z w:val="24"/>
          <w:szCs w:val="24"/>
        </w:rPr>
        <w:t>Неотражение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или частичное раскрытие информации в текстовой части пояснительной записки. В частности, нередко не отражается или не полностью отражается информация о проведении инвентаризации, о сведениях в формах отчетности, не имеющих показателей и не подлежащих представлению. </w:t>
      </w:r>
    </w:p>
    <w:p w:rsidR="000E6D53" w:rsidRDefault="000E6D53" w:rsidP="000E6D53">
      <w:pPr>
        <w:numPr>
          <w:ilvl w:val="0"/>
          <w:numId w:val="10"/>
        </w:numPr>
        <w:spacing w:after="0" w:line="300" w:lineRule="atLeast"/>
        <w:ind w:firstLine="0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Отсутствие раскрытия информации, требующей пояснения:</w:t>
      </w:r>
    </w:p>
    <w:p w:rsidR="000E6D53" w:rsidRDefault="000E6D53" w:rsidP="000E6D53">
      <w:pPr>
        <w:tabs>
          <w:tab w:val="num" w:pos="426"/>
        </w:tabs>
        <w:spacing w:after="0" w:line="300" w:lineRule="atLeast"/>
        <w:ind w:left="426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отсутствие и несоответствие текста пояснительной записки данным, отраженным в таблицах, включенных в нее (в частности, отсутствие сведений, указанных в текстовой части самой пояснительной записки сведений ф. 0503769, 0503169)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Также выявлены грубейшие нарушения в оформлении отчета об исполнении бюджета, так: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отсутствие оглавления папки отчета об исполнении бюджета;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страницы отчетов не пронумерованы и не скреплены печатью;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- отсутствие подписей председателя администрации; 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-некорректное формирование показателей форм отчетности;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неполное формирование показателей форм отчетности;</w:t>
      </w:r>
    </w:p>
    <w:p w:rsid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недостатки формирования текстовой части пояснительных записок;</w:t>
      </w:r>
    </w:p>
    <w:p w:rsidR="00033DA3" w:rsidRPr="000E6D53" w:rsidRDefault="000E6D53" w:rsidP="000E6D53">
      <w:pPr>
        <w:spacing w:after="0" w:line="300" w:lineRule="atLeast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- ошибки, связанные с технологией формирования и представления форм отчетности.</w:t>
      </w:r>
    </w:p>
    <w:p w:rsidR="00175762" w:rsidRDefault="008956ED" w:rsidP="00175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75762" w:rsidRPr="009A6E2D">
        <w:rPr>
          <w:rFonts w:ascii="Times New Roman" w:hAnsi="Times New Roman"/>
          <w:color w:val="000000"/>
          <w:sz w:val="24"/>
          <w:szCs w:val="24"/>
        </w:rPr>
        <w:t>В нарушение требований</w:t>
      </w:r>
      <w:r w:rsidR="00175762">
        <w:rPr>
          <w:rFonts w:ascii="Times New Roman" w:hAnsi="Times New Roman"/>
          <w:color w:val="000000"/>
          <w:sz w:val="24"/>
          <w:szCs w:val="24"/>
        </w:rPr>
        <w:t>,</w:t>
      </w:r>
      <w:r w:rsidR="00175762" w:rsidRPr="009A6E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5762">
        <w:rPr>
          <w:rFonts w:ascii="Times New Roman" w:hAnsi="Times New Roman"/>
          <w:color w:val="000000"/>
          <w:sz w:val="24"/>
          <w:szCs w:val="24"/>
        </w:rPr>
        <w:t>регламентирующих порядок</w:t>
      </w:r>
      <w:r w:rsidR="00175762" w:rsidRPr="009A6E2D">
        <w:rPr>
          <w:rFonts w:ascii="Times New Roman" w:hAnsi="Times New Roman"/>
          <w:color w:val="000000"/>
          <w:sz w:val="24"/>
          <w:szCs w:val="24"/>
        </w:rPr>
        <w:t xml:space="preserve"> решений о разработке муниципальных целевых программ, их формировании и реализации, а также порядок оце</w:t>
      </w:r>
      <w:r w:rsidR="00175762">
        <w:rPr>
          <w:rFonts w:ascii="Times New Roman" w:hAnsi="Times New Roman"/>
          <w:color w:val="000000"/>
          <w:sz w:val="24"/>
          <w:szCs w:val="24"/>
        </w:rPr>
        <w:t xml:space="preserve">нки эффективности их реализации, </w:t>
      </w:r>
      <w:r w:rsidR="00175762" w:rsidRPr="009A6E2D">
        <w:rPr>
          <w:rFonts w:ascii="Times New Roman" w:hAnsi="Times New Roman"/>
          <w:color w:val="000000"/>
          <w:sz w:val="24"/>
          <w:szCs w:val="24"/>
        </w:rPr>
        <w:t>оценка эффективности муниципальной программы ответственным исполнителем и соисполнителями ежегодно не осуществляется. Результаты оценки муниципальных программ не представляются ответственным исполнителем в составе годового отчета о ходе реализации и оценке эффективности Муниципальных программ.</w:t>
      </w:r>
    </w:p>
    <w:p w:rsidR="00175762" w:rsidRPr="009A6E2D" w:rsidRDefault="00175762" w:rsidP="00175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6E2D">
        <w:rPr>
          <w:rFonts w:ascii="Times New Roman" w:hAnsi="Times New Roman"/>
          <w:color w:val="000000"/>
          <w:sz w:val="24"/>
          <w:szCs w:val="24"/>
        </w:rPr>
        <w:t xml:space="preserve">        Оценка социально-экономической эффективности реализации программ обеспечит создание благоприятных условий для комплексного развития и жизнедеятельности детей, находящихся в трудной жизненной ситуации.</w:t>
      </w:r>
    </w:p>
    <w:p w:rsidR="00175762" w:rsidRPr="0023472C" w:rsidRDefault="00175762" w:rsidP="001757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6E2D">
        <w:rPr>
          <w:rFonts w:ascii="Times New Roman" w:hAnsi="Times New Roman"/>
          <w:color w:val="000000"/>
          <w:sz w:val="24"/>
          <w:szCs w:val="24"/>
        </w:rPr>
        <w:t xml:space="preserve">        Реализация задач муниципальной программы: уточнение затрат перечня программных мероприятий, разрабатывают перечень целевых индикаторов и показателей для мониторинга реализации программных мероприятий, осуществляют отбор на конкурсной основе исполнителей работ и услуг по каждому программному мероприятию.</w:t>
      </w:r>
    </w:p>
    <w:p w:rsidR="004426D7" w:rsidRPr="008F4202" w:rsidRDefault="004426D7" w:rsidP="00E3349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2F27" w:rsidRPr="005060B8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Предложения</w:t>
      </w:r>
    </w:p>
    <w:p w:rsidR="00742F27" w:rsidRPr="005060B8" w:rsidRDefault="00742F27" w:rsidP="00742F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Направить информационное письмо в Хурал представителей сельского поселения </w:t>
      </w:r>
      <w:proofErr w:type="spellStart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</w:t>
      </w:r>
      <w:proofErr w:type="spellEnd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11A8"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Теве-Хаинский</w:t>
      </w:r>
      <w:proofErr w:type="spellEnd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42F27" w:rsidRPr="005060B8" w:rsidRDefault="00742F27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-Информацию по проверке направить в Хурал представителей </w:t>
      </w:r>
      <w:proofErr w:type="spellStart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Дзун-Хемчикского</w:t>
      </w:r>
      <w:proofErr w:type="spellEnd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в установленные сроки.</w:t>
      </w:r>
    </w:p>
    <w:p w:rsidR="005E50ED" w:rsidRPr="005060B8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ED" w:rsidRPr="005060B8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0ED" w:rsidRPr="005060B8" w:rsidRDefault="005E50ED" w:rsidP="00742F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823" w:rsidRPr="005060B8" w:rsidRDefault="00644823" w:rsidP="00644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</w:p>
    <w:p w:rsidR="00B24D94" w:rsidRPr="00EC6304" w:rsidRDefault="00644823" w:rsidP="00EC63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6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Контрольно-счетного органа                                                                                   </w:t>
      </w:r>
      <w:r w:rsidR="00EC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А.С. </w:t>
      </w:r>
      <w:proofErr w:type="spellStart"/>
      <w:r w:rsidR="00EC63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Донгак</w:t>
      </w:r>
      <w:proofErr w:type="spellEnd"/>
    </w:p>
    <w:p w:rsidR="000A3A0C" w:rsidRDefault="000A3A0C"/>
    <w:sectPr w:rsidR="000A3A0C" w:rsidSect="004A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2119"/>
    <w:multiLevelType w:val="hybridMultilevel"/>
    <w:tmpl w:val="A718CF18"/>
    <w:lvl w:ilvl="0" w:tplc="587AC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7699B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E94388"/>
    <w:multiLevelType w:val="hybridMultilevel"/>
    <w:tmpl w:val="2C46F51C"/>
    <w:lvl w:ilvl="0" w:tplc="86B8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37F91"/>
    <w:multiLevelType w:val="hybridMultilevel"/>
    <w:tmpl w:val="5148C8F8"/>
    <w:lvl w:ilvl="0" w:tplc="2BB8A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CD2EB6"/>
    <w:multiLevelType w:val="hybridMultilevel"/>
    <w:tmpl w:val="5F14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04F3"/>
    <w:multiLevelType w:val="multilevel"/>
    <w:tmpl w:val="12965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75C554F"/>
    <w:multiLevelType w:val="hybridMultilevel"/>
    <w:tmpl w:val="24A2D254"/>
    <w:lvl w:ilvl="0" w:tplc="52BEA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E4BDD"/>
    <w:multiLevelType w:val="hybridMultilevel"/>
    <w:tmpl w:val="797C18DE"/>
    <w:lvl w:ilvl="0" w:tplc="B66A9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8FF1F1F"/>
    <w:multiLevelType w:val="hybridMultilevel"/>
    <w:tmpl w:val="8C9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35290"/>
    <w:multiLevelType w:val="hybridMultilevel"/>
    <w:tmpl w:val="8C90D26C"/>
    <w:lvl w:ilvl="0" w:tplc="EEC23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206"/>
    <w:rsid w:val="000067FC"/>
    <w:rsid w:val="00027D1F"/>
    <w:rsid w:val="00033DA3"/>
    <w:rsid w:val="000458C1"/>
    <w:rsid w:val="000568F5"/>
    <w:rsid w:val="00065E12"/>
    <w:rsid w:val="00070C84"/>
    <w:rsid w:val="000959CA"/>
    <w:rsid w:val="000A3A0C"/>
    <w:rsid w:val="000A4BDD"/>
    <w:rsid w:val="000A4DAE"/>
    <w:rsid w:val="000A5916"/>
    <w:rsid w:val="000A5D1F"/>
    <w:rsid w:val="000A6691"/>
    <w:rsid w:val="000C2E1C"/>
    <w:rsid w:val="000C79C6"/>
    <w:rsid w:val="000E5D4A"/>
    <w:rsid w:val="000E66A3"/>
    <w:rsid w:val="000E6D53"/>
    <w:rsid w:val="000F008C"/>
    <w:rsid w:val="000F5AF1"/>
    <w:rsid w:val="000F67D3"/>
    <w:rsid w:val="00106B5E"/>
    <w:rsid w:val="00111DD6"/>
    <w:rsid w:val="001127C3"/>
    <w:rsid w:val="001152BC"/>
    <w:rsid w:val="00117737"/>
    <w:rsid w:val="001221F4"/>
    <w:rsid w:val="001224B5"/>
    <w:rsid w:val="00122E10"/>
    <w:rsid w:val="00135581"/>
    <w:rsid w:val="0015553D"/>
    <w:rsid w:val="00161F5E"/>
    <w:rsid w:val="00164FBF"/>
    <w:rsid w:val="00170B81"/>
    <w:rsid w:val="00173DE1"/>
    <w:rsid w:val="00175762"/>
    <w:rsid w:val="00195C21"/>
    <w:rsid w:val="001966DF"/>
    <w:rsid w:val="00196CE2"/>
    <w:rsid w:val="001A5AF2"/>
    <w:rsid w:val="001E1787"/>
    <w:rsid w:val="001F5A49"/>
    <w:rsid w:val="00203762"/>
    <w:rsid w:val="00216D02"/>
    <w:rsid w:val="00232BC4"/>
    <w:rsid w:val="0025259E"/>
    <w:rsid w:val="00257664"/>
    <w:rsid w:val="00260FAD"/>
    <w:rsid w:val="00273C9C"/>
    <w:rsid w:val="002805EF"/>
    <w:rsid w:val="00281292"/>
    <w:rsid w:val="002948E2"/>
    <w:rsid w:val="002A6BA7"/>
    <w:rsid w:val="002A7070"/>
    <w:rsid w:val="002A7FE9"/>
    <w:rsid w:val="002B7287"/>
    <w:rsid w:val="002C1752"/>
    <w:rsid w:val="002C3527"/>
    <w:rsid w:val="002E0636"/>
    <w:rsid w:val="002F1206"/>
    <w:rsid w:val="002F2132"/>
    <w:rsid w:val="002F78A7"/>
    <w:rsid w:val="00302887"/>
    <w:rsid w:val="003045E4"/>
    <w:rsid w:val="00306CCD"/>
    <w:rsid w:val="00311DE6"/>
    <w:rsid w:val="00313E0C"/>
    <w:rsid w:val="00322110"/>
    <w:rsid w:val="003301F1"/>
    <w:rsid w:val="00333F5C"/>
    <w:rsid w:val="0034057E"/>
    <w:rsid w:val="003405B5"/>
    <w:rsid w:val="00344071"/>
    <w:rsid w:val="003504A4"/>
    <w:rsid w:val="003516EC"/>
    <w:rsid w:val="00351700"/>
    <w:rsid w:val="00352278"/>
    <w:rsid w:val="00356902"/>
    <w:rsid w:val="0037668A"/>
    <w:rsid w:val="00381C63"/>
    <w:rsid w:val="00390028"/>
    <w:rsid w:val="00396CB5"/>
    <w:rsid w:val="003A11DF"/>
    <w:rsid w:val="003C67DA"/>
    <w:rsid w:val="003C6E0E"/>
    <w:rsid w:val="003E1817"/>
    <w:rsid w:val="003E1FD7"/>
    <w:rsid w:val="00405C5E"/>
    <w:rsid w:val="0040634F"/>
    <w:rsid w:val="0041142A"/>
    <w:rsid w:val="00422DE1"/>
    <w:rsid w:val="00433A55"/>
    <w:rsid w:val="00435108"/>
    <w:rsid w:val="004400F2"/>
    <w:rsid w:val="004403C5"/>
    <w:rsid w:val="004426D7"/>
    <w:rsid w:val="00443C1E"/>
    <w:rsid w:val="00454AD3"/>
    <w:rsid w:val="0046389B"/>
    <w:rsid w:val="00466DC7"/>
    <w:rsid w:val="00472B0C"/>
    <w:rsid w:val="004748CE"/>
    <w:rsid w:val="0048456A"/>
    <w:rsid w:val="004863E2"/>
    <w:rsid w:val="00497291"/>
    <w:rsid w:val="0049774B"/>
    <w:rsid w:val="004A3258"/>
    <w:rsid w:val="004C2E4E"/>
    <w:rsid w:val="004D29E1"/>
    <w:rsid w:val="004D594C"/>
    <w:rsid w:val="004D66FF"/>
    <w:rsid w:val="004E2D27"/>
    <w:rsid w:val="004E5850"/>
    <w:rsid w:val="004E67FC"/>
    <w:rsid w:val="004F0638"/>
    <w:rsid w:val="004F15C8"/>
    <w:rsid w:val="004F2A4F"/>
    <w:rsid w:val="00505349"/>
    <w:rsid w:val="005060B8"/>
    <w:rsid w:val="0051023F"/>
    <w:rsid w:val="00521E26"/>
    <w:rsid w:val="00523042"/>
    <w:rsid w:val="00523BD3"/>
    <w:rsid w:val="005253C1"/>
    <w:rsid w:val="0053084C"/>
    <w:rsid w:val="00543751"/>
    <w:rsid w:val="0054405B"/>
    <w:rsid w:val="00547955"/>
    <w:rsid w:val="00555885"/>
    <w:rsid w:val="00564A74"/>
    <w:rsid w:val="00575DFF"/>
    <w:rsid w:val="00595C7E"/>
    <w:rsid w:val="005B3F4E"/>
    <w:rsid w:val="005C0860"/>
    <w:rsid w:val="005C15F8"/>
    <w:rsid w:val="005C3C77"/>
    <w:rsid w:val="005C5C73"/>
    <w:rsid w:val="005E2240"/>
    <w:rsid w:val="005E50ED"/>
    <w:rsid w:val="005E70C4"/>
    <w:rsid w:val="005F61B3"/>
    <w:rsid w:val="005F6C67"/>
    <w:rsid w:val="00602917"/>
    <w:rsid w:val="00607A16"/>
    <w:rsid w:val="00610F39"/>
    <w:rsid w:val="0061196B"/>
    <w:rsid w:val="006223A1"/>
    <w:rsid w:val="00623DF6"/>
    <w:rsid w:val="00627142"/>
    <w:rsid w:val="00627896"/>
    <w:rsid w:val="0063287D"/>
    <w:rsid w:val="006330B0"/>
    <w:rsid w:val="00634B94"/>
    <w:rsid w:val="00644771"/>
    <w:rsid w:val="00644823"/>
    <w:rsid w:val="00644DF9"/>
    <w:rsid w:val="0064528D"/>
    <w:rsid w:val="0065287A"/>
    <w:rsid w:val="00653835"/>
    <w:rsid w:val="006560C4"/>
    <w:rsid w:val="00660F57"/>
    <w:rsid w:val="00662ADA"/>
    <w:rsid w:val="00670DFC"/>
    <w:rsid w:val="00674160"/>
    <w:rsid w:val="00676389"/>
    <w:rsid w:val="006860E9"/>
    <w:rsid w:val="0068689D"/>
    <w:rsid w:val="006872FF"/>
    <w:rsid w:val="006A1503"/>
    <w:rsid w:val="006B0F1F"/>
    <w:rsid w:val="006B2CFC"/>
    <w:rsid w:val="006E08C1"/>
    <w:rsid w:val="006F321B"/>
    <w:rsid w:val="006F3E0C"/>
    <w:rsid w:val="006F4697"/>
    <w:rsid w:val="006F6C04"/>
    <w:rsid w:val="007228F0"/>
    <w:rsid w:val="007342C1"/>
    <w:rsid w:val="00742F27"/>
    <w:rsid w:val="00743F44"/>
    <w:rsid w:val="00752D7F"/>
    <w:rsid w:val="00753D4B"/>
    <w:rsid w:val="00754A40"/>
    <w:rsid w:val="007642EF"/>
    <w:rsid w:val="00765CF9"/>
    <w:rsid w:val="00776B01"/>
    <w:rsid w:val="007848BB"/>
    <w:rsid w:val="00785EFA"/>
    <w:rsid w:val="007861FC"/>
    <w:rsid w:val="007930D7"/>
    <w:rsid w:val="0079385F"/>
    <w:rsid w:val="0079445F"/>
    <w:rsid w:val="00795DCD"/>
    <w:rsid w:val="0079640A"/>
    <w:rsid w:val="007A5DB4"/>
    <w:rsid w:val="007B4EC2"/>
    <w:rsid w:val="007B7336"/>
    <w:rsid w:val="007C00CD"/>
    <w:rsid w:val="007C229E"/>
    <w:rsid w:val="007E3946"/>
    <w:rsid w:val="007E6966"/>
    <w:rsid w:val="007F599C"/>
    <w:rsid w:val="00811844"/>
    <w:rsid w:val="00813C70"/>
    <w:rsid w:val="00821396"/>
    <w:rsid w:val="00835CC3"/>
    <w:rsid w:val="0083717E"/>
    <w:rsid w:val="0084135F"/>
    <w:rsid w:val="00843212"/>
    <w:rsid w:val="00853B34"/>
    <w:rsid w:val="00853BDC"/>
    <w:rsid w:val="00854984"/>
    <w:rsid w:val="00856F31"/>
    <w:rsid w:val="00862FF8"/>
    <w:rsid w:val="00870832"/>
    <w:rsid w:val="00881B1D"/>
    <w:rsid w:val="00892558"/>
    <w:rsid w:val="00894A83"/>
    <w:rsid w:val="008956ED"/>
    <w:rsid w:val="00896454"/>
    <w:rsid w:val="008A022C"/>
    <w:rsid w:val="008A25C1"/>
    <w:rsid w:val="008A2623"/>
    <w:rsid w:val="008A4D3F"/>
    <w:rsid w:val="008A7095"/>
    <w:rsid w:val="008C2FE1"/>
    <w:rsid w:val="008D0DA5"/>
    <w:rsid w:val="008D70A8"/>
    <w:rsid w:val="008D7BA5"/>
    <w:rsid w:val="008E05F6"/>
    <w:rsid w:val="008E1BA8"/>
    <w:rsid w:val="008E3755"/>
    <w:rsid w:val="008F4202"/>
    <w:rsid w:val="008F6015"/>
    <w:rsid w:val="008F6F8A"/>
    <w:rsid w:val="0090108D"/>
    <w:rsid w:val="00911FF6"/>
    <w:rsid w:val="0093120B"/>
    <w:rsid w:val="00932284"/>
    <w:rsid w:val="00942A9A"/>
    <w:rsid w:val="00944D4D"/>
    <w:rsid w:val="00945172"/>
    <w:rsid w:val="009458B7"/>
    <w:rsid w:val="00963254"/>
    <w:rsid w:val="0096498B"/>
    <w:rsid w:val="009705D3"/>
    <w:rsid w:val="009706B3"/>
    <w:rsid w:val="0097171A"/>
    <w:rsid w:val="0097229F"/>
    <w:rsid w:val="00983984"/>
    <w:rsid w:val="009850F3"/>
    <w:rsid w:val="0099046B"/>
    <w:rsid w:val="009A766B"/>
    <w:rsid w:val="009B1E07"/>
    <w:rsid w:val="009B479F"/>
    <w:rsid w:val="009C44FF"/>
    <w:rsid w:val="009C6FF0"/>
    <w:rsid w:val="009D6736"/>
    <w:rsid w:val="009E53C0"/>
    <w:rsid w:val="009E5B82"/>
    <w:rsid w:val="009E66E6"/>
    <w:rsid w:val="009E7159"/>
    <w:rsid w:val="009E7CB9"/>
    <w:rsid w:val="009F1AFE"/>
    <w:rsid w:val="009F2B84"/>
    <w:rsid w:val="009F6FBD"/>
    <w:rsid w:val="00A113B9"/>
    <w:rsid w:val="00A1367B"/>
    <w:rsid w:val="00A225D6"/>
    <w:rsid w:val="00A31893"/>
    <w:rsid w:val="00A4556D"/>
    <w:rsid w:val="00A667B5"/>
    <w:rsid w:val="00A70374"/>
    <w:rsid w:val="00A70517"/>
    <w:rsid w:val="00A718FF"/>
    <w:rsid w:val="00A72B0A"/>
    <w:rsid w:val="00A8309A"/>
    <w:rsid w:val="00A85E21"/>
    <w:rsid w:val="00AA0ACA"/>
    <w:rsid w:val="00AA2D81"/>
    <w:rsid w:val="00AA3F8B"/>
    <w:rsid w:val="00AB2B53"/>
    <w:rsid w:val="00AB49B6"/>
    <w:rsid w:val="00AB5E83"/>
    <w:rsid w:val="00AB74B1"/>
    <w:rsid w:val="00AB7EAC"/>
    <w:rsid w:val="00AC11A7"/>
    <w:rsid w:val="00AC7EB6"/>
    <w:rsid w:val="00AE0232"/>
    <w:rsid w:val="00AE3E0C"/>
    <w:rsid w:val="00AE70E6"/>
    <w:rsid w:val="00AF2976"/>
    <w:rsid w:val="00AF653D"/>
    <w:rsid w:val="00AF684F"/>
    <w:rsid w:val="00B0553D"/>
    <w:rsid w:val="00B2486F"/>
    <w:rsid w:val="00B24D94"/>
    <w:rsid w:val="00B26F47"/>
    <w:rsid w:val="00B27A0D"/>
    <w:rsid w:val="00B32950"/>
    <w:rsid w:val="00B34C25"/>
    <w:rsid w:val="00B533A0"/>
    <w:rsid w:val="00B627BB"/>
    <w:rsid w:val="00B633C8"/>
    <w:rsid w:val="00B70D5B"/>
    <w:rsid w:val="00B75B1B"/>
    <w:rsid w:val="00B82FDA"/>
    <w:rsid w:val="00BA419E"/>
    <w:rsid w:val="00BA4E40"/>
    <w:rsid w:val="00BA52D9"/>
    <w:rsid w:val="00BA726F"/>
    <w:rsid w:val="00BB38BB"/>
    <w:rsid w:val="00BC11A8"/>
    <w:rsid w:val="00BC6EC9"/>
    <w:rsid w:val="00BD089C"/>
    <w:rsid w:val="00BE28C5"/>
    <w:rsid w:val="00BE32D1"/>
    <w:rsid w:val="00BE5B57"/>
    <w:rsid w:val="00BF1F03"/>
    <w:rsid w:val="00BF26E0"/>
    <w:rsid w:val="00BF48A3"/>
    <w:rsid w:val="00C067F3"/>
    <w:rsid w:val="00C11DE2"/>
    <w:rsid w:val="00C167A5"/>
    <w:rsid w:val="00C20FC6"/>
    <w:rsid w:val="00C22DB3"/>
    <w:rsid w:val="00C30538"/>
    <w:rsid w:val="00C364F8"/>
    <w:rsid w:val="00C50545"/>
    <w:rsid w:val="00C5182C"/>
    <w:rsid w:val="00C55450"/>
    <w:rsid w:val="00C62623"/>
    <w:rsid w:val="00C67FE8"/>
    <w:rsid w:val="00C76C31"/>
    <w:rsid w:val="00C7736E"/>
    <w:rsid w:val="00C85ECE"/>
    <w:rsid w:val="00C9266C"/>
    <w:rsid w:val="00C94998"/>
    <w:rsid w:val="00C97C94"/>
    <w:rsid w:val="00CB0256"/>
    <w:rsid w:val="00CB1409"/>
    <w:rsid w:val="00CB2D2B"/>
    <w:rsid w:val="00CC3C0A"/>
    <w:rsid w:val="00CC6821"/>
    <w:rsid w:val="00CD5CAE"/>
    <w:rsid w:val="00CE0777"/>
    <w:rsid w:val="00CF761D"/>
    <w:rsid w:val="00D117F4"/>
    <w:rsid w:val="00D12933"/>
    <w:rsid w:val="00D219CD"/>
    <w:rsid w:val="00D248CF"/>
    <w:rsid w:val="00D24E4D"/>
    <w:rsid w:val="00D44BF8"/>
    <w:rsid w:val="00D4599A"/>
    <w:rsid w:val="00D51081"/>
    <w:rsid w:val="00D56061"/>
    <w:rsid w:val="00D56356"/>
    <w:rsid w:val="00D73AA9"/>
    <w:rsid w:val="00D74299"/>
    <w:rsid w:val="00D84F61"/>
    <w:rsid w:val="00D87961"/>
    <w:rsid w:val="00D94787"/>
    <w:rsid w:val="00D963E9"/>
    <w:rsid w:val="00DA7122"/>
    <w:rsid w:val="00DB00FC"/>
    <w:rsid w:val="00DB343F"/>
    <w:rsid w:val="00DB3981"/>
    <w:rsid w:val="00DB3BF9"/>
    <w:rsid w:val="00DC1E3D"/>
    <w:rsid w:val="00DF2C4B"/>
    <w:rsid w:val="00DF4B0E"/>
    <w:rsid w:val="00DF61C2"/>
    <w:rsid w:val="00E01C8F"/>
    <w:rsid w:val="00E0322C"/>
    <w:rsid w:val="00E06E0D"/>
    <w:rsid w:val="00E10BA3"/>
    <w:rsid w:val="00E220C1"/>
    <w:rsid w:val="00E23AB8"/>
    <w:rsid w:val="00E33498"/>
    <w:rsid w:val="00E545FC"/>
    <w:rsid w:val="00E73187"/>
    <w:rsid w:val="00E75D07"/>
    <w:rsid w:val="00E77301"/>
    <w:rsid w:val="00E8656F"/>
    <w:rsid w:val="00E922C1"/>
    <w:rsid w:val="00E92AF5"/>
    <w:rsid w:val="00E96266"/>
    <w:rsid w:val="00E97962"/>
    <w:rsid w:val="00EA0A9A"/>
    <w:rsid w:val="00EA33D2"/>
    <w:rsid w:val="00EB11CE"/>
    <w:rsid w:val="00EB27D6"/>
    <w:rsid w:val="00EB4F11"/>
    <w:rsid w:val="00EB7580"/>
    <w:rsid w:val="00EC6304"/>
    <w:rsid w:val="00ED0A8C"/>
    <w:rsid w:val="00EE408A"/>
    <w:rsid w:val="00EF508E"/>
    <w:rsid w:val="00F00842"/>
    <w:rsid w:val="00F0211F"/>
    <w:rsid w:val="00F1670E"/>
    <w:rsid w:val="00F46447"/>
    <w:rsid w:val="00F51568"/>
    <w:rsid w:val="00F647E5"/>
    <w:rsid w:val="00F6717E"/>
    <w:rsid w:val="00F77E95"/>
    <w:rsid w:val="00F80857"/>
    <w:rsid w:val="00F84761"/>
    <w:rsid w:val="00FA3C43"/>
    <w:rsid w:val="00FB3ED4"/>
    <w:rsid w:val="00FB6DF9"/>
    <w:rsid w:val="00FC082D"/>
    <w:rsid w:val="00FC0E76"/>
    <w:rsid w:val="00FC4CC6"/>
    <w:rsid w:val="00FD1196"/>
    <w:rsid w:val="00FD55B1"/>
    <w:rsid w:val="00FE196F"/>
    <w:rsid w:val="00FE2DDF"/>
    <w:rsid w:val="00FE3BB0"/>
    <w:rsid w:val="00FF1993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3630"/>
  <w15:docId w15:val="{86878613-CCA0-4898-9C7F-FA21DBCB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7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7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 Дзун-Хемчик</dc:creator>
  <cp:keywords/>
  <dc:description/>
  <cp:lastModifiedBy>Пользователь</cp:lastModifiedBy>
  <cp:revision>264</cp:revision>
  <cp:lastPrinted>2020-05-18T10:14:00Z</cp:lastPrinted>
  <dcterms:created xsi:type="dcterms:W3CDTF">2013-05-16T01:31:00Z</dcterms:created>
  <dcterms:modified xsi:type="dcterms:W3CDTF">2023-06-07T04:29:00Z</dcterms:modified>
</cp:coreProperties>
</file>