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577" w:rsidRDefault="003C1577" w:rsidP="003C1577">
      <w:pPr>
        <w:jc w:val="center"/>
        <w:rPr>
          <w:sz w:val="18"/>
          <w:szCs w:val="18"/>
        </w:rPr>
      </w:pPr>
      <w:r w:rsidRPr="00103F39">
        <w:rPr>
          <w:rFonts w:ascii="Lyceum New" w:hAnsi="Lyceum New"/>
          <w:b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3.75pt" o:ole="" fillcolor="window">
            <v:imagedata r:id="rId7" o:title=""/>
          </v:shape>
          <o:OLEObject Type="Embed" ProgID="PBrush" ShapeID="_x0000_i1025" DrawAspect="Content" ObjectID="_1734433781" r:id="rId8"/>
        </w:object>
      </w:r>
    </w:p>
    <w:p w:rsidR="003C1577" w:rsidRDefault="003C1577" w:rsidP="001042C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3C1577">
        <w:rPr>
          <w:rFonts w:ascii="Times New Roman" w:hAnsi="Times New Roman" w:cs="Times New Roman"/>
          <w:b/>
        </w:rPr>
        <w:t>АДМИНИСТРАЦИЯ</w:t>
      </w:r>
    </w:p>
    <w:p w:rsidR="007F3178" w:rsidRPr="003C1577" w:rsidRDefault="007F3178" w:rsidP="001042C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СЕЛЬСКОГО ПОСЕЛЕНИЯ СУМОН ШЕМИНСКИЙ</w:t>
      </w:r>
    </w:p>
    <w:p w:rsidR="003C1577" w:rsidRDefault="003C1577" w:rsidP="001042C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3C1577">
        <w:rPr>
          <w:rFonts w:ascii="Times New Roman" w:hAnsi="Times New Roman" w:cs="Times New Roman"/>
          <w:b/>
        </w:rPr>
        <w:t>ДЗУН-ХЕМЧИКСКОГО КОЖУУНА</w:t>
      </w:r>
    </w:p>
    <w:p w:rsidR="007F3178" w:rsidRDefault="007F3178" w:rsidP="001042C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РЕСПУБЛИКИ ТЫВА</w:t>
      </w:r>
    </w:p>
    <w:p w:rsidR="00B30556" w:rsidRPr="003C1577" w:rsidRDefault="00B30556" w:rsidP="001042C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3C1577" w:rsidRPr="003C1577" w:rsidRDefault="003C1577" w:rsidP="003C1577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3C1577">
        <w:rPr>
          <w:rFonts w:ascii="Times New Roman" w:hAnsi="Times New Roman" w:cs="Times New Roman"/>
          <w:b/>
          <w:sz w:val="30"/>
          <w:szCs w:val="30"/>
        </w:rPr>
        <w:t>ПОСТАНОВЛЕНИЕ</w:t>
      </w:r>
    </w:p>
    <w:p w:rsidR="003C1577" w:rsidRPr="00C94DC4" w:rsidRDefault="003C1577" w:rsidP="003C15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577" w:rsidRPr="00C94DC4" w:rsidRDefault="007004EF" w:rsidP="003C1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B30556" w:rsidRPr="00C94DC4">
        <w:rPr>
          <w:rFonts w:ascii="Times New Roman" w:hAnsi="Times New Roman" w:cs="Times New Roman"/>
          <w:sz w:val="28"/>
          <w:szCs w:val="28"/>
        </w:rPr>
        <w:t xml:space="preserve"> </w:t>
      </w:r>
      <w:r w:rsidR="00C94DC4" w:rsidRPr="00C94DC4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2021</w:t>
      </w:r>
      <w:r w:rsidR="007F3178" w:rsidRPr="00C94DC4">
        <w:rPr>
          <w:rFonts w:ascii="Times New Roman" w:hAnsi="Times New Roman" w:cs="Times New Roman"/>
          <w:sz w:val="28"/>
          <w:szCs w:val="28"/>
        </w:rPr>
        <w:t xml:space="preserve">г.        </w:t>
      </w:r>
      <w:r w:rsidR="00E52E11">
        <w:rPr>
          <w:rFonts w:ascii="Times New Roman" w:hAnsi="Times New Roman" w:cs="Times New Roman"/>
          <w:sz w:val="28"/>
          <w:szCs w:val="28"/>
        </w:rPr>
        <w:t xml:space="preserve">        </w:t>
      </w:r>
      <w:r w:rsidR="007F3178" w:rsidRPr="00C94DC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F3178" w:rsidRPr="00C94DC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3C1577" w:rsidRPr="00C94DC4">
        <w:rPr>
          <w:rFonts w:ascii="Times New Roman" w:hAnsi="Times New Roman" w:cs="Times New Roman"/>
          <w:sz w:val="28"/>
          <w:szCs w:val="28"/>
        </w:rPr>
        <w:t>.</w:t>
      </w:r>
      <w:r w:rsidR="007F3178" w:rsidRPr="00C94DC4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="007F3178" w:rsidRPr="00C94DC4">
        <w:rPr>
          <w:rFonts w:ascii="Times New Roman" w:hAnsi="Times New Roman" w:cs="Times New Roman"/>
          <w:sz w:val="28"/>
          <w:szCs w:val="28"/>
        </w:rPr>
        <w:t>еми</w:t>
      </w:r>
      <w:proofErr w:type="spellEnd"/>
      <w:r w:rsidR="003C1577" w:rsidRPr="00C94DC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D4869">
        <w:rPr>
          <w:rFonts w:ascii="Times New Roman" w:hAnsi="Times New Roman" w:cs="Times New Roman"/>
          <w:sz w:val="28"/>
          <w:szCs w:val="28"/>
        </w:rPr>
        <w:t xml:space="preserve"> </w:t>
      </w:r>
      <w:r w:rsidR="00B30556" w:rsidRPr="00C94DC4">
        <w:rPr>
          <w:rFonts w:ascii="Times New Roman" w:hAnsi="Times New Roman" w:cs="Times New Roman"/>
          <w:sz w:val="28"/>
          <w:szCs w:val="28"/>
        </w:rPr>
        <w:t xml:space="preserve">       № </w:t>
      </w:r>
      <w:r>
        <w:rPr>
          <w:rFonts w:ascii="Times New Roman" w:hAnsi="Times New Roman" w:cs="Times New Roman"/>
          <w:sz w:val="28"/>
          <w:szCs w:val="28"/>
        </w:rPr>
        <w:t>43</w:t>
      </w:r>
    </w:p>
    <w:p w:rsidR="003C1577" w:rsidRPr="003C1577" w:rsidRDefault="003C1577" w:rsidP="003C15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577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7F317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3C157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94DC4">
        <w:rPr>
          <w:rFonts w:ascii="Times New Roman" w:hAnsi="Times New Roman" w:cs="Times New Roman"/>
          <w:b/>
          <w:sz w:val="28"/>
          <w:szCs w:val="28"/>
        </w:rPr>
        <w:t>Противодействие незаконному обороту наркотических средств на территории сумона Шеми Дзун-Хемчикского кожууна</w:t>
      </w:r>
      <w:r w:rsidR="00E839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4DC4">
        <w:rPr>
          <w:rFonts w:ascii="Times New Roman" w:hAnsi="Times New Roman" w:cs="Times New Roman"/>
          <w:b/>
          <w:sz w:val="28"/>
          <w:szCs w:val="28"/>
        </w:rPr>
        <w:t xml:space="preserve">Республики Тыва </w:t>
      </w:r>
      <w:r w:rsidR="007004EF">
        <w:rPr>
          <w:rFonts w:ascii="Times New Roman" w:hAnsi="Times New Roman" w:cs="Times New Roman"/>
          <w:b/>
          <w:sz w:val="28"/>
          <w:szCs w:val="28"/>
        </w:rPr>
        <w:t>на 2022</w:t>
      </w:r>
      <w:r w:rsidR="003F4FCF">
        <w:rPr>
          <w:rFonts w:ascii="Times New Roman" w:hAnsi="Times New Roman" w:cs="Times New Roman"/>
          <w:b/>
          <w:sz w:val="28"/>
          <w:szCs w:val="28"/>
        </w:rPr>
        <w:t>-20</w:t>
      </w:r>
      <w:r w:rsidR="007004EF">
        <w:rPr>
          <w:rFonts w:ascii="Times New Roman" w:hAnsi="Times New Roman" w:cs="Times New Roman"/>
          <w:b/>
          <w:sz w:val="28"/>
          <w:szCs w:val="28"/>
        </w:rPr>
        <w:t>24</w:t>
      </w:r>
      <w:r w:rsidRPr="003C1577">
        <w:rPr>
          <w:rFonts w:ascii="Times New Roman" w:hAnsi="Times New Roman" w:cs="Times New Roman"/>
          <w:b/>
          <w:sz w:val="28"/>
          <w:szCs w:val="28"/>
        </w:rPr>
        <w:t>г</w:t>
      </w:r>
      <w:r w:rsidR="003F4FCF">
        <w:rPr>
          <w:rFonts w:ascii="Times New Roman" w:hAnsi="Times New Roman" w:cs="Times New Roman"/>
          <w:b/>
          <w:sz w:val="28"/>
          <w:szCs w:val="28"/>
        </w:rPr>
        <w:t>г</w:t>
      </w:r>
      <w:r w:rsidRPr="003C1577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3C1577" w:rsidRPr="003C1577" w:rsidRDefault="003C1577" w:rsidP="003C15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1577">
        <w:rPr>
          <w:rFonts w:ascii="Times New Roman" w:hAnsi="Times New Roman" w:cs="Times New Roman"/>
          <w:sz w:val="28"/>
          <w:szCs w:val="28"/>
        </w:rPr>
        <w:t>В целях реализации Стратегии государственной антинаркотической политики Р</w:t>
      </w:r>
      <w:r w:rsidR="007004EF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3C1577">
        <w:rPr>
          <w:rFonts w:ascii="Times New Roman" w:hAnsi="Times New Roman" w:cs="Times New Roman"/>
          <w:sz w:val="28"/>
          <w:szCs w:val="28"/>
        </w:rPr>
        <w:t xml:space="preserve">, </w:t>
      </w:r>
      <w:r w:rsidR="001042CE">
        <w:rPr>
          <w:rFonts w:ascii="Times New Roman" w:hAnsi="Times New Roman" w:cs="Times New Roman"/>
          <w:sz w:val="28"/>
          <w:szCs w:val="28"/>
        </w:rPr>
        <w:t>администрация сельского поселения сумон Шеминский Дзун-Хемчикского кожууна</w:t>
      </w:r>
    </w:p>
    <w:p w:rsidR="003C1577" w:rsidRPr="003C1577" w:rsidRDefault="003C1577" w:rsidP="001042C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1577">
        <w:rPr>
          <w:rFonts w:ascii="Times New Roman" w:hAnsi="Times New Roman" w:cs="Times New Roman"/>
          <w:b/>
          <w:sz w:val="32"/>
          <w:szCs w:val="32"/>
        </w:rPr>
        <w:t>постановля</w:t>
      </w:r>
      <w:r w:rsidR="007F3178">
        <w:rPr>
          <w:rFonts w:ascii="Times New Roman" w:hAnsi="Times New Roman" w:cs="Times New Roman"/>
          <w:b/>
          <w:sz w:val="32"/>
          <w:szCs w:val="32"/>
        </w:rPr>
        <w:t>ет</w:t>
      </w:r>
      <w:r w:rsidRPr="003C1577">
        <w:rPr>
          <w:rFonts w:ascii="Times New Roman" w:hAnsi="Times New Roman" w:cs="Times New Roman"/>
          <w:b/>
          <w:sz w:val="32"/>
          <w:szCs w:val="32"/>
        </w:rPr>
        <w:t>:</w:t>
      </w:r>
    </w:p>
    <w:p w:rsidR="003C1577" w:rsidRPr="003C1577" w:rsidRDefault="003C1577" w:rsidP="003C1577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C1577">
        <w:rPr>
          <w:rFonts w:ascii="Times New Roman" w:hAnsi="Times New Roman" w:cs="Times New Roman"/>
          <w:sz w:val="28"/>
          <w:szCs w:val="28"/>
        </w:rPr>
        <w:t>1. Утвердить  прилагаемую муниципальную  программу «Противодействие незаконному обороту наркотических средств на территории</w:t>
      </w:r>
      <w:r w:rsidR="00C94DC4">
        <w:rPr>
          <w:rFonts w:ascii="Times New Roman" w:hAnsi="Times New Roman" w:cs="Times New Roman"/>
          <w:sz w:val="28"/>
          <w:szCs w:val="28"/>
        </w:rPr>
        <w:t xml:space="preserve"> сумона Шеми</w:t>
      </w:r>
      <w:r w:rsidRPr="003C1577">
        <w:rPr>
          <w:rFonts w:ascii="Times New Roman" w:hAnsi="Times New Roman" w:cs="Times New Roman"/>
          <w:sz w:val="28"/>
          <w:szCs w:val="28"/>
        </w:rPr>
        <w:t xml:space="preserve"> Дзун-Хемчикского кожуу</w:t>
      </w:r>
      <w:r w:rsidR="00E83977">
        <w:rPr>
          <w:rFonts w:ascii="Times New Roman" w:hAnsi="Times New Roman" w:cs="Times New Roman"/>
          <w:sz w:val="28"/>
          <w:szCs w:val="28"/>
        </w:rPr>
        <w:t>на Респуб</w:t>
      </w:r>
      <w:r w:rsidR="007004EF">
        <w:rPr>
          <w:rFonts w:ascii="Times New Roman" w:hAnsi="Times New Roman" w:cs="Times New Roman"/>
          <w:sz w:val="28"/>
          <w:szCs w:val="28"/>
        </w:rPr>
        <w:t>лики Тыва  на 2022</w:t>
      </w:r>
      <w:r w:rsidR="00B30556">
        <w:rPr>
          <w:rFonts w:ascii="Times New Roman" w:hAnsi="Times New Roman" w:cs="Times New Roman"/>
          <w:sz w:val="28"/>
          <w:szCs w:val="28"/>
        </w:rPr>
        <w:t>-20</w:t>
      </w:r>
      <w:r w:rsidR="00C94DC4">
        <w:rPr>
          <w:rFonts w:ascii="Times New Roman" w:hAnsi="Times New Roman" w:cs="Times New Roman"/>
          <w:sz w:val="28"/>
          <w:szCs w:val="28"/>
        </w:rPr>
        <w:t>2</w:t>
      </w:r>
      <w:r w:rsidR="007004EF">
        <w:rPr>
          <w:rFonts w:ascii="Times New Roman" w:hAnsi="Times New Roman" w:cs="Times New Roman"/>
          <w:sz w:val="28"/>
          <w:szCs w:val="28"/>
        </w:rPr>
        <w:t>4</w:t>
      </w:r>
      <w:r w:rsidRPr="003C1577">
        <w:rPr>
          <w:rFonts w:ascii="Times New Roman" w:hAnsi="Times New Roman" w:cs="Times New Roman"/>
          <w:sz w:val="28"/>
          <w:szCs w:val="28"/>
        </w:rPr>
        <w:t xml:space="preserve"> годы» (прилагается)</w:t>
      </w:r>
    </w:p>
    <w:p w:rsidR="00B30556" w:rsidRPr="00B30556" w:rsidRDefault="00B30556" w:rsidP="00B305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4FCF">
        <w:rPr>
          <w:rFonts w:ascii="Times New Roman" w:hAnsi="Times New Roman" w:cs="Times New Roman"/>
          <w:sz w:val="28"/>
          <w:szCs w:val="28"/>
        </w:rPr>
        <w:t xml:space="preserve">. </w:t>
      </w:r>
      <w:r w:rsidRPr="00B30556">
        <w:rPr>
          <w:rFonts w:ascii="Times New Roman" w:hAnsi="Times New Roman" w:cs="Times New Roman"/>
          <w:sz w:val="28"/>
          <w:szCs w:val="28"/>
        </w:rPr>
        <w:t>Насто</w:t>
      </w:r>
      <w:r>
        <w:rPr>
          <w:rFonts w:ascii="Times New Roman" w:hAnsi="Times New Roman" w:cs="Times New Roman"/>
          <w:sz w:val="28"/>
          <w:szCs w:val="28"/>
        </w:rPr>
        <w:t xml:space="preserve">ящее постановление разместить </w:t>
      </w:r>
      <w:r w:rsidRPr="00B30556">
        <w:rPr>
          <w:rFonts w:ascii="Times New Roman" w:hAnsi="Times New Roman" w:cs="Times New Roman"/>
          <w:sz w:val="28"/>
          <w:szCs w:val="28"/>
        </w:rPr>
        <w:t>на о</w:t>
      </w:r>
      <w:r>
        <w:rPr>
          <w:rFonts w:ascii="Times New Roman" w:hAnsi="Times New Roman" w:cs="Times New Roman"/>
          <w:sz w:val="28"/>
          <w:szCs w:val="28"/>
        </w:rPr>
        <w:t>фициальном сайте администрации Дзун-Хемчикского кожууна Республики Тыва.</w:t>
      </w:r>
      <w:r w:rsidRPr="00B30556">
        <w:rPr>
          <w:rFonts w:ascii="Times New Roman" w:hAnsi="Times New Roman" w:cs="Times New Roman"/>
          <w:sz w:val="28"/>
          <w:szCs w:val="28"/>
        </w:rPr>
        <w:br/>
        <w:t>3. Настоящее постановление вступает в силу со дня его официального обнародования (опубликования).</w:t>
      </w:r>
    </w:p>
    <w:p w:rsidR="00B30556" w:rsidRPr="00B30556" w:rsidRDefault="00B30556" w:rsidP="00B305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исполнения  постановления возложить на заместителя председателя администрации по социальной политике Ховалыг Ш.Г.</w:t>
      </w:r>
    </w:p>
    <w:p w:rsidR="003C1577" w:rsidRPr="003C1577" w:rsidRDefault="003C1577" w:rsidP="00B305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1577" w:rsidRPr="00C94DC4" w:rsidRDefault="003C1577" w:rsidP="007F317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4DC4">
        <w:rPr>
          <w:rFonts w:ascii="Times New Roman" w:hAnsi="Times New Roman" w:cs="Times New Roman"/>
          <w:sz w:val="28"/>
          <w:szCs w:val="28"/>
        </w:rPr>
        <w:t>Председатель  администрации</w:t>
      </w:r>
    </w:p>
    <w:p w:rsidR="007F3178" w:rsidRPr="00C94DC4" w:rsidRDefault="007F3178" w:rsidP="007F317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4DC4">
        <w:rPr>
          <w:rFonts w:ascii="Times New Roman" w:hAnsi="Times New Roman" w:cs="Times New Roman"/>
          <w:sz w:val="28"/>
          <w:szCs w:val="28"/>
        </w:rPr>
        <w:t>сельского поселения сумон Шеминский</w:t>
      </w:r>
    </w:p>
    <w:p w:rsidR="003C1577" w:rsidRPr="00C94DC4" w:rsidRDefault="003C1577" w:rsidP="007F317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4DC4">
        <w:rPr>
          <w:rFonts w:ascii="Times New Roman" w:hAnsi="Times New Roman" w:cs="Times New Roman"/>
          <w:sz w:val="28"/>
          <w:szCs w:val="28"/>
        </w:rPr>
        <w:t>Дзун-Хемчикского</w:t>
      </w:r>
      <w:proofErr w:type="spellEnd"/>
      <w:r w:rsidRPr="00C9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4DC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C94DC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F3178" w:rsidRPr="00C94DC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7F3178" w:rsidRPr="00C94DC4">
        <w:rPr>
          <w:rFonts w:ascii="Times New Roman" w:hAnsi="Times New Roman" w:cs="Times New Roman"/>
          <w:sz w:val="28"/>
          <w:szCs w:val="28"/>
        </w:rPr>
        <w:t>Ч.Куулар</w:t>
      </w:r>
      <w:proofErr w:type="spellEnd"/>
    </w:p>
    <w:p w:rsidR="003C1577" w:rsidRPr="003C1577" w:rsidRDefault="003C1577" w:rsidP="003C1577">
      <w:pPr>
        <w:rPr>
          <w:rFonts w:ascii="Times New Roman" w:hAnsi="Times New Roman" w:cs="Times New Roman"/>
        </w:rPr>
      </w:pPr>
    </w:p>
    <w:p w:rsidR="00CA793A" w:rsidRDefault="00CA793A" w:rsidP="00CA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CA793A" w:rsidRDefault="00CA793A" w:rsidP="00CA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CA793A" w:rsidRDefault="00CA793A" w:rsidP="00CA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CA793A" w:rsidRDefault="00CA793A" w:rsidP="00CA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CA793A" w:rsidRDefault="00CA793A" w:rsidP="00CA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CA793A" w:rsidRDefault="00CA793A" w:rsidP="00CA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CA793A" w:rsidRDefault="00CA793A" w:rsidP="00CA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CA793A" w:rsidRDefault="00CA793A" w:rsidP="00CA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CA793A" w:rsidRDefault="00CA793A" w:rsidP="00CA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3C1577" w:rsidRDefault="003C1577" w:rsidP="00CA793A">
      <w:pPr>
        <w:spacing w:after="0" w:line="240" w:lineRule="auto"/>
        <w:jc w:val="center"/>
        <w:rPr>
          <w:rFonts w:ascii="Times New Roman" w:eastAsia="Times New Roman" w:hAnsi="Times New Roman" w:cs="Mongolian Baiti"/>
          <w:b/>
          <w:bCs/>
          <w:sz w:val="48"/>
          <w:szCs w:val="48"/>
          <w:lang w:eastAsia="ru-RU"/>
        </w:rPr>
      </w:pPr>
    </w:p>
    <w:p w:rsidR="00EE2FDA" w:rsidRDefault="00CA793A" w:rsidP="00CA793A">
      <w:pPr>
        <w:spacing w:after="0" w:line="240" w:lineRule="auto"/>
        <w:jc w:val="center"/>
        <w:rPr>
          <w:rFonts w:eastAsia="Times New Roman" w:cs="Mongolian Baiti"/>
          <w:b/>
          <w:bCs/>
          <w:sz w:val="48"/>
          <w:szCs w:val="48"/>
          <w:lang w:eastAsia="ru-RU"/>
        </w:rPr>
      </w:pPr>
      <w:r w:rsidRPr="00CF7EBB">
        <w:rPr>
          <w:rFonts w:ascii="Times New Roman" w:eastAsia="Times New Roman" w:hAnsi="Times New Roman" w:cs="Mongolian Baiti"/>
          <w:b/>
          <w:bCs/>
          <w:sz w:val="48"/>
          <w:szCs w:val="48"/>
          <w:lang w:eastAsia="ru-RU"/>
        </w:rPr>
        <w:t>МУНИЦИПАЛЬНАЯ</w:t>
      </w:r>
    </w:p>
    <w:p w:rsidR="00CA793A" w:rsidRPr="00CF7EBB" w:rsidRDefault="00B30556" w:rsidP="00CA793A">
      <w:pPr>
        <w:spacing w:after="0" w:line="240" w:lineRule="auto"/>
        <w:jc w:val="center"/>
        <w:rPr>
          <w:rFonts w:ascii="Mongolian Baiti" w:eastAsia="Times New Roman" w:hAnsi="Mongolian Baiti" w:cs="Mongolian Baiti"/>
          <w:b/>
          <w:bCs/>
          <w:sz w:val="48"/>
          <w:szCs w:val="48"/>
          <w:lang w:eastAsia="ru-RU"/>
        </w:rPr>
      </w:pPr>
      <w:r>
        <w:rPr>
          <w:rFonts w:ascii="Times New Roman" w:eastAsia="Times New Roman" w:hAnsi="Times New Roman" w:cs="Mongolian Baiti"/>
          <w:b/>
          <w:bCs/>
          <w:sz w:val="48"/>
          <w:szCs w:val="48"/>
          <w:lang w:eastAsia="ru-RU"/>
        </w:rPr>
        <w:t>ПРОГРАММА</w:t>
      </w:r>
      <w:r w:rsidR="00CA793A" w:rsidRPr="00CF7EBB">
        <w:rPr>
          <w:rFonts w:ascii="Mongolian Baiti" w:eastAsia="Times New Roman" w:hAnsi="Mongolian Baiti" w:cs="Mongolian Baiti"/>
          <w:sz w:val="48"/>
          <w:szCs w:val="48"/>
          <w:lang w:eastAsia="ru-RU"/>
        </w:rPr>
        <w:br/>
      </w:r>
      <w:r w:rsidR="00CA793A" w:rsidRPr="00CF7EBB">
        <w:rPr>
          <w:rFonts w:ascii="Mongolian Baiti" w:eastAsia="Times New Roman" w:hAnsi="Mongolian Baiti" w:cs="Mongolian Baiti"/>
          <w:sz w:val="48"/>
          <w:szCs w:val="48"/>
          <w:lang w:eastAsia="ru-RU"/>
        </w:rPr>
        <w:br/>
      </w:r>
      <w:r w:rsidR="00CA793A" w:rsidRPr="00CF7EBB">
        <w:rPr>
          <w:rFonts w:ascii="Mongolian Baiti" w:eastAsia="Times New Roman" w:hAnsi="Mongolian Baiti" w:cs="Mongolian Baiti"/>
          <w:b/>
          <w:bCs/>
          <w:sz w:val="48"/>
          <w:szCs w:val="48"/>
          <w:lang w:eastAsia="ru-RU"/>
        </w:rPr>
        <w:t>"</w:t>
      </w:r>
      <w:r w:rsidR="00CA793A" w:rsidRPr="00CF7EBB">
        <w:rPr>
          <w:rFonts w:ascii="Times New Roman" w:eastAsia="Times New Roman" w:hAnsi="Times New Roman" w:cs="Mongolian Baiti"/>
          <w:b/>
          <w:bCs/>
          <w:sz w:val="48"/>
          <w:szCs w:val="48"/>
          <w:lang w:eastAsia="ru-RU"/>
        </w:rPr>
        <w:t>Противодействие</w:t>
      </w:r>
      <w:r w:rsidR="00CA793A" w:rsidRPr="00CF7EBB">
        <w:rPr>
          <w:rFonts w:ascii="Mongolian Baiti" w:eastAsia="Times New Roman" w:hAnsi="Mongolian Baiti" w:cs="Mongolian Baiti"/>
          <w:b/>
          <w:bCs/>
          <w:sz w:val="48"/>
          <w:szCs w:val="48"/>
          <w:lang w:eastAsia="ru-RU"/>
        </w:rPr>
        <w:t xml:space="preserve"> </w:t>
      </w:r>
      <w:r w:rsidR="00CA793A" w:rsidRPr="00CF7EBB">
        <w:rPr>
          <w:rFonts w:ascii="Times New Roman" w:eastAsia="Times New Roman" w:hAnsi="Times New Roman" w:cs="Mongolian Baiti"/>
          <w:b/>
          <w:bCs/>
          <w:sz w:val="48"/>
          <w:szCs w:val="48"/>
          <w:lang w:eastAsia="ru-RU"/>
        </w:rPr>
        <w:t>незаконному</w:t>
      </w:r>
      <w:r w:rsidR="00CA793A" w:rsidRPr="00CF7EBB">
        <w:rPr>
          <w:rFonts w:ascii="Mongolian Baiti" w:eastAsia="Times New Roman" w:hAnsi="Mongolian Baiti" w:cs="Mongolian Baiti"/>
          <w:b/>
          <w:bCs/>
          <w:sz w:val="48"/>
          <w:szCs w:val="48"/>
          <w:lang w:eastAsia="ru-RU"/>
        </w:rPr>
        <w:t xml:space="preserve"> </w:t>
      </w:r>
      <w:r w:rsidR="00CA793A" w:rsidRPr="00CF7EBB">
        <w:rPr>
          <w:rFonts w:ascii="Times New Roman" w:eastAsia="Times New Roman" w:hAnsi="Times New Roman" w:cs="Mongolian Baiti"/>
          <w:b/>
          <w:bCs/>
          <w:sz w:val="48"/>
          <w:szCs w:val="48"/>
          <w:lang w:eastAsia="ru-RU"/>
        </w:rPr>
        <w:t>обороту</w:t>
      </w:r>
      <w:r w:rsidR="00CA793A" w:rsidRPr="00CF7EBB">
        <w:rPr>
          <w:rFonts w:ascii="Mongolian Baiti" w:eastAsia="Times New Roman" w:hAnsi="Mongolian Baiti" w:cs="Mongolian Baiti"/>
          <w:b/>
          <w:bCs/>
          <w:sz w:val="48"/>
          <w:szCs w:val="48"/>
          <w:lang w:eastAsia="ru-RU"/>
        </w:rPr>
        <w:t xml:space="preserve"> </w:t>
      </w:r>
      <w:r w:rsidR="00CA793A" w:rsidRPr="00CF7EBB">
        <w:rPr>
          <w:rFonts w:ascii="Times New Roman" w:eastAsia="Times New Roman" w:hAnsi="Times New Roman" w:cs="Mongolian Baiti"/>
          <w:b/>
          <w:bCs/>
          <w:sz w:val="48"/>
          <w:szCs w:val="48"/>
          <w:lang w:eastAsia="ru-RU"/>
        </w:rPr>
        <w:t>наркотических</w:t>
      </w:r>
      <w:r w:rsidR="00CA793A" w:rsidRPr="00CF7EBB">
        <w:rPr>
          <w:rFonts w:ascii="Mongolian Baiti" w:eastAsia="Times New Roman" w:hAnsi="Mongolian Baiti" w:cs="Mongolian Baiti"/>
          <w:b/>
          <w:bCs/>
          <w:sz w:val="48"/>
          <w:szCs w:val="48"/>
          <w:lang w:eastAsia="ru-RU"/>
        </w:rPr>
        <w:t xml:space="preserve"> </w:t>
      </w:r>
      <w:r w:rsidR="00CA793A" w:rsidRPr="00CF7EBB">
        <w:rPr>
          <w:rFonts w:ascii="Times New Roman" w:eastAsia="Times New Roman" w:hAnsi="Times New Roman" w:cs="Mongolian Baiti"/>
          <w:b/>
          <w:bCs/>
          <w:sz w:val="48"/>
          <w:szCs w:val="48"/>
          <w:lang w:eastAsia="ru-RU"/>
        </w:rPr>
        <w:t>средств</w:t>
      </w:r>
      <w:r w:rsidR="00CA793A" w:rsidRPr="00CF7EBB">
        <w:rPr>
          <w:rFonts w:ascii="Mongolian Baiti" w:eastAsia="Times New Roman" w:hAnsi="Mongolian Baiti" w:cs="Mongolian Baiti"/>
          <w:b/>
          <w:bCs/>
          <w:sz w:val="48"/>
          <w:szCs w:val="48"/>
          <w:lang w:eastAsia="ru-RU"/>
        </w:rPr>
        <w:t xml:space="preserve"> </w:t>
      </w:r>
    </w:p>
    <w:p w:rsidR="00C94DC4" w:rsidRDefault="00C94DC4" w:rsidP="00CA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На территории сумона</w:t>
      </w:r>
      <w:r w:rsidR="00B30556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Шеми</w:t>
      </w:r>
    </w:p>
    <w:p w:rsidR="00B30556" w:rsidRDefault="00B30556" w:rsidP="00CA793A">
      <w:pPr>
        <w:spacing w:after="0" w:line="240" w:lineRule="auto"/>
        <w:jc w:val="center"/>
        <w:rPr>
          <w:rFonts w:ascii="Times New Roman" w:eastAsia="Times New Roman" w:hAnsi="Times New Roman" w:cs="Mongolian Baiti"/>
          <w:b/>
          <w:bCs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</w:t>
      </w:r>
      <w:r w:rsidR="00CA793A" w:rsidRPr="00CF7EBB">
        <w:rPr>
          <w:rFonts w:ascii="Times New Roman" w:eastAsia="Times New Roman" w:hAnsi="Times New Roman" w:cs="Mongolian Baiti"/>
          <w:b/>
          <w:bCs/>
          <w:sz w:val="48"/>
          <w:szCs w:val="48"/>
          <w:lang w:eastAsia="ru-RU"/>
        </w:rPr>
        <w:t>Дзун</w:t>
      </w:r>
      <w:r w:rsidR="00CA793A" w:rsidRPr="00CF7EBB">
        <w:rPr>
          <w:rFonts w:ascii="Mongolian Baiti" w:eastAsia="Times New Roman" w:hAnsi="Mongolian Baiti" w:cs="Mongolian Baiti"/>
          <w:b/>
          <w:bCs/>
          <w:sz w:val="48"/>
          <w:szCs w:val="48"/>
          <w:lang w:eastAsia="ru-RU"/>
        </w:rPr>
        <w:t>-</w:t>
      </w:r>
      <w:r w:rsidR="00CA793A" w:rsidRPr="00CF7EBB">
        <w:rPr>
          <w:rFonts w:ascii="Times New Roman" w:eastAsia="Times New Roman" w:hAnsi="Times New Roman" w:cs="Mongolian Baiti"/>
          <w:b/>
          <w:bCs/>
          <w:sz w:val="48"/>
          <w:szCs w:val="48"/>
          <w:lang w:eastAsia="ru-RU"/>
        </w:rPr>
        <w:t>Хемчикско</w:t>
      </w:r>
      <w:r>
        <w:rPr>
          <w:rFonts w:ascii="Times New Roman" w:eastAsia="Times New Roman" w:hAnsi="Times New Roman" w:cs="Mongolian Baiti"/>
          <w:b/>
          <w:bCs/>
          <w:sz w:val="48"/>
          <w:szCs w:val="48"/>
          <w:lang w:eastAsia="ru-RU"/>
        </w:rPr>
        <w:t>го</w:t>
      </w:r>
      <w:r w:rsidR="00CA793A" w:rsidRPr="00CF7EBB">
        <w:rPr>
          <w:rFonts w:ascii="Mongolian Baiti" w:eastAsia="Times New Roman" w:hAnsi="Mongolian Baiti" w:cs="Mongolian Baiti"/>
          <w:b/>
          <w:bCs/>
          <w:sz w:val="48"/>
          <w:szCs w:val="48"/>
          <w:lang w:eastAsia="ru-RU"/>
        </w:rPr>
        <w:t xml:space="preserve"> </w:t>
      </w:r>
      <w:r>
        <w:rPr>
          <w:rFonts w:ascii="Times New Roman" w:eastAsia="Times New Roman" w:hAnsi="Times New Roman" w:cs="Mongolian Baiti"/>
          <w:b/>
          <w:bCs/>
          <w:sz w:val="48"/>
          <w:szCs w:val="48"/>
          <w:lang w:eastAsia="ru-RU"/>
        </w:rPr>
        <w:t>кожууна</w:t>
      </w:r>
    </w:p>
    <w:p w:rsidR="00CA793A" w:rsidRPr="00CF7EBB" w:rsidRDefault="00B30556" w:rsidP="00CA793A">
      <w:pPr>
        <w:spacing w:after="0" w:line="240" w:lineRule="auto"/>
        <w:jc w:val="center"/>
        <w:rPr>
          <w:rFonts w:ascii="Mongolian Baiti" w:eastAsia="Times New Roman" w:hAnsi="Mongolian Baiti" w:cs="Mongolian Baiti"/>
          <w:b/>
          <w:bCs/>
          <w:sz w:val="48"/>
          <w:szCs w:val="48"/>
          <w:lang w:eastAsia="ru-RU"/>
        </w:rPr>
      </w:pPr>
      <w:r>
        <w:rPr>
          <w:rFonts w:ascii="Times New Roman" w:eastAsia="Times New Roman" w:hAnsi="Times New Roman" w:cs="Mongolian Baiti"/>
          <w:b/>
          <w:bCs/>
          <w:sz w:val="48"/>
          <w:szCs w:val="48"/>
          <w:lang w:eastAsia="ru-RU"/>
        </w:rPr>
        <w:t xml:space="preserve"> Республики Тыва</w:t>
      </w:r>
      <w:r w:rsidR="00CA793A" w:rsidRPr="00CF7EBB">
        <w:rPr>
          <w:rFonts w:ascii="Mongolian Baiti" w:eastAsia="Times New Roman" w:hAnsi="Mongolian Baiti" w:cs="Mongolian Baiti"/>
          <w:b/>
          <w:bCs/>
          <w:sz w:val="48"/>
          <w:szCs w:val="48"/>
          <w:lang w:eastAsia="ru-RU"/>
        </w:rPr>
        <w:t xml:space="preserve"> </w:t>
      </w:r>
    </w:p>
    <w:p w:rsidR="00CA793A" w:rsidRDefault="00CA793A" w:rsidP="00CA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CF7EBB">
        <w:rPr>
          <w:rFonts w:ascii="Times New Roman" w:eastAsia="Times New Roman" w:hAnsi="Times New Roman" w:cs="Mongolian Baiti"/>
          <w:b/>
          <w:bCs/>
          <w:sz w:val="48"/>
          <w:szCs w:val="48"/>
          <w:lang w:eastAsia="ru-RU"/>
        </w:rPr>
        <w:t>на</w:t>
      </w:r>
      <w:r w:rsidR="003F4FCF">
        <w:rPr>
          <w:rFonts w:ascii="Mongolian Baiti" w:eastAsia="Times New Roman" w:hAnsi="Mongolian Baiti" w:cs="Mongolian Baiti"/>
          <w:b/>
          <w:bCs/>
          <w:sz w:val="48"/>
          <w:szCs w:val="48"/>
          <w:lang w:eastAsia="ru-RU"/>
        </w:rPr>
        <w:t xml:space="preserve"> </w:t>
      </w:r>
      <w:r w:rsidR="007004EF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2022</w:t>
      </w:r>
      <w:r w:rsidR="003F4FCF" w:rsidRPr="003F4FCF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-20</w:t>
      </w:r>
      <w:r w:rsidR="00C94DC4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2</w:t>
      </w:r>
      <w:r w:rsidR="007004EF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4</w:t>
      </w:r>
      <w:r w:rsidRPr="00CF7EBB">
        <w:rPr>
          <w:rFonts w:ascii="Mongolian Baiti" w:eastAsia="Times New Roman" w:hAnsi="Mongolian Baiti" w:cs="Mongolian Baiti"/>
          <w:b/>
          <w:bCs/>
          <w:sz w:val="48"/>
          <w:szCs w:val="48"/>
          <w:lang w:eastAsia="ru-RU"/>
        </w:rPr>
        <w:t xml:space="preserve"> </w:t>
      </w:r>
      <w:r w:rsidRPr="00CF7EBB">
        <w:rPr>
          <w:rFonts w:ascii="Times New Roman" w:eastAsia="Times New Roman" w:hAnsi="Times New Roman" w:cs="Mongolian Baiti"/>
          <w:b/>
          <w:bCs/>
          <w:sz w:val="48"/>
          <w:szCs w:val="48"/>
          <w:lang w:eastAsia="ru-RU"/>
        </w:rPr>
        <w:t>годы</w:t>
      </w:r>
      <w:r w:rsidRPr="00CF7EBB">
        <w:rPr>
          <w:rFonts w:ascii="Mongolian Baiti" w:eastAsia="Times New Roman" w:hAnsi="Mongolian Baiti" w:cs="Mongolian Baiti"/>
          <w:b/>
          <w:bCs/>
          <w:sz w:val="48"/>
          <w:szCs w:val="48"/>
          <w:lang w:eastAsia="ru-RU"/>
        </w:rPr>
        <w:t xml:space="preserve"> "</w:t>
      </w:r>
      <w:r w:rsidRPr="00CF7EBB">
        <w:rPr>
          <w:rFonts w:ascii="Mongolian Baiti" w:eastAsia="Times New Roman" w:hAnsi="Mongolian Baiti" w:cs="Mongolian Baiti"/>
          <w:sz w:val="48"/>
          <w:szCs w:val="48"/>
          <w:lang w:eastAsia="ru-RU"/>
        </w:rPr>
        <w:br/>
      </w: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br/>
      </w: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br/>
      </w: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br/>
      </w:r>
    </w:p>
    <w:p w:rsidR="00CA793A" w:rsidRDefault="00CA793A" w:rsidP="00CA793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93A" w:rsidRDefault="00CA793A" w:rsidP="00CA793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93A" w:rsidRDefault="00CA793A" w:rsidP="00CA793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042CE" w:rsidRDefault="00CA793A" w:rsidP="00C94D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       </w:t>
      </w:r>
    </w:p>
    <w:p w:rsidR="00CA793A" w:rsidRPr="00C94DC4" w:rsidRDefault="00EE2FDA" w:rsidP="00CA79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4D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Паспорт муниципальной</w:t>
      </w:r>
      <w:r w:rsidR="00CA793A" w:rsidRPr="00C94D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программы</w:t>
      </w:r>
    </w:p>
    <w:p w:rsidR="00C94DC4" w:rsidRPr="00C94DC4" w:rsidRDefault="00CA793A" w:rsidP="00CA793A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незаконному обороту наркотических средств</w:t>
      </w:r>
      <w:r w:rsidR="00B30556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94DC4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</w:t>
      </w:r>
      <w:r w:rsidR="00B30556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сумон</w:t>
      </w:r>
      <w:r w:rsidR="00C94DC4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30556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Шеми </w:t>
      </w:r>
      <w:r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Дзун</w:t>
      </w:r>
      <w:r w:rsidR="003F4FCF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-Хемчикско</w:t>
      </w:r>
      <w:r w:rsidR="00B30556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3F4FCF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кожуун</w:t>
      </w:r>
      <w:r w:rsidR="00B30556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а Республики Тыва</w:t>
      </w:r>
    </w:p>
    <w:p w:rsidR="00CA793A" w:rsidRPr="00C94DC4" w:rsidRDefault="007004EF" w:rsidP="00CA793A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2022</w:t>
      </w:r>
      <w:r w:rsidR="00C94DC4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A793A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</w:t>
      </w:r>
      <w:r w:rsidR="00CA793A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99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04"/>
        <w:gridCol w:w="6441"/>
      </w:tblGrid>
      <w:tr w:rsidR="00CA793A" w:rsidRPr="00C94DC4" w:rsidTr="00CA793A">
        <w:trPr>
          <w:trHeight w:val="90"/>
          <w:tblCellSpacing w:w="0" w:type="dxa"/>
        </w:trPr>
        <w:tc>
          <w:tcPr>
            <w:tcW w:w="3345" w:type="dxa"/>
            <w:hideMark/>
          </w:tcPr>
          <w:p w:rsidR="00CA793A" w:rsidRPr="00C94DC4" w:rsidRDefault="00CA793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94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Наименование программы</w:t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50" w:type="dxa"/>
            <w:hideMark/>
          </w:tcPr>
          <w:p w:rsidR="00CA793A" w:rsidRPr="00C94DC4" w:rsidRDefault="00EE2FDA" w:rsidP="007004EF">
            <w:pPr>
              <w:spacing w:after="240" w:line="9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94DC4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«Противодействие незаконному обороту наркотических средств  на территории сумона Шеми  Дзун-Хемчикског</w:t>
            </w:r>
            <w:r w:rsidR="00700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кожууна Республики Тыва на 2022</w:t>
            </w:r>
            <w:r w:rsidR="00C94DC4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700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94DC4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CA793A" w:rsidRPr="00C94DC4" w:rsidTr="00CA793A">
        <w:trPr>
          <w:trHeight w:val="105"/>
          <w:tblCellSpacing w:w="0" w:type="dxa"/>
        </w:trPr>
        <w:tc>
          <w:tcPr>
            <w:tcW w:w="3345" w:type="dxa"/>
            <w:hideMark/>
          </w:tcPr>
          <w:p w:rsidR="00CA793A" w:rsidRPr="00C94DC4" w:rsidRDefault="00CA793A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94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6150" w:type="dxa"/>
            <w:hideMark/>
          </w:tcPr>
          <w:p w:rsidR="00CA793A" w:rsidRPr="00C94DC4" w:rsidRDefault="00CA793A" w:rsidP="00C94DC4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Федеральный закон от 08.01.1998 N 3-ФЗ "О наркотических средствах и психотропных веществах"</w:t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F7EBB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постановление Правительства РТ от 26.05.2014  № 221</w:t>
            </w:r>
            <w:proofErr w:type="gramStart"/>
            <w:r w:rsidR="00CF7EBB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="00CF7EBB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Республиканской</w:t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программе "Комплексные меры по профилактике злоупотреблению наркотиками и их </w:t>
            </w:r>
            <w:r w:rsidR="00E83977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незаконному обороту</w:t>
            </w:r>
            <w:r w:rsidR="00C94DC4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83977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CA793A" w:rsidRPr="00C94DC4" w:rsidTr="00CA793A">
        <w:trPr>
          <w:trHeight w:val="105"/>
          <w:tblCellSpacing w:w="0" w:type="dxa"/>
        </w:trPr>
        <w:tc>
          <w:tcPr>
            <w:tcW w:w="3345" w:type="dxa"/>
            <w:hideMark/>
          </w:tcPr>
          <w:p w:rsidR="00CA793A" w:rsidRPr="00C94DC4" w:rsidRDefault="00CA793A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150" w:type="dxa"/>
            <w:hideMark/>
          </w:tcPr>
          <w:p w:rsidR="00CA793A" w:rsidRPr="00C94DC4" w:rsidRDefault="00CA793A" w:rsidP="00B53314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CA793A" w:rsidRPr="00C94DC4" w:rsidTr="00CA793A">
        <w:trPr>
          <w:trHeight w:val="27"/>
          <w:tblCellSpacing w:w="0" w:type="dxa"/>
        </w:trPr>
        <w:tc>
          <w:tcPr>
            <w:tcW w:w="3345" w:type="dxa"/>
            <w:hideMark/>
          </w:tcPr>
          <w:p w:rsidR="00CA793A" w:rsidRPr="00C94DC4" w:rsidRDefault="00CA793A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150" w:type="dxa"/>
            <w:hideMark/>
          </w:tcPr>
          <w:p w:rsidR="00CA793A" w:rsidRPr="00C94DC4" w:rsidRDefault="00CA793A" w:rsidP="00B53314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CA793A" w:rsidRPr="00C94DC4" w:rsidTr="00CA793A">
        <w:trPr>
          <w:trHeight w:val="120"/>
          <w:tblCellSpacing w:w="0" w:type="dxa"/>
        </w:trPr>
        <w:tc>
          <w:tcPr>
            <w:tcW w:w="3345" w:type="dxa"/>
            <w:hideMark/>
          </w:tcPr>
          <w:p w:rsidR="00CA793A" w:rsidRPr="00C94DC4" w:rsidRDefault="00CA793A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6150" w:type="dxa"/>
            <w:hideMark/>
          </w:tcPr>
          <w:p w:rsidR="00CA793A" w:rsidRPr="00C94DC4" w:rsidRDefault="00CA793A" w:rsidP="00B53314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сокращения распространения наркомании и связанных с ней преступлений и правонарушений. Снижение уровня наркотизации населения путем сокращения притока подростков и молодежи в число потребителей наркотиков. Формирование в обществе нетерпимого отношения к наркомании.</w:t>
            </w:r>
          </w:p>
        </w:tc>
      </w:tr>
      <w:tr w:rsidR="00CA793A" w:rsidRPr="00C94DC4" w:rsidTr="00CA793A">
        <w:trPr>
          <w:trHeight w:val="120"/>
          <w:tblCellSpacing w:w="0" w:type="dxa"/>
        </w:trPr>
        <w:tc>
          <w:tcPr>
            <w:tcW w:w="3345" w:type="dxa"/>
            <w:hideMark/>
          </w:tcPr>
          <w:p w:rsidR="00CA793A" w:rsidRPr="00C94DC4" w:rsidRDefault="00CA793A">
            <w:pPr>
              <w:spacing w:after="0" w:line="12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94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Задачи </w:t>
            </w:r>
          </w:p>
          <w:p w:rsidR="00CA793A" w:rsidRPr="00C94DC4" w:rsidRDefault="00CA793A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150" w:type="dxa"/>
            <w:hideMark/>
          </w:tcPr>
          <w:p w:rsidR="00CA793A" w:rsidRPr="00C94DC4" w:rsidRDefault="00CA793A" w:rsidP="00B53314">
            <w:pPr>
              <w:spacing w:after="24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 и осуществление политики администрации кожууна по вопросам  профилактики наркомании и токсикомании; создание постоянно действующей системы мониторинга распространенности поведенческих факторов риска; создание постоянно действующей системы координации работы муниципальных структур, занимающихся профилактикой наркомании и токсикомании;</w:t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пропаганда здорового образа жизни среди всех слоев населения; </w:t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повышение информированности населения в вопросах профилактики наркомании и токсикомании.</w:t>
            </w:r>
            <w:proofErr w:type="gramEnd"/>
          </w:p>
        </w:tc>
      </w:tr>
      <w:tr w:rsidR="00CA793A" w:rsidRPr="00C94DC4" w:rsidTr="00CA793A">
        <w:trPr>
          <w:trHeight w:val="120"/>
          <w:tblCellSpacing w:w="0" w:type="dxa"/>
        </w:trPr>
        <w:tc>
          <w:tcPr>
            <w:tcW w:w="3345" w:type="dxa"/>
            <w:hideMark/>
          </w:tcPr>
          <w:p w:rsidR="00CA793A" w:rsidRPr="00C94DC4" w:rsidRDefault="00CA793A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основных программных мероприятий</w:t>
            </w:r>
          </w:p>
        </w:tc>
        <w:tc>
          <w:tcPr>
            <w:tcW w:w="6150" w:type="dxa"/>
            <w:hideMark/>
          </w:tcPr>
          <w:p w:rsidR="00CA793A" w:rsidRPr="00C94DC4" w:rsidRDefault="00CA793A" w:rsidP="00515D66">
            <w:pPr>
              <w:spacing w:after="2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организационные меры по профилактике злоупотреблению наркотиками и их незаконному обороту;</w:t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профилактик</w:t>
            </w:r>
            <w:r w:rsidR="00515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злоупотребления наркотиками;</w:t>
            </w:r>
            <w:r w:rsidR="00515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пресечение незаконного оборота наркотиков;</w:t>
            </w:r>
          </w:p>
        </w:tc>
      </w:tr>
      <w:tr w:rsidR="00CA793A" w:rsidRPr="00C94DC4" w:rsidTr="00CA793A">
        <w:trPr>
          <w:trHeight w:val="120"/>
          <w:tblCellSpacing w:w="0" w:type="dxa"/>
        </w:trPr>
        <w:tc>
          <w:tcPr>
            <w:tcW w:w="3345" w:type="dxa"/>
            <w:hideMark/>
          </w:tcPr>
          <w:p w:rsidR="00CA793A" w:rsidRPr="00C94DC4" w:rsidRDefault="00CA793A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C94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6150" w:type="dxa"/>
            <w:hideMark/>
          </w:tcPr>
          <w:p w:rsidR="00CA793A" w:rsidRPr="00C94DC4" w:rsidRDefault="007004EF" w:rsidP="007004EF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2022</w:t>
            </w:r>
            <w:r w:rsidR="006D1E07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C94DC4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A793A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CA793A" w:rsidRPr="00C94DC4" w:rsidTr="00CA793A">
        <w:trPr>
          <w:trHeight w:val="120"/>
          <w:tblCellSpacing w:w="0" w:type="dxa"/>
        </w:trPr>
        <w:tc>
          <w:tcPr>
            <w:tcW w:w="3345" w:type="dxa"/>
            <w:hideMark/>
          </w:tcPr>
          <w:p w:rsidR="00CA793A" w:rsidRPr="00C94DC4" w:rsidRDefault="00CA793A">
            <w:pPr>
              <w:spacing w:after="0" w:line="12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CA793A" w:rsidRPr="00C94DC4" w:rsidRDefault="00CA793A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 за исполнение мероприятий программы</w:t>
            </w:r>
          </w:p>
        </w:tc>
        <w:tc>
          <w:tcPr>
            <w:tcW w:w="6150" w:type="dxa"/>
          </w:tcPr>
          <w:p w:rsidR="00CA793A" w:rsidRPr="00C94DC4" w:rsidRDefault="00CA793A">
            <w:pPr>
              <w:spacing w:after="24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793A" w:rsidRPr="00C94DC4" w:rsidRDefault="00CA793A" w:rsidP="00C94DC4">
            <w:pPr>
              <w:spacing w:after="24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 «Дзун-Хемчикская </w:t>
            </w:r>
            <w:r w:rsidR="00C94DC4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ЦКБ»</w:t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Управление Федеральной службы по контролю за оборотом</w:t>
            </w:r>
            <w:r w:rsidR="00C94DC4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наркотикам  по Республике Тыва</w:t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94DC4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внутренних дел по Дзун-Хемчикскому  кожууну, Управления Сельского Хозяйства  администрации </w:t>
            </w:r>
            <w:proofErr w:type="spellStart"/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Дзун-Хемчикского</w:t>
            </w:r>
            <w:proofErr w:type="spellEnd"/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</w:t>
            </w:r>
            <w:r w:rsidR="00700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уна</w:t>
            </w:r>
            <w:proofErr w:type="gramStart"/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</w:t>
            </w:r>
            <w:proofErr w:type="spellEnd"/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Дзун-Хемчикского</w:t>
            </w:r>
            <w:proofErr w:type="spellEnd"/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кожууна</w:t>
            </w:r>
            <w:proofErr w:type="spellEnd"/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Отдел культуры </w:t>
            </w:r>
            <w:proofErr w:type="spellStart"/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Дзун-Хемчикского</w:t>
            </w:r>
            <w:proofErr w:type="spellEnd"/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кожууна</w:t>
            </w:r>
            <w:r w:rsidR="001042CE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Администрация сельского поселения сумон Шеминский Дзун-Хемчикского кожууна</w:t>
            </w:r>
          </w:p>
        </w:tc>
      </w:tr>
      <w:tr w:rsidR="00CA793A" w:rsidRPr="00C94DC4" w:rsidTr="00CA793A">
        <w:trPr>
          <w:trHeight w:val="120"/>
          <w:tblCellSpacing w:w="0" w:type="dxa"/>
        </w:trPr>
        <w:tc>
          <w:tcPr>
            <w:tcW w:w="3345" w:type="dxa"/>
            <w:hideMark/>
          </w:tcPr>
          <w:p w:rsidR="00CA793A" w:rsidRPr="00C94DC4" w:rsidRDefault="00CA793A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94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Объём и источники финансирования программы</w:t>
            </w:r>
          </w:p>
        </w:tc>
        <w:tc>
          <w:tcPr>
            <w:tcW w:w="6150" w:type="dxa"/>
            <w:hideMark/>
          </w:tcPr>
          <w:p w:rsidR="00CA793A" w:rsidRPr="00C94DC4" w:rsidRDefault="00CA793A" w:rsidP="00B53314">
            <w:pPr>
              <w:spacing w:after="24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Общий объем финансирования за счёт средств муниципального бюджета будет уточняться в пределах финансовых возможностей.</w:t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Выделенные средства из республиканского бюджета будет уточняться ежегодно в пределах финансовых возможностей республиканского бюджета</w:t>
            </w:r>
            <w:proofErr w:type="gramStart"/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сумм, заложенных в Законе Республики  Тыва о республиканском бюджете на очередной год. При этом финансирование отдельных мероприятий будет осуществляться за счет текущего финансирования Министерства здравоохранения Республики Тыва</w:t>
            </w:r>
          </w:p>
        </w:tc>
      </w:tr>
      <w:tr w:rsidR="00CA793A" w:rsidRPr="00C94DC4" w:rsidTr="00CA793A">
        <w:trPr>
          <w:trHeight w:val="120"/>
          <w:tblCellSpacing w:w="0" w:type="dxa"/>
        </w:trPr>
        <w:tc>
          <w:tcPr>
            <w:tcW w:w="3345" w:type="dxa"/>
            <w:hideMark/>
          </w:tcPr>
          <w:p w:rsidR="00CA793A" w:rsidRPr="00C94DC4" w:rsidRDefault="00CA793A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Ожидаемые конечные результаты программы</w:t>
            </w:r>
          </w:p>
        </w:tc>
        <w:tc>
          <w:tcPr>
            <w:tcW w:w="6150" w:type="dxa"/>
            <w:hideMark/>
          </w:tcPr>
          <w:p w:rsidR="00CA793A" w:rsidRPr="00C94DC4" w:rsidRDefault="00CA793A" w:rsidP="007004EF">
            <w:pPr>
              <w:spacing w:after="24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</w:t>
            </w:r>
            <w:r w:rsidR="00700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</w:t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будет уничтожена д</w:t>
            </w:r>
            <w:r w:rsidR="001042CE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</w:t>
            </w:r>
            <w:r w:rsidR="00700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орастущая конопля на площади 50</w:t>
            </w:r>
            <w:r w:rsidR="001042CE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r w:rsidR="00E83977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042CE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4DC4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 w:rsidR="00700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будет уничтожена д</w:t>
            </w:r>
            <w:r w:rsidR="007C60F1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икорастущая конопля на площади</w:t>
            </w:r>
            <w:r w:rsidR="0078125B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4DC4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</w:t>
            </w:r>
            <w:r w:rsidR="001042CE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га.</w:t>
            </w:r>
          </w:p>
        </w:tc>
      </w:tr>
      <w:tr w:rsidR="00CA793A" w:rsidRPr="00C94DC4" w:rsidTr="00CA793A">
        <w:trPr>
          <w:trHeight w:val="105"/>
          <w:tblCellSpacing w:w="0" w:type="dxa"/>
        </w:trPr>
        <w:tc>
          <w:tcPr>
            <w:tcW w:w="3345" w:type="dxa"/>
            <w:hideMark/>
          </w:tcPr>
          <w:p w:rsidR="00CA793A" w:rsidRPr="00C94DC4" w:rsidRDefault="00CA793A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94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 над реализацией программы</w:t>
            </w:r>
          </w:p>
        </w:tc>
        <w:tc>
          <w:tcPr>
            <w:tcW w:w="6150" w:type="dxa"/>
            <w:hideMark/>
          </w:tcPr>
          <w:p w:rsidR="00CA793A" w:rsidRPr="00C94DC4" w:rsidRDefault="00CA793A" w:rsidP="00B53314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1042CE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сумон Шеминский Дзун-Хемчикского кожууна</w:t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з</w:t>
            </w:r>
            <w:r w:rsidR="007C60F1"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 осуществляет контроль над</w:t>
            </w:r>
            <w:r w:rsidRPr="00C9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выполнением мероприятий  Программы, целевым расходованием выделяемых финансовых средств и эффективностью их мероприятиям и его исполнением.</w:t>
            </w:r>
          </w:p>
        </w:tc>
      </w:tr>
    </w:tbl>
    <w:p w:rsidR="007C60F1" w:rsidRDefault="007C60F1" w:rsidP="00CA79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60F1" w:rsidRDefault="007C60F1" w:rsidP="00CA79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4DC4" w:rsidRDefault="00C94DC4" w:rsidP="00CA79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93A" w:rsidRPr="00C94DC4" w:rsidRDefault="00CA793A" w:rsidP="00CA7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D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C94D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Содержание проблемы, обоснование необходимости ее решения программными методами</w:t>
      </w:r>
    </w:p>
    <w:p w:rsidR="00CA793A" w:rsidRPr="00C94DC4" w:rsidRDefault="00EE2FDA" w:rsidP="00CA7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53314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</w:t>
      </w:r>
      <w:r w:rsidR="00CA793A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«Противодействие незаконному обороту на</w:t>
      </w:r>
      <w:r w:rsidR="00E83977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ркотических средств на 2016</w:t>
      </w:r>
      <w:r w:rsidR="003F4FCF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-2017</w:t>
      </w:r>
      <w:r w:rsidR="00CA793A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разработано в соответствии с Указом Президента Российской Федерации от 18 октября 2007г. « 1374 «О дополнительных мерах по противодействию незаконному обороту наркотических средств, пси</w:t>
      </w:r>
      <w:r w:rsidR="00CF7EBB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хотропных веществ»  и постановлением</w:t>
      </w:r>
      <w:r w:rsidR="00CA793A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Председателя Пр</w:t>
      </w:r>
      <w:r w:rsidR="00CF7EBB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авительства Республики Тыва от 26 мая 2014 года № 221</w:t>
      </w:r>
      <w:r w:rsidR="00CA793A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7EBB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</w:t>
      </w:r>
      <w:r w:rsidR="00CA793A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республиканской целевой программы «Комплексные меры противодействия </w:t>
      </w:r>
      <w:r w:rsidR="00CA793A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злоупотреблению наркотиками и их </w:t>
      </w:r>
      <w:r w:rsidR="00E83977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незаконному обороту на</w:t>
      </w:r>
      <w:proofErr w:type="gramEnd"/>
      <w:r w:rsidR="00E83977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2015-2017</w:t>
      </w:r>
      <w:r w:rsidR="00CA793A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в целях координации усилии и повышения эффективности мер с созданием единой системы по профилактике наркомании, снижения наркотизации и связанных с ней социально-негативных явлений.</w:t>
      </w:r>
    </w:p>
    <w:p w:rsidR="00CA793A" w:rsidRPr="00C94DC4" w:rsidRDefault="00CA793A" w:rsidP="00CA7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подготовки и реализации Программы вызвана тем, что современная медико-демографическая ситуация характеризуется высокой смертностью населения в трудоспособном возрасте от внешних причин и сохранением негативных тенденций в сфере  незаконного оборота и потребления наркотических средств и психотропных веществ, что представляет серьезную угрозу здоровью населения и обеспечению общественной безопасности.</w:t>
      </w:r>
    </w:p>
    <w:p w:rsidR="00CA793A" w:rsidRPr="00C94DC4" w:rsidRDefault="00B53314" w:rsidP="00CA7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A793A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низкое материально-техническое оснащение специализированных учреждений здравоохранения не позволяет в полной мере оказывать эффективную медицинскую помощь. В центральной кожуунной больнице отсутствуют, какое либо диагностическое оборудование. Большинство наркологических больных поступают на стационарное лечение в тяжелом состоянии с множественной органной недостаточностью.</w:t>
      </w:r>
      <w:r w:rsidR="00CA793A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настоящее время </w:t>
      </w:r>
      <w:proofErr w:type="spellStart"/>
      <w:r w:rsidR="00CA793A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наркосреда</w:t>
      </w:r>
      <w:proofErr w:type="spellEnd"/>
      <w:r w:rsidR="00CA793A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приобретает признаки латентности употребления наркотических средств устойчивыми группами наркозависимых лиц. На сегодняшний день наркоманы появляются не только в местах продажи наркотиков, но и на разных территориях кожууна. Количество жалоб жителей кожууна на непосредственное употребление наркотических средств </w:t>
      </w:r>
      <w:proofErr w:type="gramStart"/>
      <w:r w:rsidR="00CA793A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наркозависимыми</w:t>
      </w:r>
      <w:proofErr w:type="gramEnd"/>
      <w:r w:rsidR="00CA793A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 года в год не уменьшается. </w:t>
      </w:r>
      <w:r w:rsidR="00CA793A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Почти две третьих потребителей наркотиков лица в возрасте до 30 лет, растет и подростковая наркомания.</w:t>
      </w:r>
    </w:p>
    <w:p w:rsidR="00CA793A" w:rsidRPr="00C94DC4" w:rsidRDefault="00CA793A" w:rsidP="00CA7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Засоренность земель дикорастущей коноплей в высокой с</w:t>
      </w:r>
      <w:r w:rsidR="00B53314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тепени преобладает в тех сельскохозяйственных землях</w:t>
      </w:r>
      <w:r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имеются наибольшие объемы площадей неиспользуемой пашни с плодородными  землями.</w:t>
      </w:r>
    </w:p>
    <w:p w:rsidR="00CA793A" w:rsidRPr="00C94DC4" w:rsidRDefault="00CA793A" w:rsidP="00CA7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уничтожения зарослей дикорастущей конопли необходимо проведение мер</w:t>
      </w:r>
      <w:r w:rsidR="003F4FCF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оприятий как минимум в три</w:t>
      </w:r>
      <w:r w:rsidR="00700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этапа, то есть в 2022-2024</w:t>
      </w:r>
      <w:r w:rsidR="003F4FCF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</w:t>
      </w:r>
      <w:r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действи</w:t>
      </w:r>
      <w:r w:rsidR="003F4FCF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 уничтожению </w:t>
      </w:r>
      <w:proofErr w:type="spellStart"/>
      <w:r w:rsidR="003F4FCF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конопли</w:t>
      </w:r>
      <w:proofErr w:type="gramStart"/>
      <w:r w:rsidR="007004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сновными</w:t>
      </w:r>
      <w:proofErr w:type="spellEnd"/>
      <w:r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факторами реализации мероприятий по уничтожению дикорастущей конопли является их соответствующее финансирование.</w:t>
      </w:r>
    </w:p>
    <w:p w:rsidR="00CA793A" w:rsidRDefault="00CA793A" w:rsidP="00CA79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Эффективным механизмом решения проблемы по устранению причин и </w:t>
      </w:r>
      <w:r w:rsidR="00B53314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условий,</w:t>
      </w:r>
      <w:r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способствующих незаконному распространению наркотичес</w:t>
      </w:r>
      <w:r w:rsidR="00B53314"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ких веществ, является </w:t>
      </w:r>
      <w:r w:rsidRPr="00C94D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планирования деятельности счетным определениям целей и задач программы, набором перечня скоординированных мероприятий по следующим приоритетным направлениям: создание единой системы по профилактике распространения наркомании, снижения уровня доступности наркотиков для незаконного потребления, внедрение методов медицинской и социально-психологической реабилитации больных с наркологической зависимостью, формированием здорового образа жизни.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proofErr w:type="gramEnd"/>
    </w:p>
    <w:p w:rsidR="003C1577" w:rsidRDefault="003C1577" w:rsidP="00CA793A">
      <w:pPr>
        <w:pStyle w:val="5"/>
        <w:shd w:val="clear" w:color="auto" w:fill="auto"/>
        <w:spacing w:after="255" w:line="270" w:lineRule="exact"/>
        <w:ind w:left="1600"/>
        <w:jc w:val="both"/>
        <w:rPr>
          <w:b/>
          <w:bCs/>
          <w:sz w:val="28"/>
          <w:szCs w:val="28"/>
          <w:lang w:eastAsia="ru-RU"/>
        </w:rPr>
      </w:pPr>
    </w:p>
    <w:p w:rsidR="003C1577" w:rsidRDefault="003C1577" w:rsidP="00CA793A">
      <w:pPr>
        <w:pStyle w:val="5"/>
        <w:shd w:val="clear" w:color="auto" w:fill="auto"/>
        <w:spacing w:after="255" w:line="270" w:lineRule="exact"/>
        <w:ind w:left="1600"/>
        <w:jc w:val="both"/>
        <w:rPr>
          <w:b/>
          <w:bCs/>
          <w:sz w:val="28"/>
          <w:szCs w:val="28"/>
          <w:lang w:eastAsia="ru-RU"/>
        </w:rPr>
      </w:pPr>
    </w:p>
    <w:p w:rsidR="001042CE" w:rsidRPr="009D4869" w:rsidRDefault="001042CE" w:rsidP="009D4869">
      <w:pPr>
        <w:pStyle w:val="5"/>
        <w:shd w:val="clear" w:color="auto" w:fill="auto"/>
        <w:spacing w:after="255" w:line="270" w:lineRule="exact"/>
        <w:ind w:left="1600"/>
        <w:jc w:val="both"/>
        <w:rPr>
          <w:b/>
          <w:bCs/>
          <w:sz w:val="28"/>
          <w:szCs w:val="28"/>
          <w:lang w:eastAsia="ru-RU"/>
        </w:rPr>
      </w:pPr>
    </w:p>
    <w:p w:rsidR="00867793" w:rsidRPr="00C94DC4" w:rsidRDefault="00867793" w:rsidP="00CA793A">
      <w:pPr>
        <w:pStyle w:val="5"/>
        <w:shd w:val="clear" w:color="auto" w:fill="auto"/>
        <w:spacing w:after="255" w:line="270" w:lineRule="exact"/>
        <w:ind w:left="1600"/>
        <w:jc w:val="both"/>
        <w:rPr>
          <w:b/>
          <w:sz w:val="24"/>
          <w:szCs w:val="24"/>
        </w:rPr>
      </w:pPr>
    </w:p>
    <w:p w:rsidR="00CA793A" w:rsidRPr="00C94DC4" w:rsidRDefault="00B53314" w:rsidP="00CA793A">
      <w:pPr>
        <w:pStyle w:val="5"/>
        <w:shd w:val="clear" w:color="auto" w:fill="auto"/>
        <w:spacing w:after="255" w:line="270" w:lineRule="exact"/>
        <w:ind w:left="1600"/>
        <w:jc w:val="both"/>
        <w:rPr>
          <w:b/>
          <w:bCs/>
          <w:sz w:val="24"/>
          <w:szCs w:val="24"/>
          <w:lang w:eastAsia="ru-RU"/>
        </w:rPr>
      </w:pPr>
      <w:r w:rsidRPr="00C94DC4">
        <w:rPr>
          <w:b/>
          <w:sz w:val="24"/>
          <w:szCs w:val="24"/>
        </w:rPr>
        <w:t>II.</w:t>
      </w:r>
      <w:r w:rsidR="00CA793A" w:rsidRPr="00C94DC4">
        <w:rPr>
          <w:b/>
          <w:sz w:val="24"/>
          <w:szCs w:val="24"/>
        </w:rPr>
        <w:t xml:space="preserve"> Основные цели, задачи и этапы реализации Программы</w:t>
      </w:r>
    </w:p>
    <w:p w:rsidR="00CA793A" w:rsidRPr="00C94DC4" w:rsidRDefault="00CA793A" w:rsidP="00CA793A">
      <w:pPr>
        <w:pStyle w:val="5"/>
        <w:shd w:val="clear" w:color="auto" w:fill="auto"/>
        <w:ind w:left="20" w:right="4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>Основной целью Программы является уничтожение зарослей дикорастущей конопли на естественно засоренных территориях</w:t>
      </w:r>
      <w:r w:rsidR="00B53314" w:rsidRPr="00C94DC4">
        <w:rPr>
          <w:sz w:val="24"/>
          <w:szCs w:val="24"/>
        </w:rPr>
        <w:t xml:space="preserve"> сумона</w:t>
      </w:r>
      <w:r w:rsidRPr="00C94DC4">
        <w:rPr>
          <w:sz w:val="24"/>
          <w:szCs w:val="24"/>
        </w:rPr>
        <w:t xml:space="preserve"> и создание единой системы формирования позитивных моральных и нравственных ценностей, опреде</w:t>
      </w:r>
      <w:r w:rsidRPr="00C94DC4">
        <w:rPr>
          <w:sz w:val="24"/>
          <w:szCs w:val="24"/>
        </w:rPr>
        <w:softHyphen/>
        <w:t>ляющих отрицательное отношение к незаконному потреблению наркотиков, выбор здорового образа жизни большинством молодежи</w:t>
      </w:r>
      <w:r w:rsidR="00B53314" w:rsidRPr="00C94DC4">
        <w:rPr>
          <w:sz w:val="24"/>
          <w:szCs w:val="24"/>
        </w:rPr>
        <w:t>.</w:t>
      </w:r>
    </w:p>
    <w:p w:rsidR="00CA793A" w:rsidRPr="00C94DC4" w:rsidRDefault="00CA793A" w:rsidP="00CA793A">
      <w:pPr>
        <w:pStyle w:val="5"/>
        <w:shd w:val="clear" w:color="auto" w:fill="auto"/>
        <w:ind w:left="20" w:right="4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lastRenderedPageBreak/>
        <w:t>Для достижения поставленной цели мероприятия Программы будут направле</w:t>
      </w:r>
      <w:r w:rsidRPr="00C94DC4">
        <w:rPr>
          <w:sz w:val="24"/>
          <w:szCs w:val="24"/>
        </w:rPr>
        <w:softHyphen/>
        <w:t>ны на решение следующих задач:</w:t>
      </w:r>
    </w:p>
    <w:p w:rsidR="00CA793A" w:rsidRPr="00C94DC4" w:rsidRDefault="00CA793A" w:rsidP="00CA793A">
      <w:pPr>
        <w:pStyle w:val="5"/>
        <w:numPr>
          <w:ilvl w:val="0"/>
          <w:numId w:val="1"/>
        </w:numPr>
        <w:shd w:val="clear" w:color="auto" w:fill="auto"/>
        <w:tabs>
          <w:tab w:val="left" w:pos="898"/>
        </w:tabs>
        <w:ind w:left="20" w:right="4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>создание системы профилактики потребления наркотиков различными категориями населения, прежде всего молодежью и несовершеннолетними, предупреж</w:t>
      </w:r>
      <w:r w:rsidRPr="00C94DC4">
        <w:rPr>
          <w:sz w:val="24"/>
          <w:szCs w:val="24"/>
        </w:rPr>
        <w:softHyphen/>
        <w:t>дение связанных с наркотиками правонарушений;</w:t>
      </w:r>
    </w:p>
    <w:p w:rsidR="00CA793A" w:rsidRPr="00C94DC4" w:rsidRDefault="00CA793A" w:rsidP="00CA793A">
      <w:pPr>
        <w:pStyle w:val="5"/>
        <w:numPr>
          <w:ilvl w:val="0"/>
          <w:numId w:val="1"/>
        </w:numPr>
        <w:shd w:val="clear" w:color="auto" w:fill="auto"/>
        <w:tabs>
          <w:tab w:val="left" w:pos="942"/>
        </w:tabs>
        <w:ind w:left="20" w:right="4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>проведение комплексных оперативно-профилактических операций, направленных на выявление и пресечение каналов поступления наркотиков в незаконный оборот;</w:t>
      </w:r>
    </w:p>
    <w:p w:rsidR="00CA793A" w:rsidRPr="00C94DC4" w:rsidRDefault="00CA793A" w:rsidP="00CA793A">
      <w:pPr>
        <w:pStyle w:val="5"/>
        <w:numPr>
          <w:ilvl w:val="0"/>
          <w:numId w:val="1"/>
        </w:numPr>
        <w:shd w:val="clear" w:color="auto" w:fill="auto"/>
        <w:tabs>
          <w:tab w:val="left" w:pos="908"/>
        </w:tabs>
        <w:spacing w:line="317" w:lineRule="exact"/>
        <w:ind w:left="20" w:right="4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>повышение уровня о</w:t>
      </w:r>
      <w:r w:rsidR="00B53314" w:rsidRPr="00C94DC4">
        <w:rPr>
          <w:sz w:val="24"/>
          <w:szCs w:val="24"/>
        </w:rPr>
        <w:t>сведомленности населения</w:t>
      </w:r>
      <w:r w:rsidRPr="00C94DC4">
        <w:rPr>
          <w:sz w:val="24"/>
          <w:szCs w:val="24"/>
        </w:rPr>
        <w:t xml:space="preserve"> о неблагоприят</w:t>
      </w:r>
      <w:r w:rsidRPr="00C94DC4">
        <w:rPr>
          <w:sz w:val="24"/>
          <w:szCs w:val="24"/>
        </w:rPr>
        <w:softHyphen/>
        <w:t>ных последствиях немедицинского употребления наркотических средств, психо</w:t>
      </w:r>
      <w:r w:rsidRPr="00C94DC4">
        <w:rPr>
          <w:sz w:val="24"/>
          <w:szCs w:val="24"/>
        </w:rPr>
        <w:softHyphen/>
        <w:t>тропных веществ и системе оказания помощи наркозависимым больным;</w:t>
      </w:r>
    </w:p>
    <w:p w:rsidR="00CA793A" w:rsidRPr="00C94DC4" w:rsidRDefault="00CA793A" w:rsidP="00CA793A">
      <w:pPr>
        <w:pStyle w:val="5"/>
        <w:numPr>
          <w:ilvl w:val="0"/>
          <w:numId w:val="1"/>
        </w:numPr>
        <w:shd w:val="clear" w:color="auto" w:fill="auto"/>
        <w:tabs>
          <w:tab w:val="left" w:pos="898"/>
        </w:tabs>
        <w:spacing w:line="317" w:lineRule="exact"/>
        <w:ind w:left="20" w:right="4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>укрепление межведомственного взаимодействия при проведении антинарко</w:t>
      </w:r>
      <w:r w:rsidRPr="00C94DC4">
        <w:rPr>
          <w:sz w:val="24"/>
          <w:szCs w:val="24"/>
        </w:rPr>
        <w:softHyphen/>
        <w:t>тических мероприятий;</w:t>
      </w:r>
    </w:p>
    <w:p w:rsidR="00CA793A" w:rsidRPr="00C94DC4" w:rsidRDefault="00CA793A" w:rsidP="00CA793A">
      <w:pPr>
        <w:pStyle w:val="5"/>
        <w:numPr>
          <w:ilvl w:val="0"/>
          <w:numId w:val="1"/>
        </w:numPr>
        <w:shd w:val="clear" w:color="auto" w:fill="auto"/>
        <w:tabs>
          <w:tab w:val="left" w:pos="898"/>
        </w:tabs>
        <w:ind w:left="20" w:right="4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>выполнение мероприятий по уничтожению очагов дикорастущ</w:t>
      </w:r>
      <w:r w:rsidR="00B53314" w:rsidRPr="00C94DC4">
        <w:rPr>
          <w:sz w:val="24"/>
          <w:szCs w:val="24"/>
        </w:rPr>
        <w:t>ей конопли на территории сумона</w:t>
      </w:r>
      <w:r w:rsidRPr="00C94DC4">
        <w:rPr>
          <w:sz w:val="24"/>
          <w:szCs w:val="24"/>
        </w:rPr>
        <w:t>.</w:t>
      </w:r>
    </w:p>
    <w:p w:rsidR="00CA793A" w:rsidRPr="00C94DC4" w:rsidRDefault="00CA793A" w:rsidP="00CA793A">
      <w:pPr>
        <w:pStyle w:val="5"/>
        <w:shd w:val="clear" w:color="auto" w:fill="auto"/>
        <w:spacing w:after="341"/>
        <w:ind w:left="20" w:right="4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>Программа рассчит</w:t>
      </w:r>
      <w:r w:rsidR="007004EF">
        <w:rPr>
          <w:sz w:val="24"/>
          <w:szCs w:val="24"/>
        </w:rPr>
        <w:t>ана на реализацию в течение 2022</w:t>
      </w:r>
      <w:r w:rsidR="00E83977" w:rsidRPr="00C94DC4">
        <w:rPr>
          <w:sz w:val="24"/>
          <w:szCs w:val="24"/>
        </w:rPr>
        <w:t>-20</w:t>
      </w:r>
      <w:r w:rsidR="00C94DC4" w:rsidRPr="00C94DC4">
        <w:rPr>
          <w:sz w:val="24"/>
          <w:szCs w:val="24"/>
        </w:rPr>
        <w:t>2</w:t>
      </w:r>
      <w:r w:rsidR="007004EF">
        <w:rPr>
          <w:sz w:val="24"/>
          <w:szCs w:val="24"/>
        </w:rPr>
        <w:t>4</w:t>
      </w:r>
      <w:r w:rsidR="00C94DC4" w:rsidRPr="00C94DC4">
        <w:rPr>
          <w:sz w:val="24"/>
          <w:szCs w:val="24"/>
        </w:rPr>
        <w:t xml:space="preserve"> годов.</w:t>
      </w:r>
    </w:p>
    <w:p w:rsidR="00CA793A" w:rsidRPr="00C94DC4" w:rsidRDefault="00CA793A" w:rsidP="00CA793A">
      <w:pPr>
        <w:pStyle w:val="5"/>
        <w:shd w:val="clear" w:color="auto" w:fill="auto"/>
        <w:spacing w:after="255" w:line="270" w:lineRule="exact"/>
        <w:ind w:left="2020"/>
        <w:jc w:val="both"/>
        <w:rPr>
          <w:b/>
          <w:sz w:val="24"/>
          <w:szCs w:val="24"/>
        </w:rPr>
      </w:pPr>
      <w:r w:rsidRPr="00C94DC4">
        <w:rPr>
          <w:b/>
          <w:sz w:val="24"/>
          <w:szCs w:val="24"/>
        </w:rPr>
        <w:t>III. Система (перечень) программных мероприятий</w:t>
      </w:r>
    </w:p>
    <w:p w:rsidR="00CA793A" w:rsidRPr="00C94DC4" w:rsidRDefault="00CA793A" w:rsidP="00CA793A">
      <w:pPr>
        <w:pStyle w:val="5"/>
        <w:shd w:val="clear" w:color="auto" w:fill="auto"/>
        <w:ind w:left="20" w:right="4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>Настоящая Программа включает в себя мероприятия по борьбе с наркоманией и незаконным оборотом наркотиков:</w:t>
      </w:r>
    </w:p>
    <w:p w:rsidR="00CA793A" w:rsidRPr="00C94DC4" w:rsidRDefault="00CA793A" w:rsidP="00CA793A">
      <w:pPr>
        <w:pStyle w:val="5"/>
        <w:numPr>
          <w:ilvl w:val="0"/>
          <w:numId w:val="1"/>
        </w:numPr>
        <w:shd w:val="clear" w:color="auto" w:fill="auto"/>
        <w:tabs>
          <w:tab w:val="left" w:pos="888"/>
        </w:tabs>
        <w:ind w:left="2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>профилактика злоупотребления наркотическими средствами;</w:t>
      </w:r>
    </w:p>
    <w:p w:rsidR="00CA793A" w:rsidRPr="00C94DC4" w:rsidRDefault="00CA793A" w:rsidP="00CA793A">
      <w:pPr>
        <w:pStyle w:val="5"/>
        <w:numPr>
          <w:ilvl w:val="0"/>
          <w:numId w:val="2"/>
        </w:numPr>
        <w:shd w:val="clear" w:color="auto" w:fill="auto"/>
        <w:tabs>
          <w:tab w:val="left" w:pos="1206"/>
        </w:tabs>
        <w:ind w:left="4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>Профилактика злоупотребления наркотическими средствами.</w:t>
      </w:r>
    </w:p>
    <w:p w:rsidR="00CA793A" w:rsidRPr="00C94DC4" w:rsidRDefault="00CA793A" w:rsidP="00CA793A">
      <w:pPr>
        <w:pStyle w:val="5"/>
        <w:shd w:val="clear" w:color="auto" w:fill="auto"/>
        <w:ind w:left="40" w:right="2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>Цель данного мероприятия - осуществление комплекса мер, направленных на предупреждение и сокращение незаконного спроса на наркотические средства, и снижение их доступности, пропаганда здорового образа жизни:</w:t>
      </w:r>
    </w:p>
    <w:p w:rsidR="00CA793A" w:rsidRPr="00C94DC4" w:rsidRDefault="00CA793A" w:rsidP="00CA793A">
      <w:pPr>
        <w:pStyle w:val="5"/>
        <w:numPr>
          <w:ilvl w:val="0"/>
          <w:numId w:val="1"/>
        </w:numPr>
        <w:shd w:val="clear" w:color="auto" w:fill="auto"/>
        <w:tabs>
          <w:tab w:val="left" w:pos="909"/>
        </w:tabs>
        <w:ind w:left="40" w:right="2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>уничтожение очагов распространения дикорасту</w:t>
      </w:r>
      <w:r w:rsidR="00DE3D36" w:rsidRPr="00C94DC4">
        <w:rPr>
          <w:sz w:val="24"/>
          <w:szCs w:val="24"/>
        </w:rPr>
        <w:t>щей конопли на территории сумона</w:t>
      </w:r>
      <w:r w:rsidRPr="00C94DC4">
        <w:rPr>
          <w:sz w:val="24"/>
          <w:szCs w:val="24"/>
        </w:rPr>
        <w:t>;</w:t>
      </w:r>
    </w:p>
    <w:p w:rsidR="00CA793A" w:rsidRPr="00C94DC4" w:rsidRDefault="00DE3D36" w:rsidP="00DE3D36">
      <w:pPr>
        <w:pStyle w:val="5"/>
        <w:shd w:val="clear" w:color="auto" w:fill="auto"/>
        <w:tabs>
          <w:tab w:val="left" w:pos="928"/>
        </w:tabs>
        <w:ind w:left="740" w:right="2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 xml:space="preserve">- </w:t>
      </w:r>
      <w:r w:rsidR="00CA793A" w:rsidRPr="00C94DC4">
        <w:rPr>
          <w:sz w:val="24"/>
          <w:szCs w:val="24"/>
        </w:rPr>
        <w:t>проведение рекультивации земель, засоренных дикорастущей коноплей, пу</w:t>
      </w:r>
      <w:r w:rsidR="00CA793A" w:rsidRPr="00C94DC4">
        <w:rPr>
          <w:sz w:val="24"/>
          <w:szCs w:val="24"/>
        </w:rPr>
        <w:softHyphen/>
        <w:t>тем проведения агроте</w:t>
      </w:r>
      <w:r w:rsidRPr="00C94DC4">
        <w:rPr>
          <w:sz w:val="24"/>
          <w:szCs w:val="24"/>
        </w:rPr>
        <w:t xml:space="preserve">хнических </w:t>
      </w:r>
      <w:r w:rsidR="00CA793A" w:rsidRPr="00C94DC4">
        <w:rPr>
          <w:sz w:val="24"/>
          <w:szCs w:val="24"/>
        </w:rPr>
        <w:t xml:space="preserve"> мероприятий, то есть про</w:t>
      </w:r>
      <w:r w:rsidR="00CA793A" w:rsidRPr="00C94DC4">
        <w:rPr>
          <w:sz w:val="24"/>
          <w:szCs w:val="24"/>
        </w:rPr>
        <w:softHyphen/>
        <w:t>ведение работ по посеву сельскохозяйственных культур для дальнейшего вовлече</w:t>
      </w:r>
      <w:r w:rsidR="00CA793A" w:rsidRPr="00C94DC4">
        <w:rPr>
          <w:sz w:val="24"/>
          <w:szCs w:val="24"/>
        </w:rPr>
        <w:softHyphen/>
        <w:t>ния земель в сельскохозяйственный оборот;</w:t>
      </w:r>
    </w:p>
    <w:p w:rsidR="00CA793A" w:rsidRPr="00C94DC4" w:rsidRDefault="00CA793A" w:rsidP="00CA793A">
      <w:pPr>
        <w:pStyle w:val="5"/>
        <w:numPr>
          <w:ilvl w:val="0"/>
          <w:numId w:val="1"/>
        </w:numPr>
        <w:shd w:val="clear" w:color="auto" w:fill="auto"/>
        <w:tabs>
          <w:tab w:val="left" w:pos="909"/>
        </w:tabs>
        <w:ind w:left="40" w:right="2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 xml:space="preserve">проведение работ по закреплению </w:t>
      </w:r>
      <w:proofErr w:type="spellStart"/>
      <w:r w:rsidRPr="00C94DC4">
        <w:rPr>
          <w:sz w:val="24"/>
          <w:szCs w:val="24"/>
        </w:rPr>
        <w:t>рекультивированных</w:t>
      </w:r>
      <w:proofErr w:type="spellEnd"/>
      <w:r w:rsidRPr="00C94DC4">
        <w:rPr>
          <w:sz w:val="24"/>
          <w:szCs w:val="24"/>
        </w:rPr>
        <w:t xml:space="preserve"> земель за сельскохо</w:t>
      </w:r>
      <w:r w:rsidRPr="00C94DC4">
        <w:rPr>
          <w:sz w:val="24"/>
          <w:szCs w:val="24"/>
        </w:rPr>
        <w:softHyphen/>
        <w:t>зяйственными предприятиями;</w:t>
      </w:r>
    </w:p>
    <w:p w:rsidR="00CA793A" w:rsidRPr="00C94DC4" w:rsidRDefault="00CA793A" w:rsidP="00CA793A">
      <w:pPr>
        <w:pStyle w:val="5"/>
        <w:numPr>
          <w:ilvl w:val="0"/>
          <w:numId w:val="1"/>
        </w:numPr>
        <w:shd w:val="clear" w:color="auto" w:fill="auto"/>
        <w:tabs>
          <w:tab w:val="left" w:pos="923"/>
        </w:tabs>
        <w:ind w:left="40" w:right="2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>разработка научно обоснованной методической рекомендации для проведе</w:t>
      </w:r>
      <w:r w:rsidRPr="00C94DC4">
        <w:rPr>
          <w:sz w:val="24"/>
          <w:szCs w:val="24"/>
        </w:rPr>
        <w:softHyphen/>
        <w:t>ния работ по уничтожению зарослей дикорастущей конопли;</w:t>
      </w:r>
    </w:p>
    <w:p w:rsidR="00CA793A" w:rsidRPr="00C94DC4" w:rsidRDefault="00CA793A" w:rsidP="00CA793A">
      <w:pPr>
        <w:pStyle w:val="5"/>
        <w:numPr>
          <w:ilvl w:val="0"/>
          <w:numId w:val="1"/>
        </w:numPr>
        <w:shd w:val="clear" w:color="auto" w:fill="auto"/>
        <w:tabs>
          <w:tab w:val="left" w:pos="904"/>
        </w:tabs>
        <w:ind w:left="40" w:right="2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>внедрение в практику современной методики проведения антинаркотической профилактической работы среди молодежи и школьников;</w:t>
      </w:r>
    </w:p>
    <w:p w:rsidR="00CA793A" w:rsidRPr="00C94DC4" w:rsidRDefault="00CA793A" w:rsidP="00CA793A">
      <w:pPr>
        <w:pStyle w:val="5"/>
        <w:numPr>
          <w:ilvl w:val="0"/>
          <w:numId w:val="1"/>
        </w:numPr>
        <w:shd w:val="clear" w:color="auto" w:fill="auto"/>
        <w:tabs>
          <w:tab w:val="left" w:pos="909"/>
        </w:tabs>
        <w:ind w:left="40" w:right="2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>повышение квалификации специалистов, работающих в сфере профилактики наркомании;</w:t>
      </w:r>
    </w:p>
    <w:p w:rsidR="00CA793A" w:rsidRPr="00C94DC4" w:rsidRDefault="00CA793A" w:rsidP="00CA793A">
      <w:pPr>
        <w:pStyle w:val="5"/>
        <w:numPr>
          <w:ilvl w:val="0"/>
          <w:numId w:val="1"/>
        </w:numPr>
        <w:shd w:val="clear" w:color="auto" w:fill="auto"/>
        <w:tabs>
          <w:tab w:val="left" w:pos="898"/>
        </w:tabs>
        <w:ind w:left="40" w:firstLine="700"/>
        <w:jc w:val="both"/>
        <w:rPr>
          <w:sz w:val="24"/>
          <w:szCs w:val="24"/>
        </w:rPr>
      </w:pPr>
      <w:r w:rsidRPr="00C94DC4">
        <w:rPr>
          <w:sz w:val="24"/>
          <w:szCs w:val="24"/>
        </w:rPr>
        <w:t>проведение антинаркотических культурно-массовых мероприятий.</w:t>
      </w:r>
    </w:p>
    <w:p w:rsidR="00CA793A" w:rsidRPr="00C94DC4" w:rsidRDefault="00CA793A" w:rsidP="00DE3D36">
      <w:pPr>
        <w:pStyle w:val="81"/>
        <w:spacing w:before="300" w:after="420" w:line="240" w:lineRule="auto"/>
        <w:jc w:val="center"/>
        <w:rPr>
          <w:rFonts w:ascii="Arial Unicode MS" w:hAnsi="Arial Unicode MS" w:cs="Arial Unicode MS"/>
          <w:b/>
          <w:sz w:val="24"/>
          <w:szCs w:val="24"/>
        </w:rPr>
      </w:pPr>
      <w:r w:rsidRPr="00C94DC4">
        <w:rPr>
          <w:b/>
          <w:sz w:val="24"/>
          <w:szCs w:val="24"/>
        </w:rPr>
        <w:t>IV. Обоснование финансовых и материальных затрат Программы</w:t>
      </w:r>
    </w:p>
    <w:p w:rsidR="00CA793A" w:rsidRPr="00C94DC4" w:rsidRDefault="00CA793A" w:rsidP="00CA793A">
      <w:pPr>
        <w:pStyle w:val="a3"/>
        <w:spacing w:before="420" w:line="322" w:lineRule="exact"/>
        <w:ind w:left="20" w:right="20" w:firstLine="700"/>
        <w:rPr>
          <w:rFonts w:ascii="Arial Unicode MS" w:hAnsi="Arial Unicode MS" w:cs="Arial Unicode MS"/>
          <w:sz w:val="24"/>
          <w:szCs w:val="24"/>
        </w:rPr>
      </w:pPr>
      <w:r w:rsidRPr="00C94DC4">
        <w:rPr>
          <w:sz w:val="24"/>
          <w:szCs w:val="24"/>
        </w:rPr>
        <w:t>Источниками финансирования мероприятий Программы являются средства муниципальн</w:t>
      </w:r>
      <w:r w:rsidR="00DE3D36" w:rsidRPr="00C94DC4">
        <w:rPr>
          <w:sz w:val="24"/>
          <w:szCs w:val="24"/>
        </w:rPr>
        <w:t>ого</w:t>
      </w:r>
      <w:r w:rsidRPr="00C94DC4">
        <w:rPr>
          <w:sz w:val="24"/>
          <w:szCs w:val="24"/>
        </w:rPr>
        <w:t xml:space="preserve"> бюджет</w:t>
      </w:r>
      <w:r w:rsidR="00DE3D36" w:rsidRPr="00C94DC4">
        <w:rPr>
          <w:sz w:val="24"/>
          <w:szCs w:val="24"/>
        </w:rPr>
        <w:t>а поселения</w:t>
      </w:r>
      <w:r w:rsidRPr="00C94DC4">
        <w:rPr>
          <w:sz w:val="24"/>
          <w:szCs w:val="24"/>
        </w:rPr>
        <w:t>.</w:t>
      </w:r>
    </w:p>
    <w:p w:rsidR="003B3DC7" w:rsidRPr="00C94DC4" w:rsidRDefault="00CA793A" w:rsidP="00CA793A">
      <w:pPr>
        <w:pStyle w:val="a3"/>
        <w:spacing w:before="0" w:line="322" w:lineRule="exact"/>
        <w:ind w:left="20" w:right="20" w:firstLine="700"/>
        <w:rPr>
          <w:sz w:val="24"/>
          <w:szCs w:val="24"/>
        </w:rPr>
      </w:pPr>
      <w:r w:rsidRPr="00C94DC4">
        <w:rPr>
          <w:sz w:val="24"/>
          <w:szCs w:val="24"/>
        </w:rPr>
        <w:lastRenderedPageBreak/>
        <w:t>Общий объем финан</w:t>
      </w:r>
      <w:r w:rsidR="007004EF">
        <w:rPr>
          <w:sz w:val="24"/>
          <w:szCs w:val="24"/>
        </w:rPr>
        <w:t>сирования Программы на 2022</w:t>
      </w:r>
      <w:r w:rsidR="003F4FCF" w:rsidRPr="00C94DC4">
        <w:rPr>
          <w:sz w:val="24"/>
          <w:szCs w:val="24"/>
        </w:rPr>
        <w:t>-20</w:t>
      </w:r>
      <w:r w:rsidR="00C94DC4" w:rsidRPr="00C94DC4">
        <w:rPr>
          <w:sz w:val="24"/>
          <w:szCs w:val="24"/>
        </w:rPr>
        <w:t>2</w:t>
      </w:r>
      <w:r w:rsidR="007004EF">
        <w:rPr>
          <w:sz w:val="24"/>
          <w:szCs w:val="24"/>
        </w:rPr>
        <w:t>4</w:t>
      </w:r>
      <w:r w:rsidR="003F4FCF" w:rsidRPr="00C94DC4">
        <w:rPr>
          <w:sz w:val="24"/>
          <w:szCs w:val="24"/>
        </w:rPr>
        <w:t xml:space="preserve"> </w:t>
      </w:r>
      <w:r w:rsidR="00DE3D36" w:rsidRPr="00C94DC4">
        <w:rPr>
          <w:sz w:val="24"/>
          <w:szCs w:val="24"/>
        </w:rPr>
        <w:t>годы составит 30,0 тыс. рублей</w:t>
      </w:r>
    </w:p>
    <w:p w:rsidR="003B3DC7" w:rsidRPr="00C94DC4" w:rsidRDefault="003B3DC7" w:rsidP="003B3DC7">
      <w:pPr>
        <w:pStyle w:val="1"/>
        <w:spacing w:line="240" w:lineRule="auto"/>
        <w:jc w:val="both"/>
        <w:rPr>
          <w:sz w:val="24"/>
          <w:szCs w:val="24"/>
        </w:rPr>
      </w:pPr>
    </w:p>
    <w:p w:rsidR="003B3DC7" w:rsidRPr="00C94DC4" w:rsidRDefault="003B3DC7" w:rsidP="003B3DC7">
      <w:pPr>
        <w:pStyle w:val="1"/>
        <w:spacing w:line="240" w:lineRule="auto"/>
        <w:jc w:val="both"/>
        <w:rPr>
          <w:rFonts w:ascii="Arial Unicode MS" w:hAnsi="Arial Unicode MS" w:cs="Arial Unicode MS"/>
          <w:sz w:val="24"/>
          <w:szCs w:val="24"/>
        </w:rPr>
      </w:pPr>
      <w:r w:rsidRPr="00C94DC4">
        <w:rPr>
          <w:sz w:val="24"/>
          <w:szCs w:val="24"/>
        </w:rPr>
        <w:t>Объем ресурсного обеспечения реализации Программы по годам составит:</w:t>
      </w:r>
    </w:p>
    <w:tbl>
      <w:tblPr>
        <w:tblW w:w="1001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1985"/>
        <w:gridCol w:w="2835"/>
        <w:gridCol w:w="3280"/>
        <w:gridCol w:w="636"/>
      </w:tblGrid>
      <w:tr w:rsidR="003B3DC7" w:rsidRPr="00C94DC4" w:rsidTr="00597466">
        <w:trPr>
          <w:trHeight w:val="322"/>
          <w:jc w:val="center"/>
        </w:trPr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B3DC7" w:rsidRPr="00C94DC4" w:rsidRDefault="003B3DC7" w:rsidP="003B3DC7">
            <w:pPr>
              <w:pStyle w:val="61"/>
              <w:shd w:val="clear" w:color="auto" w:fill="auto"/>
              <w:spacing w:line="240" w:lineRule="auto"/>
              <w:ind w:left="540"/>
              <w:jc w:val="both"/>
              <w:rPr>
                <w:rFonts w:ascii="Arial Unicode MS" w:hAnsi="Arial Unicode MS" w:cs="Arial Unicode MS"/>
              </w:rPr>
            </w:pPr>
            <w:r w:rsidRPr="00C94DC4">
              <w:t>Годы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B3DC7" w:rsidRPr="00C94DC4" w:rsidRDefault="003B3DC7" w:rsidP="003B3DC7">
            <w:pPr>
              <w:pStyle w:val="41"/>
              <w:shd w:val="clear" w:color="auto" w:fill="auto"/>
              <w:spacing w:line="278" w:lineRule="exact"/>
            </w:pPr>
            <w:r w:rsidRPr="00C94DC4">
              <w:t>Всего,</w:t>
            </w:r>
          </w:p>
          <w:p w:rsidR="003B3DC7" w:rsidRPr="00C94DC4" w:rsidRDefault="003B3DC7" w:rsidP="003B3DC7">
            <w:pPr>
              <w:pStyle w:val="41"/>
              <w:shd w:val="clear" w:color="auto" w:fill="auto"/>
              <w:spacing w:line="278" w:lineRule="exact"/>
              <w:rPr>
                <w:rFonts w:ascii="Arial Unicode MS" w:hAnsi="Arial Unicode MS" w:cs="Arial Unicode MS"/>
              </w:rPr>
            </w:pPr>
            <w:r w:rsidRPr="00C94DC4">
              <w:t>тыс. рублей</w:t>
            </w:r>
          </w:p>
        </w:tc>
        <w:tc>
          <w:tcPr>
            <w:tcW w:w="6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DC7" w:rsidRPr="00C94DC4" w:rsidRDefault="003B3DC7" w:rsidP="003B3DC7">
            <w:pPr>
              <w:pStyle w:val="61"/>
              <w:shd w:val="clear" w:color="auto" w:fill="auto"/>
              <w:spacing w:line="240" w:lineRule="auto"/>
              <w:ind w:left="2520"/>
              <w:jc w:val="both"/>
              <w:rPr>
                <w:rFonts w:ascii="Arial Unicode MS" w:hAnsi="Arial Unicode MS" w:cs="Arial Unicode MS"/>
              </w:rPr>
            </w:pPr>
            <w:r w:rsidRPr="00C94DC4">
              <w:t>В том числе: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DC7" w:rsidRPr="00C94DC4" w:rsidRDefault="003B3DC7" w:rsidP="003B3DC7">
            <w:pPr>
              <w:pStyle w:val="61"/>
              <w:shd w:val="clear" w:color="auto" w:fill="auto"/>
              <w:spacing w:line="240" w:lineRule="auto"/>
              <w:jc w:val="both"/>
              <w:rPr>
                <w:rFonts w:ascii="Arial Unicode MS" w:hAnsi="Arial Unicode MS" w:cs="Arial Unicode MS"/>
              </w:rPr>
            </w:pPr>
          </w:p>
        </w:tc>
      </w:tr>
      <w:tr w:rsidR="003B3DC7" w:rsidRPr="00C94DC4" w:rsidTr="00597466">
        <w:trPr>
          <w:trHeight w:val="288"/>
          <w:jc w:val="center"/>
        </w:trPr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DC7" w:rsidRPr="00C94DC4" w:rsidRDefault="003B3DC7" w:rsidP="003B3DC7">
            <w:pPr>
              <w:pStyle w:val="61"/>
              <w:shd w:val="clear" w:color="auto" w:fill="auto"/>
              <w:spacing w:line="240" w:lineRule="auto"/>
              <w:ind w:left="2520"/>
              <w:jc w:val="both"/>
              <w:rPr>
                <w:rFonts w:ascii="Arial Unicode MS" w:hAnsi="Arial Unicode MS" w:cs="Arial Unicode M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DC7" w:rsidRPr="00C94DC4" w:rsidRDefault="003B3DC7" w:rsidP="003B3DC7">
            <w:pPr>
              <w:pStyle w:val="61"/>
              <w:shd w:val="clear" w:color="auto" w:fill="auto"/>
              <w:spacing w:line="240" w:lineRule="auto"/>
              <w:ind w:left="2520"/>
              <w:jc w:val="both"/>
              <w:rPr>
                <w:rFonts w:ascii="Arial Unicode MS" w:hAnsi="Arial Unicode MS" w:cs="Arial Unicode M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DC7" w:rsidRPr="00C94DC4" w:rsidRDefault="003B3DC7" w:rsidP="003B3DC7">
            <w:pPr>
              <w:pStyle w:val="61"/>
              <w:shd w:val="clear" w:color="auto" w:fill="auto"/>
              <w:spacing w:line="240" w:lineRule="auto"/>
              <w:jc w:val="both"/>
              <w:rPr>
                <w:rFonts w:ascii="Arial Unicode MS" w:hAnsi="Arial Unicode MS" w:cs="Arial Unicode MS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DC7" w:rsidRPr="00C94DC4" w:rsidRDefault="003B3DC7" w:rsidP="00DE3D36">
            <w:pPr>
              <w:pStyle w:val="61"/>
              <w:shd w:val="clear" w:color="auto" w:fill="auto"/>
              <w:spacing w:line="240" w:lineRule="auto"/>
              <w:ind w:left="180"/>
              <w:jc w:val="both"/>
              <w:rPr>
                <w:rFonts w:ascii="Arial Unicode MS" w:hAnsi="Arial Unicode MS" w:cs="Arial Unicode MS"/>
              </w:rPr>
            </w:pPr>
            <w:r w:rsidRPr="00C94DC4">
              <w:t>муниципальны</w:t>
            </w:r>
            <w:r w:rsidR="00DE3D36" w:rsidRPr="00C94DC4">
              <w:t>й</w:t>
            </w:r>
            <w:r w:rsidRPr="00C94DC4">
              <w:t xml:space="preserve"> бюджет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DC7" w:rsidRPr="00C94DC4" w:rsidRDefault="003B3DC7" w:rsidP="003B3DC7">
            <w:pPr>
              <w:pStyle w:val="61"/>
              <w:shd w:val="clear" w:color="auto" w:fill="auto"/>
              <w:spacing w:line="240" w:lineRule="auto"/>
              <w:jc w:val="both"/>
              <w:rPr>
                <w:rFonts w:ascii="Arial Unicode MS" w:hAnsi="Arial Unicode MS" w:cs="Arial Unicode MS"/>
              </w:rPr>
            </w:pPr>
          </w:p>
        </w:tc>
      </w:tr>
      <w:tr w:rsidR="00E83977" w:rsidRPr="00C94DC4" w:rsidTr="00597466">
        <w:trPr>
          <w:trHeight w:val="413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977" w:rsidRPr="00C94DC4" w:rsidRDefault="007004EF" w:rsidP="007004EF">
            <w:pPr>
              <w:pStyle w:val="61"/>
              <w:shd w:val="clear" w:color="auto" w:fill="auto"/>
              <w:spacing w:line="240" w:lineRule="auto"/>
              <w:ind w:left="540"/>
              <w:jc w:val="both"/>
              <w:rPr>
                <w:rFonts w:ascii="Arial Unicode MS" w:hAnsi="Arial Unicode MS" w:cs="Arial Unicode MS"/>
              </w:rPr>
            </w:pPr>
            <w:r>
              <w:t>2022</w:t>
            </w:r>
            <w:r w:rsidR="00E83977" w:rsidRPr="00C94DC4"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977" w:rsidRPr="00C94DC4" w:rsidRDefault="00DE3D36" w:rsidP="00DE3D36">
            <w:pPr>
              <w:pStyle w:val="41"/>
              <w:shd w:val="clear" w:color="auto" w:fill="auto"/>
              <w:spacing w:line="240" w:lineRule="auto"/>
              <w:rPr>
                <w:rFonts w:ascii="Arial Unicode MS" w:hAnsi="Arial Unicode MS" w:cs="Arial Unicode MS"/>
              </w:rPr>
            </w:pPr>
            <w:r w:rsidRPr="00C94DC4">
              <w:rPr>
                <w:rFonts w:ascii="Arial Unicode MS" w:hAnsi="Arial Unicode MS" w:cs="Arial Unicode MS"/>
              </w:rPr>
              <w:t>10,0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977" w:rsidRPr="00C94DC4" w:rsidRDefault="00E83977" w:rsidP="000821CA">
            <w:pPr>
              <w:pStyle w:val="61"/>
              <w:shd w:val="clear" w:color="auto" w:fill="auto"/>
              <w:spacing w:line="240" w:lineRule="auto"/>
              <w:ind w:left="1340"/>
              <w:jc w:val="center"/>
              <w:rPr>
                <w:rFonts w:ascii="Arial Unicode MS" w:hAnsi="Arial Unicode MS" w:cs="Arial Unicode MS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977" w:rsidRPr="00C94DC4" w:rsidRDefault="00DE3D36" w:rsidP="000821CA">
            <w:pPr>
              <w:pStyle w:val="61"/>
              <w:shd w:val="clear" w:color="auto" w:fill="auto"/>
              <w:spacing w:line="240" w:lineRule="auto"/>
              <w:ind w:left="1220"/>
              <w:jc w:val="center"/>
              <w:rPr>
                <w:rFonts w:ascii="Arial Unicode MS" w:hAnsi="Arial Unicode MS" w:cs="Arial Unicode MS"/>
              </w:rPr>
            </w:pPr>
            <w:r w:rsidRPr="00C94DC4">
              <w:rPr>
                <w:rFonts w:ascii="Arial Unicode MS" w:hAnsi="Arial Unicode MS" w:cs="Arial Unicode MS"/>
              </w:rPr>
              <w:t>10,0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977" w:rsidRPr="00C94DC4" w:rsidRDefault="00E83977" w:rsidP="000821CA">
            <w:pPr>
              <w:pStyle w:val="61"/>
              <w:shd w:val="clear" w:color="auto" w:fill="auto"/>
              <w:spacing w:line="240" w:lineRule="auto"/>
              <w:jc w:val="both"/>
              <w:rPr>
                <w:rFonts w:ascii="Arial Unicode MS" w:hAnsi="Arial Unicode MS" w:cs="Arial Unicode MS"/>
              </w:rPr>
            </w:pPr>
          </w:p>
        </w:tc>
      </w:tr>
      <w:tr w:rsidR="00E83977" w:rsidRPr="00C94DC4" w:rsidTr="0069443E">
        <w:trPr>
          <w:trHeight w:val="25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977" w:rsidRPr="00C94DC4" w:rsidRDefault="007004EF" w:rsidP="000821CA">
            <w:pPr>
              <w:pStyle w:val="61"/>
              <w:spacing w:line="240" w:lineRule="auto"/>
              <w:ind w:left="540"/>
              <w:jc w:val="both"/>
            </w:pPr>
            <w:r>
              <w:t>2023</w:t>
            </w:r>
            <w:r w:rsidR="00E83977" w:rsidRPr="00C94DC4"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977" w:rsidRPr="00C94DC4" w:rsidRDefault="00DE3D36" w:rsidP="000821CA">
            <w:pPr>
              <w:pStyle w:val="41"/>
              <w:spacing w:line="240" w:lineRule="auto"/>
              <w:rPr>
                <w:rFonts w:ascii="Arial Unicode MS" w:hAnsi="Arial Unicode MS" w:cs="Arial Unicode MS"/>
              </w:rPr>
            </w:pPr>
            <w:r w:rsidRPr="00C94DC4">
              <w:rPr>
                <w:rFonts w:ascii="Arial Unicode MS" w:hAnsi="Arial Unicode MS" w:cs="Arial Unicode MS"/>
              </w:rPr>
              <w:t>10,0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977" w:rsidRPr="00C94DC4" w:rsidRDefault="00E83977" w:rsidP="000821CA">
            <w:pPr>
              <w:pStyle w:val="61"/>
              <w:spacing w:line="240" w:lineRule="auto"/>
              <w:ind w:left="1340"/>
              <w:jc w:val="center"/>
              <w:rPr>
                <w:rFonts w:ascii="Arial Unicode MS" w:hAnsi="Arial Unicode MS" w:cs="Arial Unicode MS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977" w:rsidRPr="00C94DC4" w:rsidRDefault="00DE3D36" w:rsidP="000821CA">
            <w:pPr>
              <w:pStyle w:val="61"/>
              <w:spacing w:line="240" w:lineRule="auto"/>
              <w:ind w:left="1220"/>
              <w:jc w:val="center"/>
              <w:rPr>
                <w:rFonts w:ascii="Arial Unicode MS" w:hAnsi="Arial Unicode MS" w:cs="Arial Unicode MS"/>
              </w:rPr>
            </w:pPr>
            <w:r w:rsidRPr="00C94DC4">
              <w:rPr>
                <w:rFonts w:ascii="Arial Unicode MS" w:hAnsi="Arial Unicode MS" w:cs="Arial Unicode MS"/>
              </w:rPr>
              <w:t>10,0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977" w:rsidRPr="00C94DC4" w:rsidRDefault="00E83977" w:rsidP="000821CA">
            <w:pPr>
              <w:pStyle w:val="61"/>
              <w:shd w:val="clear" w:color="auto" w:fill="auto"/>
              <w:spacing w:line="240" w:lineRule="auto"/>
              <w:jc w:val="both"/>
              <w:rPr>
                <w:rFonts w:ascii="Arial Unicode MS" w:hAnsi="Arial Unicode MS" w:cs="Arial Unicode MS"/>
              </w:rPr>
            </w:pPr>
          </w:p>
        </w:tc>
      </w:tr>
      <w:tr w:rsidR="00DE3D36" w:rsidRPr="00C94DC4" w:rsidTr="0069443E">
        <w:trPr>
          <w:trHeight w:val="25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3D36" w:rsidRPr="00C94DC4" w:rsidRDefault="00C94DC4" w:rsidP="007004EF">
            <w:pPr>
              <w:pStyle w:val="61"/>
              <w:spacing w:line="240" w:lineRule="auto"/>
              <w:ind w:left="540"/>
              <w:jc w:val="both"/>
            </w:pPr>
            <w:r w:rsidRPr="00C94DC4">
              <w:t>202</w:t>
            </w:r>
            <w:r w:rsidR="007004EF"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3D36" w:rsidRPr="00C94DC4" w:rsidRDefault="00DE3D36" w:rsidP="000821CA">
            <w:pPr>
              <w:pStyle w:val="41"/>
              <w:spacing w:line="240" w:lineRule="auto"/>
              <w:rPr>
                <w:rFonts w:ascii="Arial Unicode MS" w:hAnsi="Arial Unicode MS" w:cs="Arial Unicode MS"/>
              </w:rPr>
            </w:pPr>
            <w:r w:rsidRPr="00C94DC4">
              <w:rPr>
                <w:rFonts w:ascii="Arial Unicode MS" w:hAnsi="Arial Unicode MS" w:cs="Arial Unicode MS"/>
              </w:rPr>
              <w:t>10,0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3D36" w:rsidRPr="00C94DC4" w:rsidRDefault="00DE3D36" w:rsidP="000821CA">
            <w:pPr>
              <w:pStyle w:val="61"/>
              <w:spacing w:line="240" w:lineRule="auto"/>
              <w:ind w:left="1340"/>
              <w:jc w:val="center"/>
              <w:rPr>
                <w:rFonts w:ascii="Arial Unicode MS" w:hAnsi="Arial Unicode MS" w:cs="Arial Unicode MS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3D36" w:rsidRPr="00C94DC4" w:rsidRDefault="00DE3D36" w:rsidP="000821CA">
            <w:pPr>
              <w:pStyle w:val="61"/>
              <w:spacing w:line="240" w:lineRule="auto"/>
              <w:ind w:left="1220"/>
              <w:jc w:val="center"/>
              <w:rPr>
                <w:rFonts w:ascii="Arial Unicode MS" w:hAnsi="Arial Unicode MS" w:cs="Arial Unicode MS"/>
              </w:rPr>
            </w:pPr>
            <w:r w:rsidRPr="00C94DC4">
              <w:rPr>
                <w:rFonts w:ascii="Arial Unicode MS" w:hAnsi="Arial Unicode MS" w:cs="Arial Unicode MS"/>
              </w:rPr>
              <w:t>10,0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3D36" w:rsidRPr="00C94DC4" w:rsidRDefault="00DE3D36" w:rsidP="000821CA">
            <w:pPr>
              <w:pStyle w:val="61"/>
              <w:shd w:val="clear" w:color="auto" w:fill="auto"/>
              <w:spacing w:line="240" w:lineRule="auto"/>
              <w:jc w:val="both"/>
              <w:rPr>
                <w:rFonts w:ascii="Arial Unicode MS" w:hAnsi="Arial Unicode MS" w:cs="Arial Unicode MS"/>
              </w:rPr>
            </w:pPr>
          </w:p>
        </w:tc>
      </w:tr>
      <w:tr w:rsidR="00E83977" w:rsidRPr="00C94DC4" w:rsidTr="00597466">
        <w:trPr>
          <w:trHeight w:val="172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977" w:rsidRPr="00C94DC4" w:rsidRDefault="00E83977" w:rsidP="000821CA">
            <w:pPr>
              <w:pStyle w:val="61"/>
              <w:shd w:val="clear" w:color="auto" w:fill="auto"/>
              <w:spacing w:line="240" w:lineRule="auto"/>
              <w:ind w:left="540"/>
              <w:jc w:val="both"/>
              <w:rPr>
                <w:rFonts w:ascii="Arial Unicode MS" w:hAnsi="Arial Unicode MS" w:cs="Arial Unicode MS"/>
              </w:rPr>
            </w:pPr>
            <w:r w:rsidRPr="00C94DC4"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977" w:rsidRPr="00C94DC4" w:rsidRDefault="00DE3D36" w:rsidP="000821CA">
            <w:pPr>
              <w:pStyle w:val="41"/>
              <w:shd w:val="clear" w:color="auto" w:fill="auto"/>
              <w:spacing w:line="240" w:lineRule="auto"/>
              <w:rPr>
                <w:rFonts w:ascii="Arial Unicode MS" w:hAnsi="Arial Unicode MS" w:cs="Arial Unicode MS"/>
              </w:rPr>
            </w:pPr>
            <w:r w:rsidRPr="00C94DC4">
              <w:rPr>
                <w:rFonts w:ascii="Arial Unicode MS" w:hAnsi="Arial Unicode MS" w:cs="Arial Unicode MS"/>
              </w:rPr>
              <w:t>30,0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977" w:rsidRPr="00C94DC4" w:rsidRDefault="00E83977" w:rsidP="000821CA">
            <w:pPr>
              <w:pStyle w:val="61"/>
              <w:shd w:val="clear" w:color="auto" w:fill="auto"/>
              <w:spacing w:line="240" w:lineRule="auto"/>
              <w:ind w:left="1340"/>
              <w:jc w:val="center"/>
              <w:rPr>
                <w:rFonts w:ascii="Arial Unicode MS" w:hAnsi="Arial Unicode MS" w:cs="Arial Unicode MS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977" w:rsidRPr="00C94DC4" w:rsidRDefault="00DE3D36" w:rsidP="000821CA">
            <w:pPr>
              <w:pStyle w:val="61"/>
              <w:shd w:val="clear" w:color="auto" w:fill="auto"/>
              <w:spacing w:line="240" w:lineRule="auto"/>
              <w:ind w:left="1220"/>
              <w:jc w:val="center"/>
              <w:rPr>
                <w:rFonts w:ascii="Arial Unicode MS" w:hAnsi="Arial Unicode MS" w:cs="Arial Unicode MS"/>
              </w:rPr>
            </w:pPr>
            <w:r w:rsidRPr="00C94DC4">
              <w:rPr>
                <w:rFonts w:ascii="Arial Unicode MS" w:hAnsi="Arial Unicode MS" w:cs="Arial Unicode MS"/>
              </w:rPr>
              <w:t>30,0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977" w:rsidRPr="00C94DC4" w:rsidRDefault="00E83977" w:rsidP="000821CA">
            <w:pPr>
              <w:pStyle w:val="61"/>
              <w:shd w:val="clear" w:color="auto" w:fill="auto"/>
              <w:spacing w:line="240" w:lineRule="auto"/>
              <w:jc w:val="both"/>
              <w:rPr>
                <w:rFonts w:ascii="Arial Unicode MS" w:hAnsi="Arial Unicode MS" w:cs="Arial Unicode MS"/>
              </w:rPr>
            </w:pPr>
          </w:p>
        </w:tc>
      </w:tr>
    </w:tbl>
    <w:p w:rsidR="003C1577" w:rsidRPr="00C94DC4" w:rsidRDefault="003C1577" w:rsidP="003C1577">
      <w:pPr>
        <w:pStyle w:val="a3"/>
        <w:spacing w:before="0" w:line="322" w:lineRule="exact"/>
        <w:ind w:left="20" w:right="20" w:firstLine="700"/>
        <w:rPr>
          <w:rFonts w:ascii="Arial Unicode MS" w:hAnsi="Arial Unicode MS" w:cs="Arial Unicode MS"/>
          <w:sz w:val="24"/>
          <w:szCs w:val="24"/>
        </w:rPr>
      </w:pPr>
    </w:p>
    <w:p w:rsidR="00CA793A" w:rsidRPr="00C94DC4" w:rsidRDefault="00CA793A" w:rsidP="003C1577">
      <w:pPr>
        <w:pStyle w:val="a3"/>
        <w:spacing w:before="0" w:line="322" w:lineRule="exact"/>
        <w:ind w:left="20" w:right="20" w:firstLine="700"/>
        <w:rPr>
          <w:rFonts w:ascii="Arial Unicode MS" w:hAnsi="Arial Unicode MS" w:cs="Arial Unicode MS"/>
          <w:sz w:val="24"/>
          <w:szCs w:val="24"/>
        </w:rPr>
      </w:pPr>
      <w:r w:rsidRPr="00C94DC4">
        <w:rPr>
          <w:sz w:val="24"/>
          <w:szCs w:val="24"/>
        </w:rPr>
        <w:t xml:space="preserve">Объем финансирования Программы носит прогнозный характер и подлежит ежегодной корректировке исходя </w:t>
      </w:r>
      <w:r w:rsidR="00DE3D36" w:rsidRPr="00C94DC4">
        <w:rPr>
          <w:sz w:val="24"/>
          <w:szCs w:val="24"/>
        </w:rPr>
        <w:t>из возможностей местного бюджета</w:t>
      </w:r>
      <w:r w:rsidRPr="00C94DC4">
        <w:rPr>
          <w:sz w:val="24"/>
          <w:szCs w:val="24"/>
        </w:rPr>
        <w:t>.</w:t>
      </w:r>
    </w:p>
    <w:p w:rsidR="00CA793A" w:rsidRPr="00C94DC4" w:rsidRDefault="00CA793A" w:rsidP="00CA793A">
      <w:pPr>
        <w:pStyle w:val="81"/>
        <w:spacing w:before="300" w:line="240" w:lineRule="auto"/>
        <w:jc w:val="center"/>
        <w:rPr>
          <w:rFonts w:ascii="Arial Unicode MS" w:hAnsi="Arial Unicode MS" w:cs="Arial Unicode MS"/>
          <w:b/>
          <w:sz w:val="24"/>
          <w:szCs w:val="24"/>
        </w:rPr>
      </w:pPr>
      <w:r w:rsidRPr="00C94DC4">
        <w:rPr>
          <w:b/>
          <w:sz w:val="24"/>
          <w:szCs w:val="24"/>
        </w:rPr>
        <w:t>V. Трудовые ресурсы Программы</w:t>
      </w:r>
    </w:p>
    <w:p w:rsidR="00CA793A" w:rsidRPr="00C94DC4" w:rsidRDefault="00CA793A" w:rsidP="00CA793A">
      <w:pPr>
        <w:pStyle w:val="a3"/>
        <w:spacing w:line="322" w:lineRule="exact"/>
        <w:ind w:left="40" w:right="40" w:firstLine="700"/>
        <w:rPr>
          <w:rFonts w:ascii="Arial Unicode MS" w:hAnsi="Arial Unicode MS" w:cs="Arial Unicode MS"/>
          <w:sz w:val="24"/>
          <w:szCs w:val="24"/>
        </w:rPr>
      </w:pPr>
      <w:r w:rsidRPr="00C94DC4">
        <w:rPr>
          <w:sz w:val="24"/>
          <w:szCs w:val="24"/>
        </w:rPr>
        <w:t>Основным фактором эффективности функционирования Программы является обеспечение его трудовыми ресурсами.</w:t>
      </w:r>
    </w:p>
    <w:p w:rsidR="00CA793A" w:rsidRPr="00C94DC4" w:rsidRDefault="00CA793A" w:rsidP="00CA793A">
      <w:pPr>
        <w:pStyle w:val="a3"/>
        <w:spacing w:before="0" w:line="322" w:lineRule="exact"/>
        <w:ind w:left="40" w:right="40" w:firstLine="700"/>
        <w:rPr>
          <w:rFonts w:ascii="Arial Unicode MS" w:hAnsi="Arial Unicode MS" w:cs="Arial Unicode MS"/>
          <w:sz w:val="24"/>
          <w:szCs w:val="24"/>
        </w:rPr>
      </w:pPr>
      <w:r w:rsidRPr="00C94DC4">
        <w:rPr>
          <w:sz w:val="24"/>
          <w:szCs w:val="24"/>
        </w:rPr>
        <w:t>В связи с проведением работ по химической обработке площадей, засоренных дикорастущей коноплей, требуются квалифицированные рабочие или ученые агро</w:t>
      </w:r>
      <w:r w:rsidRPr="00C94DC4">
        <w:rPr>
          <w:sz w:val="24"/>
          <w:szCs w:val="24"/>
        </w:rPr>
        <w:softHyphen/>
        <w:t xml:space="preserve">номы, имеющие опыт в производстве отрасли сельского хозяйства, которые умеют рассчитывать расход ядохимикатов, определять качество рабочей жидкости. </w:t>
      </w:r>
    </w:p>
    <w:p w:rsidR="00CA793A" w:rsidRPr="00C94DC4" w:rsidRDefault="00CA793A" w:rsidP="00DE3D36">
      <w:pPr>
        <w:pStyle w:val="a3"/>
        <w:spacing w:before="0" w:line="322" w:lineRule="exact"/>
        <w:ind w:left="40" w:right="40" w:firstLine="700"/>
        <w:rPr>
          <w:rFonts w:ascii="Arial Unicode MS" w:hAnsi="Arial Unicode MS" w:cs="Arial Unicode MS"/>
          <w:sz w:val="24"/>
          <w:szCs w:val="24"/>
        </w:rPr>
      </w:pPr>
      <w:r w:rsidRPr="00C94DC4">
        <w:rPr>
          <w:sz w:val="24"/>
          <w:szCs w:val="24"/>
        </w:rPr>
        <w:t>Для решения поставлен</w:t>
      </w:r>
      <w:r w:rsidR="00E83977" w:rsidRPr="00C94DC4">
        <w:rPr>
          <w:sz w:val="24"/>
          <w:szCs w:val="24"/>
        </w:rPr>
        <w:t xml:space="preserve">ных задач Программы </w:t>
      </w:r>
      <w:r w:rsidRPr="00C94DC4">
        <w:rPr>
          <w:sz w:val="24"/>
          <w:szCs w:val="24"/>
        </w:rPr>
        <w:t xml:space="preserve"> на уничтожение зарослей</w:t>
      </w:r>
      <w:r w:rsidR="00DE3D36" w:rsidRPr="00C94DC4">
        <w:rPr>
          <w:sz w:val="24"/>
          <w:szCs w:val="24"/>
        </w:rPr>
        <w:t xml:space="preserve"> дикорастущей конопли </w:t>
      </w:r>
      <w:r w:rsidRPr="00C94DC4">
        <w:rPr>
          <w:sz w:val="24"/>
          <w:szCs w:val="24"/>
        </w:rPr>
        <w:t xml:space="preserve"> будут привлекаться рабочие через центры занятости населения на ручные работы (ручная прополка участков н</w:t>
      </w:r>
      <w:r w:rsidR="00DE3D36" w:rsidRPr="00C94DC4">
        <w:rPr>
          <w:sz w:val="24"/>
          <w:szCs w:val="24"/>
        </w:rPr>
        <w:t>а территориях  поселения</w:t>
      </w:r>
      <w:r w:rsidRPr="00C94DC4">
        <w:rPr>
          <w:sz w:val="24"/>
          <w:szCs w:val="24"/>
        </w:rPr>
        <w:t>), их количество будет опре</w:t>
      </w:r>
      <w:r w:rsidRPr="00C94DC4">
        <w:rPr>
          <w:sz w:val="24"/>
          <w:szCs w:val="24"/>
        </w:rPr>
        <w:softHyphen/>
        <w:t>деляться в зависимости от степени засорения и очагов распространения сорняков.</w:t>
      </w:r>
    </w:p>
    <w:p w:rsidR="00CA793A" w:rsidRDefault="00CA793A" w:rsidP="00CA793A">
      <w:pPr>
        <w:pStyle w:val="a3"/>
        <w:spacing w:before="0" w:line="322" w:lineRule="exact"/>
        <w:ind w:left="40" w:right="40" w:firstLine="700"/>
        <w:rPr>
          <w:rFonts w:ascii="Arial Unicode MS" w:hAnsi="Arial Unicode MS" w:cs="Arial Unicode MS"/>
        </w:rPr>
      </w:pPr>
    </w:p>
    <w:p w:rsidR="00CA793A" w:rsidRDefault="00CA793A" w:rsidP="00CA793A">
      <w:pPr>
        <w:pStyle w:val="a3"/>
        <w:spacing w:before="0" w:line="322" w:lineRule="exact"/>
        <w:ind w:left="40" w:right="40" w:firstLine="700"/>
        <w:rPr>
          <w:rFonts w:ascii="Arial Unicode MS" w:hAnsi="Arial Unicode MS" w:cs="Arial Unicode MS"/>
        </w:rPr>
      </w:pPr>
      <w:r>
        <w:rPr>
          <w:rFonts w:ascii="Arial Unicode MS" w:hAnsi="Arial Unicode MS" w:cs="Arial Unicode MS" w:hint="eastAsia"/>
        </w:rPr>
        <w:t xml:space="preserve">                    </w:t>
      </w:r>
    </w:p>
    <w:p w:rsidR="00CA793A" w:rsidRDefault="00CA793A" w:rsidP="00CA793A">
      <w:pPr>
        <w:pStyle w:val="a3"/>
        <w:spacing w:before="0" w:line="322" w:lineRule="exact"/>
        <w:ind w:left="40" w:right="40" w:firstLine="700"/>
        <w:rPr>
          <w:rFonts w:ascii="Arial Unicode MS" w:hAnsi="Arial Unicode MS" w:cs="Arial Unicode MS"/>
        </w:rPr>
      </w:pPr>
    </w:p>
    <w:p w:rsidR="00CA793A" w:rsidRDefault="00CA793A" w:rsidP="00CA793A">
      <w:pPr>
        <w:pStyle w:val="a3"/>
        <w:spacing w:before="0" w:line="322" w:lineRule="exact"/>
        <w:ind w:left="40" w:right="40" w:firstLine="700"/>
        <w:rPr>
          <w:rFonts w:ascii="Arial Unicode MS" w:hAnsi="Arial Unicode MS" w:cs="Arial Unicode MS"/>
        </w:rPr>
      </w:pPr>
    </w:p>
    <w:p w:rsidR="00E83977" w:rsidRDefault="00E83977" w:rsidP="009D4869">
      <w:pPr>
        <w:pStyle w:val="a3"/>
        <w:spacing w:before="0" w:line="322" w:lineRule="exact"/>
        <w:ind w:right="40" w:firstLine="0"/>
        <w:rPr>
          <w:b/>
          <w:sz w:val="24"/>
          <w:szCs w:val="24"/>
        </w:rPr>
      </w:pPr>
    </w:p>
    <w:p w:rsidR="009D4869" w:rsidRDefault="009D4869" w:rsidP="009D4869">
      <w:pPr>
        <w:pStyle w:val="a3"/>
        <w:spacing w:before="0" w:line="322" w:lineRule="exact"/>
        <w:ind w:right="40" w:firstLine="0"/>
        <w:rPr>
          <w:b/>
          <w:sz w:val="24"/>
          <w:szCs w:val="24"/>
        </w:rPr>
      </w:pPr>
    </w:p>
    <w:p w:rsidR="009D4869" w:rsidRDefault="009D4869" w:rsidP="009D4869">
      <w:pPr>
        <w:pStyle w:val="a3"/>
        <w:spacing w:before="0" w:line="322" w:lineRule="exact"/>
        <w:ind w:right="40" w:firstLine="0"/>
        <w:rPr>
          <w:b/>
          <w:sz w:val="24"/>
          <w:szCs w:val="24"/>
        </w:rPr>
      </w:pPr>
    </w:p>
    <w:p w:rsidR="009D4869" w:rsidRDefault="009D4869" w:rsidP="009D4869">
      <w:pPr>
        <w:pStyle w:val="a3"/>
        <w:spacing w:before="0" w:line="322" w:lineRule="exact"/>
        <w:ind w:right="40" w:firstLine="0"/>
        <w:rPr>
          <w:b/>
          <w:sz w:val="24"/>
          <w:szCs w:val="24"/>
        </w:rPr>
      </w:pPr>
    </w:p>
    <w:p w:rsidR="007004EF" w:rsidRDefault="007004EF" w:rsidP="009D4869">
      <w:pPr>
        <w:pStyle w:val="a3"/>
        <w:spacing w:before="0" w:line="322" w:lineRule="exact"/>
        <w:ind w:right="40" w:firstLine="0"/>
        <w:rPr>
          <w:b/>
          <w:sz w:val="24"/>
          <w:szCs w:val="24"/>
        </w:rPr>
      </w:pPr>
    </w:p>
    <w:p w:rsidR="007004EF" w:rsidRDefault="007004EF" w:rsidP="009D4869">
      <w:pPr>
        <w:pStyle w:val="a3"/>
        <w:spacing w:before="0" w:line="322" w:lineRule="exact"/>
        <w:ind w:right="40" w:firstLine="0"/>
        <w:rPr>
          <w:b/>
          <w:sz w:val="24"/>
          <w:szCs w:val="24"/>
        </w:rPr>
      </w:pPr>
    </w:p>
    <w:p w:rsidR="007004EF" w:rsidRDefault="007004EF" w:rsidP="009D4869">
      <w:pPr>
        <w:pStyle w:val="a3"/>
        <w:spacing w:before="0" w:line="322" w:lineRule="exact"/>
        <w:ind w:right="40" w:firstLine="0"/>
        <w:rPr>
          <w:b/>
          <w:sz w:val="24"/>
          <w:szCs w:val="24"/>
        </w:rPr>
      </w:pPr>
    </w:p>
    <w:p w:rsidR="007004EF" w:rsidRDefault="007004EF" w:rsidP="009D4869">
      <w:pPr>
        <w:pStyle w:val="a3"/>
        <w:spacing w:before="0" w:line="322" w:lineRule="exact"/>
        <w:ind w:right="40" w:firstLine="0"/>
        <w:rPr>
          <w:b/>
          <w:sz w:val="24"/>
          <w:szCs w:val="24"/>
        </w:rPr>
      </w:pPr>
    </w:p>
    <w:p w:rsidR="009D4869" w:rsidRPr="00C94DC4" w:rsidRDefault="009D4869" w:rsidP="009D4869">
      <w:pPr>
        <w:pStyle w:val="a3"/>
        <w:spacing w:before="0" w:line="322" w:lineRule="exact"/>
        <w:ind w:right="40" w:firstLine="0"/>
        <w:rPr>
          <w:b/>
          <w:sz w:val="24"/>
          <w:szCs w:val="24"/>
        </w:rPr>
      </w:pPr>
    </w:p>
    <w:p w:rsidR="00CA793A" w:rsidRPr="00C94DC4" w:rsidRDefault="00CA793A" w:rsidP="00CA793A">
      <w:pPr>
        <w:pStyle w:val="a3"/>
        <w:spacing w:before="0" w:line="322" w:lineRule="exact"/>
        <w:ind w:left="40" w:right="40" w:firstLine="700"/>
        <w:jc w:val="center"/>
        <w:rPr>
          <w:rFonts w:ascii="Arial Unicode MS" w:hAnsi="Arial Unicode MS" w:cs="Arial Unicode MS"/>
          <w:b/>
          <w:sz w:val="24"/>
          <w:szCs w:val="24"/>
        </w:rPr>
      </w:pPr>
      <w:r w:rsidRPr="00C94DC4">
        <w:rPr>
          <w:b/>
          <w:sz w:val="24"/>
          <w:szCs w:val="24"/>
        </w:rPr>
        <w:t>VI. Механизм реализации Программы</w:t>
      </w:r>
    </w:p>
    <w:p w:rsidR="00CA793A" w:rsidRPr="00C94DC4" w:rsidRDefault="00CA793A" w:rsidP="00CA793A">
      <w:pPr>
        <w:pStyle w:val="a3"/>
        <w:spacing w:before="420" w:line="322" w:lineRule="exact"/>
        <w:ind w:left="20" w:right="20" w:firstLine="700"/>
        <w:rPr>
          <w:rFonts w:ascii="Arial Unicode MS" w:hAnsi="Arial Unicode MS" w:cs="Arial Unicode MS"/>
          <w:sz w:val="24"/>
          <w:szCs w:val="24"/>
        </w:rPr>
      </w:pPr>
      <w:r w:rsidRPr="00C94DC4">
        <w:rPr>
          <w:sz w:val="24"/>
          <w:szCs w:val="24"/>
        </w:rPr>
        <w:lastRenderedPageBreak/>
        <w:t>Механизм реализации Программы определен в программных мероприятиях, предлагаемых к реализации и направленных на решение задач Программы, с указа</w:t>
      </w:r>
      <w:r w:rsidRPr="00C94DC4">
        <w:rPr>
          <w:sz w:val="24"/>
          <w:szCs w:val="24"/>
        </w:rPr>
        <w:softHyphen/>
      </w:r>
      <w:r w:rsidR="00DE3D36" w:rsidRPr="00C94DC4">
        <w:rPr>
          <w:sz w:val="24"/>
          <w:szCs w:val="24"/>
        </w:rPr>
        <w:t>нием источника</w:t>
      </w:r>
      <w:r w:rsidRPr="00C94DC4">
        <w:rPr>
          <w:sz w:val="24"/>
          <w:szCs w:val="24"/>
        </w:rPr>
        <w:t xml:space="preserve"> финансирования и сроков, необходимых </w:t>
      </w:r>
      <w:r w:rsidR="005C57AE" w:rsidRPr="00C94DC4">
        <w:rPr>
          <w:sz w:val="24"/>
          <w:szCs w:val="24"/>
        </w:rPr>
        <w:t>для их реализации</w:t>
      </w:r>
      <w:r w:rsidRPr="00C94DC4">
        <w:rPr>
          <w:sz w:val="24"/>
          <w:szCs w:val="24"/>
        </w:rPr>
        <w:t>.</w:t>
      </w:r>
    </w:p>
    <w:p w:rsidR="00CA793A" w:rsidRPr="00C94DC4" w:rsidRDefault="00CA793A" w:rsidP="00CA793A">
      <w:pPr>
        <w:pStyle w:val="a3"/>
        <w:spacing w:before="0" w:line="322" w:lineRule="exact"/>
        <w:ind w:left="20" w:right="20" w:firstLine="700"/>
        <w:rPr>
          <w:rFonts w:ascii="Arial Unicode MS" w:hAnsi="Arial Unicode MS" w:cs="Arial Unicode MS"/>
          <w:sz w:val="24"/>
          <w:szCs w:val="24"/>
        </w:rPr>
      </w:pPr>
      <w:r w:rsidRPr="00C94DC4">
        <w:rPr>
          <w:sz w:val="24"/>
          <w:szCs w:val="24"/>
        </w:rPr>
        <w:t>Контроль над выполнением мероприятий Программы</w:t>
      </w:r>
      <w:r w:rsidR="00DE3D36" w:rsidRPr="00C94DC4">
        <w:rPr>
          <w:sz w:val="24"/>
          <w:szCs w:val="24"/>
        </w:rPr>
        <w:t xml:space="preserve"> </w:t>
      </w:r>
      <w:r w:rsidRPr="00C94DC4">
        <w:rPr>
          <w:sz w:val="24"/>
          <w:szCs w:val="24"/>
        </w:rPr>
        <w:t xml:space="preserve">осуществляется </w:t>
      </w:r>
      <w:r w:rsidR="00DE3D36" w:rsidRPr="00C94DC4">
        <w:rPr>
          <w:sz w:val="24"/>
          <w:szCs w:val="24"/>
        </w:rPr>
        <w:t>Хуралом представителей сельского поселения сумон Шеминский Дзун-Хемчикского кожууна</w:t>
      </w:r>
      <w:r w:rsidRPr="00C94DC4">
        <w:rPr>
          <w:sz w:val="24"/>
          <w:szCs w:val="24"/>
        </w:rPr>
        <w:t>.</w:t>
      </w:r>
    </w:p>
    <w:p w:rsidR="00CA793A" w:rsidRPr="00C94DC4" w:rsidRDefault="00CA793A" w:rsidP="00CA793A">
      <w:pPr>
        <w:pStyle w:val="a3"/>
        <w:spacing w:before="0" w:line="322" w:lineRule="exact"/>
        <w:ind w:left="20" w:right="20" w:firstLine="700"/>
        <w:rPr>
          <w:rFonts w:ascii="Arial Unicode MS" w:hAnsi="Arial Unicode MS" w:cs="Arial Unicode MS"/>
          <w:sz w:val="24"/>
          <w:szCs w:val="24"/>
        </w:rPr>
      </w:pPr>
      <w:r w:rsidRPr="00C94DC4">
        <w:rPr>
          <w:sz w:val="24"/>
          <w:szCs w:val="24"/>
        </w:rPr>
        <w:t xml:space="preserve">Исполнителями Программы являются </w:t>
      </w:r>
      <w:r w:rsidR="00CC500F" w:rsidRPr="00C94DC4">
        <w:rPr>
          <w:sz w:val="24"/>
          <w:szCs w:val="24"/>
        </w:rPr>
        <w:t xml:space="preserve">Администрация сумона, ФАП, УУПП, МБОУ СОШ </w:t>
      </w:r>
      <w:proofErr w:type="spellStart"/>
      <w:r w:rsidR="00CC500F" w:rsidRPr="00C94DC4">
        <w:rPr>
          <w:sz w:val="24"/>
          <w:szCs w:val="24"/>
        </w:rPr>
        <w:t>с</w:t>
      </w:r>
      <w:proofErr w:type="gramStart"/>
      <w:r w:rsidR="00CC500F" w:rsidRPr="00C94DC4">
        <w:rPr>
          <w:sz w:val="24"/>
          <w:szCs w:val="24"/>
        </w:rPr>
        <w:t>.Ш</w:t>
      </w:r>
      <w:proofErr w:type="gramEnd"/>
      <w:r w:rsidR="00CC500F" w:rsidRPr="00C94DC4">
        <w:rPr>
          <w:sz w:val="24"/>
          <w:szCs w:val="24"/>
        </w:rPr>
        <w:t>еми</w:t>
      </w:r>
      <w:proofErr w:type="spellEnd"/>
      <w:r w:rsidR="00CC500F" w:rsidRPr="00C94DC4">
        <w:rPr>
          <w:sz w:val="24"/>
          <w:szCs w:val="24"/>
        </w:rPr>
        <w:t>, КДЦ</w:t>
      </w:r>
      <w:r w:rsidRPr="00C94DC4">
        <w:rPr>
          <w:rFonts w:eastAsia="Times New Roman"/>
          <w:sz w:val="24"/>
          <w:szCs w:val="24"/>
        </w:rPr>
        <w:t>.</w:t>
      </w:r>
      <w:r w:rsidRPr="00C94DC4">
        <w:rPr>
          <w:sz w:val="24"/>
          <w:szCs w:val="24"/>
        </w:rPr>
        <w:t xml:space="preserve"> </w:t>
      </w:r>
    </w:p>
    <w:p w:rsidR="003C1577" w:rsidRPr="00C94DC4" w:rsidRDefault="00CA793A" w:rsidP="00CC500F">
      <w:pPr>
        <w:pStyle w:val="a3"/>
        <w:spacing w:before="0" w:after="240" w:line="322" w:lineRule="exact"/>
        <w:ind w:left="20" w:right="20"/>
        <w:rPr>
          <w:rFonts w:ascii="Arial Unicode MS" w:hAnsi="Arial Unicode MS" w:cs="Arial Unicode MS"/>
          <w:sz w:val="24"/>
          <w:szCs w:val="24"/>
        </w:rPr>
      </w:pPr>
      <w:r w:rsidRPr="00C94DC4">
        <w:rPr>
          <w:sz w:val="24"/>
          <w:szCs w:val="24"/>
        </w:rPr>
        <w:t xml:space="preserve">Выполнение мероприятий Программы ежегодно заслушивается на заседаниях </w:t>
      </w:r>
      <w:r w:rsidR="00CC500F" w:rsidRPr="00C94DC4">
        <w:rPr>
          <w:sz w:val="24"/>
          <w:szCs w:val="24"/>
        </w:rPr>
        <w:t>Хурала представителей сельского поселения сумон Шеминский Дзун-Хемчикского кожууна.</w:t>
      </w:r>
    </w:p>
    <w:p w:rsidR="00CA793A" w:rsidRPr="00C94DC4" w:rsidRDefault="00CA793A" w:rsidP="00CA793A">
      <w:pPr>
        <w:pStyle w:val="121"/>
        <w:ind w:left="1740" w:right="1720"/>
        <w:jc w:val="both"/>
        <w:rPr>
          <w:rFonts w:ascii="Arial Unicode MS" w:hAnsi="Arial Unicode MS" w:cs="Arial Unicode MS"/>
          <w:b/>
          <w:sz w:val="24"/>
          <w:szCs w:val="24"/>
        </w:rPr>
      </w:pPr>
      <w:r w:rsidRPr="00C94DC4">
        <w:rPr>
          <w:b/>
          <w:sz w:val="24"/>
          <w:szCs w:val="24"/>
        </w:rPr>
        <w:t>VII. Оценка эффективности и экономических последствий от реализации Программы</w:t>
      </w:r>
    </w:p>
    <w:p w:rsidR="00CA793A" w:rsidRPr="00C94DC4" w:rsidRDefault="00CA793A" w:rsidP="00CA793A">
      <w:pPr>
        <w:pStyle w:val="a3"/>
        <w:spacing w:before="240" w:line="322" w:lineRule="exact"/>
        <w:ind w:left="20" w:right="20"/>
        <w:rPr>
          <w:rFonts w:ascii="Arial Unicode MS" w:hAnsi="Arial Unicode MS" w:cs="Arial Unicode MS"/>
          <w:sz w:val="24"/>
          <w:szCs w:val="24"/>
        </w:rPr>
      </w:pPr>
      <w:r w:rsidRPr="00C94DC4">
        <w:rPr>
          <w:sz w:val="24"/>
          <w:szCs w:val="24"/>
        </w:rPr>
        <w:t xml:space="preserve">Целью Программы является уничтожение зарослей дикорастущей конопли на естественно засоренных территориях </w:t>
      </w:r>
      <w:r w:rsidR="00CC500F" w:rsidRPr="00C94DC4">
        <w:rPr>
          <w:sz w:val="24"/>
          <w:szCs w:val="24"/>
        </w:rPr>
        <w:t>сумона</w:t>
      </w:r>
      <w:r w:rsidRPr="00C94DC4">
        <w:rPr>
          <w:sz w:val="24"/>
          <w:szCs w:val="24"/>
        </w:rPr>
        <w:t xml:space="preserve"> и создание единой системы фор</w:t>
      </w:r>
      <w:r w:rsidRPr="00C94DC4">
        <w:rPr>
          <w:sz w:val="24"/>
          <w:szCs w:val="24"/>
        </w:rPr>
        <w:softHyphen/>
        <w:t>мирования позитивных моральных и нравственных ценностей, определяющих отри</w:t>
      </w:r>
      <w:r w:rsidRPr="00C94DC4">
        <w:rPr>
          <w:sz w:val="24"/>
          <w:szCs w:val="24"/>
        </w:rPr>
        <w:softHyphen/>
        <w:t>цательное отношение к незаконному потреблению наркотиков, выбор здорового об</w:t>
      </w:r>
      <w:r w:rsidRPr="00C94DC4">
        <w:rPr>
          <w:sz w:val="24"/>
          <w:szCs w:val="24"/>
        </w:rPr>
        <w:softHyphen/>
        <w:t>ра</w:t>
      </w:r>
      <w:r w:rsidR="00CC500F" w:rsidRPr="00C94DC4">
        <w:rPr>
          <w:sz w:val="24"/>
          <w:szCs w:val="24"/>
        </w:rPr>
        <w:t>за жизни большинством молодежи.</w:t>
      </w:r>
    </w:p>
    <w:p w:rsidR="00CA793A" w:rsidRPr="00C94DC4" w:rsidRDefault="00CA793A" w:rsidP="00CA793A">
      <w:pPr>
        <w:pStyle w:val="a3"/>
        <w:spacing w:before="0" w:line="322" w:lineRule="exact"/>
        <w:ind w:left="20" w:right="20"/>
        <w:rPr>
          <w:rFonts w:ascii="Arial Unicode MS" w:hAnsi="Arial Unicode MS" w:cs="Arial Unicode MS"/>
          <w:sz w:val="24"/>
          <w:szCs w:val="24"/>
        </w:rPr>
      </w:pPr>
      <w:r w:rsidRPr="00C94DC4">
        <w:rPr>
          <w:sz w:val="24"/>
          <w:szCs w:val="24"/>
        </w:rPr>
        <w:t>Экономическая эффективность Программы будет отражаться в налоговых по</w:t>
      </w:r>
      <w:r w:rsidRPr="00C94DC4">
        <w:rPr>
          <w:sz w:val="24"/>
          <w:szCs w:val="24"/>
        </w:rPr>
        <w:softHyphen/>
        <w:t>ступлениях исполнителей мероприятий Программы по уничтожению дикорастущей конопли, то есть сельскохозяйственных товаропроизводителей, которые уплачивают единый сельскохозяйственный налог. Объектом налогообложения признаются до</w:t>
      </w:r>
      <w:r w:rsidRPr="00C94DC4">
        <w:rPr>
          <w:sz w:val="24"/>
          <w:szCs w:val="24"/>
        </w:rPr>
        <w:softHyphen/>
        <w:t>ходы, уменьшенные на величину расходов. Налоговая ставка составляет 6 процен</w:t>
      </w:r>
      <w:r w:rsidRPr="00C94DC4">
        <w:rPr>
          <w:sz w:val="24"/>
          <w:szCs w:val="24"/>
        </w:rPr>
        <w:softHyphen/>
        <w:t>тов.</w:t>
      </w:r>
    </w:p>
    <w:p w:rsidR="00CA793A" w:rsidRPr="00C94DC4" w:rsidRDefault="00CA793A" w:rsidP="00CA793A">
      <w:pPr>
        <w:pStyle w:val="a3"/>
        <w:spacing w:before="0" w:line="322" w:lineRule="exact"/>
        <w:ind w:left="20" w:right="20"/>
        <w:rPr>
          <w:rFonts w:ascii="Arial Unicode MS" w:hAnsi="Arial Unicode MS" w:cs="Arial Unicode MS"/>
          <w:sz w:val="24"/>
          <w:szCs w:val="24"/>
        </w:rPr>
      </w:pPr>
      <w:r w:rsidRPr="00C94DC4">
        <w:rPr>
          <w:sz w:val="24"/>
          <w:szCs w:val="24"/>
        </w:rPr>
        <w:t>Эффективность реализации Программы в целом оценивается исходя из дости</w:t>
      </w:r>
      <w:r w:rsidRPr="00C94DC4">
        <w:rPr>
          <w:sz w:val="24"/>
          <w:szCs w:val="24"/>
        </w:rPr>
        <w:softHyphen/>
        <w:t>жения уровня по каждому из основных показателей (индикаторов) как по годам по отношению к предыдущему году, так и нарастающим итогом к базовому году.</w:t>
      </w:r>
    </w:p>
    <w:p w:rsidR="00CA793A" w:rsidRPr="00C94DC4" w:rsidRDefault="00CA793A" w:rsidP="00CA793A">
      <w:pPr>
        <w:pStyle w:val="81"/>
        <w:spacing w:after="0" w:line="322" w:lineRule="exact"/>
        <w:ind w:left="700"/>
        <w:jc w:val="both"/>
        <w:rPr>
          <w:rFonts w:ascii="Arial Unicode MS" w:hAnsi="Arial Unicode MS" w:cs="Arial Unicode MS"/>
          <w:sz w:val="24"/>
          <w:szCs w:val="24"/>
        </w:rPr>
      </w:pPr>
      <w:r w:rsidRPr="00C94DC4">
        <w:rPr>
          <w:sz w:val="24"/>
          <w:szCs w:val="24"/>
        </w:rPr>
        <w:t>В результате реализации мероприятий Программы предполагается:</w:t>
      </w:r>
    </w:p>
    <w:p w:rsidR="00CA793A" w:rsidRPr="00C94DC4" w:rsidRDefault="00CA793A" w:rsidP="00CA793A">
      <w:pPr>
        <w:pStyle w:val="a3"/>
        <w:numPr>
          <w:ilvl w:val="0"/>
          <w:numId w:val="3"/>
        </w:numPr>
        <w:tabs>
          <w:tab w:val="left" w:pos="874"/>
        </w:tabs>
        <w:spacing w:before="0" w:line="322" w:lineRule="exact"/>
        <w:ind w:left="20" w:right="20" w:firstLine="680"/>
        <w:rPr>
          <w:sz w:val="24"/>
          <w:szCs w:val="24"/>
        </w:rPr>
      </w:pPr>
      <w:r w:rsidRPr="00C94DC4">
        <w:rPr>
          <w:sz w:val="24"/>
          <w:szCs w:val="24"/>
        </w:rPr>
        <w:t>уничтожение очагов дикорастущей конопли х</w:t>
      </w:r>
      <w:r w:rsidR="00E83977" w:rsidRPr="00C94DC4">
        <w:rPr>
          <w:sz w:val="24"/>
          <w:szCs w:val="24"/>
        </w:rPr>
        <w:t>имическим способом</w:t>
      </w:r>
      <w:r w:rsidR="00C94DC4" w:rsidRPr="00C94DC4">
        <w:rPr>
          <w:sz w:val="24"/>
          <w:szCs w:val="24"/>
        </w:rPr>
        <w:t xml:space="preserve"> и скашиванием</w:t>
      </w:r>
      <w:r w:rsidR="00E83977" w:rsidRPr="00C94DC4">
        <w:rPr>
          <w:sz w:val="24"/>
          <w:szCs w:val="24"/>
        </w:rPr>
        <w:t xml:space="preserve"> на пло</w:t>
      </w:r>
      <w:r w:rsidR="00E83977" w:rsidRPr="00C94DC4">
        <w:rPr>
          <w:sz w:val="24"/>
          <w:szCs w:val="24"/>
        </w:rPr>
        <w:softHyphen/>
        <w:t>ща</w:t>
      </w:r>
      <w:r w:rsidR="00CC500F" w:rsidRPr="00C94DC4">
        <w:rPr>
          <w:sz w:val="24"/>
          <w:szCs w:val="24"/>
        </w:rPr>
        <w:t>ди 150</w:t>
      </w:r>
      <w:r w:rsidR="00E83977" w:rsidRPr="00C94DC4">
        <w:rPr>
          <w:sz w:val="24"/>
          <w:szCs w:val="24"/>
        </w:rPr>
        <w:t xml:space="preserve"> га (</w:t>
      </w:r>
      <w:r w:rsidR="007004EF">
        <w:rPr>
          <w:sz w:val="24"/>
          <w:szCs w:val="24"/>
        </w:rPr>
        <w:t>2022</w:t>
      </w:r>
      <w:r w:rsidR="0078125B" w:rsidRPr="00C94DC4">
        <w:rPr>
          <w:sz w:val="24"/>
          <w:szCs w:val="24"/>
        </w:rPr>
        <w:t xml:space="preserve"> г. -</w:t>
      </w:r>
      <w:r w:rsidR="00CC500F" w:rsidRPr="00C94DC4">
        <w:rPr>
          <w:sz w:val="24"/>
          <w:szCs w:val="24"/>
        </w:rPr>
        <w:t>50</w:t>
      </w:r>
      <w:r w:rsidRPr="00C94DC4">
        <w:rPr>
          <w:sz w:val="24"/>
          <w:szCs w:val="24"/>
        </w:rPr>
        <w:t xml:space="preserve"> га</w:t>
      </w:r>
      <w:r w:rsidR="00C94DC4" w:rsidRPr="00C94DC4">
        <w:rPr>
          <w:sz w:val="24"/>
          <w:szCs w:val="24"/>
        </w:rPr>
        <w:t>, 202</w:t>
      </w:r>
      <w:r w:rsidR="007004EF">
        <w:rPr>
          <w:sz w:val="24"/>
          <w:szCs w:val="24"/>
        </w:rPr>
        <w:t>3</w:t>
      </w:r>
      <w:r w:rsidR="00CC500F" w:rsidRPr="00C94DC4">
        <w:rPr>
          <w:sz w:val="24"/>
          <w:szCs w:val="24"/>
        </w:rPr>
        <w:t xml:space="preserve"> г. – </w:t>
      </w:r>
      <w:r w:rsidR="00C94DC4" w:rsidRPr="00C94DC4">
        <w:rPr>
          <w:sz w:val="24"/>
          <w:szCs w:val="24"/>
        </w:rPr>
        <w:t>5</w:t>
      </w:r>
      <w:r w:rsidR="00CC500F" w:rsidRPr="00C94DC4">
        <w:rPr>
          <w:sz w:val="24"/>
          <w:szCs w:val="24"/>
        </w:rPr>
        <w:t>0</w:t>
      </w:r>
      <w:r w:rsidR="006D1E07" w:rsidRPr="00C94DC4">
        <w:rPr>
          <w:sz w:val="24"/>
          <w:szCs w:val="24"/>
        </w:rPr>
        <w:t>га</w:t>
      </w:r>
      <w:r w:rsidR="00C94DC4" w:rsidRPr="00C94DC4">
        <w:rPr>
          <w:sz w:val="24"/>
          <w:szCs w:val="24"/>
        </w:rPr>
        <w:t>, 202</w:t>
      </w:r>
      <w:r w:rsidR="007004EF">
        <w:rPr>
          <w:sz w:val="24"/>
          <w:szCs w:val="24"/>
        </w:rPr>
        <w:t>4</w:t>
      </w:r>
      <w:r w:rsidR="00C94DC4" w:rsidRPr="00C94DC4">
        <w:rPr>
          <w:sz w:val="24"/>
          <w:szCs w:val="24"/>
        </w:rPr>
        <w:t>-50га</w:t>
      </w:r>
      <w:proofErr w:type="gramStart"/>
      <w:r w:rsidR="006D1E07" w:rsidRPr="00C94DC4">
        <w:rPr>
          <w:sz w:val="24"/>
          <w:szCs w:val="24"/>
        </w:rPr>
        <w:t xml:space="preserve"> </w:t>
      </w:r>
      <w:r w:rsidRPr="00C94DC4">
        <w:rPr>
          <w:sz w:val="24"/>
          <w:szCs w:val="24"/>
        </w:rPr>
        <w:t>)</w:t>
      </w:r>
      <w:proofErr w:type="gramEnd"/>
      <w:r w:rsidRPr="00C94DC4">
        <w:rPr>
          <w:sz w:val="24"/>
          <w:szCs w:val="24"/>
        </w:rPr>
        <w:t>;</w:t>
      </w:r>
    </w:p>
    <w:p w:rsidR="00CA793A" w:rsidRPr="00C94DC4" w:rsidRDefault="00CA793A" w:rsidP="00CA793A">
      <w:pPr>
        <w:pStyle w:val="a3"/>
        <w:numPr>
          <w:ilvl w:val="0"/>
          <w:numId w:val="3"/>
        </w:numPr>
        <w:tabs>
          <w:tab w:val="left" w:pos="884"/>
        </w:tabs>
        <w:spacing w:before="0" w:line="322" w:lineRule="exact"/>
        <w:ind w:left="20" w:right="20" w:firstLine="680"/>
        <w:rPr>
          <w:sz w:val="24"/>
          <w:szCs w:val="24"/>
        </w:rPr>
      </w:pPr>
      <w:r w:rsidRPr="00C94DC4">
        <w:rPr>
          <w:sz w:val="24"/>
          <w:szCs w:val="24"/>
        </w:rPr>
        <w:t xml:space="preserve">уточнение фактических объемов распространения дикорастущей </w:t>
      </w:r>
      <w:r w:rsidR="00CC500F" w:rsidRPr="00C94DC4">
        <w:rPr>
          <w:sz w:val="24"/>
          <w:szCs w:val="24"/>
        </w:rPr>
        <w:t>конопли на территории сумона</w:t>
      </w:r>
      <w:r w:rsidRPr="00C94DC4">
        <w:rPr>
          <w:sz w:val="24"/>
          <w:szCs w:val="24"/>
        </w:rPr>
        <w:t xml:space="preserve"> путем составления карты - 1 ед.;</w:t>
      </w:r>
    </w:p>
    <w:p w:rsidR="00CA793A" w:rsidRDefault="00CA793A" w:rsidP="00CC500F">
      <w:pPr>
        <w:pStyle w:val="a3"/>
        <w:tabs>
          <w:tab w:val="left" w:pos="889"/>
        </w:tabs>
        <w:spacing w:before="0" w:line="322" w:lineRule="exact"/>
        <w:ind w:left="20" w:right="20" w:firstLine="0"/>
      </w:pPr>
    </w:p>
    <w:p w:rsidR="00652663" w:rsidRDefault="00652663"/>
    <w:sectPr w:rsidR="00652663" w:rsidSect="003F4FCF">
      <w:pgSz w:w="11906" w:h="16838"/>
      <w:pgMar w:top="993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yceum New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BA8ACDE0"/>
    <w:lvl w:ilvl="0" w:tplc="000F4241">
      <w:start w:val="1"/>
      <w:numFmt w:val="bullet"/>
      <w:lvlText w:val="-"/>
      <w:lvlJc w:val="left"/>
      <w:pPr>
        <w:ind w:left="0" w:firstLine="0"/>
      </w:pPr>
      <w:rPr>
        <w:sz w:val="28"/>
        <w:szCs w:val="28"/>
      </w:rPr>
    </w:lvl>
    <w:lvl w:ilvl="1" w:tplc="000F4242">
      <w:start w:val="1"/>
      <w:numFmt w:val="bullet"/>
      <w:lvlText w:val="-"/>
      <w:lvlJc w:val="left"/>
      <w:pPr>
        <w:ind w:left="0" w:firstLine="0"/>
      </w:pPr>
      <w:rPr>
        <w:sz w:val="28"/>
        <w:szCs w:val="28"/>
      </w:rPr>
    </w:lvl>
    <w:lvl w:ilvl="2" w:tplc="000F4243">
      <w:start w:val="1"/>
      <w:numFmt w:val="bullet"/>
      <w:lvlText w:val="-"/>
      <w:lvlJc w:val="left"/>
      <w:pPr>
        <w:ind w:left="0" w:firstLine="0"/>
      </w:pPr>
      <w:rPr>
        <w:sz w:val="28"/>
        <w:szCs w:val="28"/>
      </w:rPr>
    </w:lvl>
    <w:lvl w:ilvl="3" w:tplc="000F4244">
      <w:start w:val="1"/>
      <w:numFmt w:val="bullet"/>
      <w:lvlText w:val="-"/>
      <w:lvlJc w:val="left"/>
      <w:pPr>
        <w:ind w:left="0" w:firstLine="0"/>
      </w:pPr>
      <w:rPr>
        <w:sz w:val="28"/>
        <w:szCs w:val="28"/>
      </w:rPr>
    </w:lvl>
    <w:lvl w:ilvl="4" w:tplc="000F4245">
      <w:start w:val="1"/>
      <w:numFmt w:val="bullet"/>
      <w:lvlText w:val="-"/>
      <w:lvlJc w:val="left"/>
      <w:pPr>
        <w:ind w:left="0" w:firstLine="0"/>
      </w:pPr>
      <w:rPr>
        <w:sz w:val="28"/>
        <w:szCs w:val="28"/>
      </w:rPr>
    </w:lvl>
    <w:lvl w:ilvl="5" w:tplc="000F4246">
      <w:start w:val="1"/>
      <w:numFmt w:val="bullet"/>
      <w:lvlText w:val="-"/>
      <w:lvlJc w:val="left"/>
      <w:pPr>
        <w:ind w:left="0" w:firstLine="0"/>
      </w:pPr>
      <w:rPr>
        <w:sz w:val="28"/>
        <w:szCs w:val="28"/>
      </w:rPr>
    </w:lvl>
    <w:lvl w:ilvl="6" w:tplc="000F4247">
      <w:start w:val="1"/>
      <w:numFmt w:val="bullet"/>
      <w:lvlText w:val="-"/>
      <w:lvlJc w:val="left"/>
      <w:pPr>
        <w:ind w:left="0" w:firstLine="0"/>
      </w:pPr>
      <w:rPr>
        <w:sz w:val="28"/>
        <w:szCs w:val="28"/>
      </w:rPr>
    </w:lvl>
    <w:lvl w:ilvl="7" w:tplc="000F4248">
      <w:start w:val="1"/>
      <w:numFmt w:val="bullet"/>
      <w:lvlText w:val="-"/>
      <w:lvlJc w:val="left"/>
      <w:pPr>
        <w:ind w:left="0" w:firstLine="0"/>
      </w:pPr>
      <w:rPr>
        <w:sz w:val="28"/>
        <w:szCs w:val="28"/>
      </w:rPr>
    </w:lvl>
    <w:lvl w:ilvl="8" w:tplc="000F4249">
      <w:start w:val="1"/>
      <w:numFmt w:val="bullet"/>
      <w:lvlText w:val="-"/>
      <w:lvlJc w:val="left"/>
      <w:pPr>
        <w:ind w:left="0" w:firstLine="0"/>
      </w:pPr>
      <w:rPr>
        <w:sz w:val="28"/>
        <w:szCs w:val="28"/>
      </w:rPr>
    </w:lvl>
  </w:abstractNum>
  <w:abstractNum w:abstractNumId="1">
    <w:nsid w:val="35D02998"/>
    <w:multiLevelType w:val="multilevel"/>
    <w:tmpl w:val="E824294A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7A601120"/>
    <w:multiLevelType w:val="multilevel"/>
    <w:tmpl w:val="8F3EBF4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793A"/>
    <w:rsid w:val="000C6DA6"/>
    <w:rsid w:val="001042CE"/>
    <w:rsid w:val="002C7CD2"/>
    <w:rsid w:val="00325DFE"/>
    <w:rsid w:val="003B39D5"/>
    <w:rsid w:val="003B3DC7"/>
    <w:rsid w:val="003C1577"/>
    <w:rsid w:val="003F4FCF"/>
    <w:rsid w:val="003F5A4B"/>
    <w:rsid w:val="004303E4"/>
    <w:rsid w:val="00515D66"/>
    <w:rsid w:val="005C57AE"/>
    <w:rsid w:val="006227F7"/>
    <w:rsid w:val="00652663"/>
    <w:rsid w:val="0069443E"/>
    <w:rsid w:val="006D1E07"/>
    <w:rsid w:val="007004EF"/>
    <w:rsid w:val="00745395"/>
    <w:rsid w:val="0078125B"/>
    <w:rsid w:val="007C60F1"/>
    <w:rsid w:val="007F3178"/>
    <w:rsid w:val="00867793"/>
    <w:rsid w:val="0090553D"/>
    <w:rsid w:val="009D4869"/>
    <w:rsid w:val="00B30556"/>
    <w:rsid w:val="00B53314"/>
    <w:rsid w:val="00C86BFF"/>
    <w:rsid w:val="00C94DC4"/>
    <w:rsid w:val="00CA793A"/>
    <w:rsid w:val="00CC500F"/>
    <w:rsid w:val="00CF7EBB"/>
    <w:rsid w:val="00DE3D36"/>
    <w:rsid w:val="00E01011"/>
    <w:rsid w:val="00E52E11"/>
    <w:rsid w:val="00E83977"/>
    <w:rsid w:val="00EE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A793A"/>
    <w:pPr>
      <w:shd w:val="clear" w:color="auto" w:fill="FFFFFF"/>
      <w:spacing w:before="360" w:after="0" w:line="317" w:lineRule="exact"/>
      <w:ind w:firstLine="68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CA793A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6">
    <w:name w:val="Основной текст (6)"/>
    <w:basedOn w:val="a0"/>
    <w:link w:val="61"/>
    <w:uiPriority w:val="99"/>
    <w:locked/>
    <w:rsid w:val="00CA793A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CA793A"/>
    <w:pPr>
      <w:shd w:val="clear" w:color="auto" w:fill="FFFFFF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character" w:customStyle="1" w:styleId="8">
    <w:name w:val="Основной текст (8)"/>
    <w:basedOn w:val="a0"/>
    <w:link w:val="81"/>
    <w:uiPriority w:val="99"/>
    <w:locked/>
    <w:rsid w:val="00CA793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CA793A"/>
    <w:pPr>
      <w:shd w:val="clear" w:color="auto" w:fill="FFFFFF"/>
      <w:spacing w:after="36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2">
    <w:name w:val="Основной текст (12)"/>
    <w:basedOn w:val="a0"/>
    <w:link w:val="121"/>
    <w:uiPriority w:val="99"/>
    <w:locked/>
    <w:rsid w:val="00CA793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21">
    <w:name w:val="Основной текст (12)1"/>
    <w:basedOn w:val="a"/>
    <w:link w:val="12"/>
    <w:uiPriority w:val="99"/>
    <w:rsid w:val="00CA793A"/>
    <w:pPr>
      <w:shd w:val="clear" w:color="auto" w:fill="FFFFFF"/>
      <w:spacing w:before="240" w:after="240" w:line="326" w:lineRule="exact"/>
      <w:jc w:val="right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_"/>
    <w:basedOn w:val="a0"/>
    <w:link w:val="5"/>
    <w:locked/>
    <w:rsid w:val="00CA793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5"/>
    <w:rsid w:val="00CA793A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4">
    <w:name w:val="Основной текст (4)"/>
    <w:basedOn w:val="a0"/>
    <w:link w:val="41"/>
    <w:uiPriority w:val="99"/>
    <w:locked/>
    <w:rsid w:val="00CA793A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CA793A"/>
    <w:pPr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Подпись к таблице"/>
    <w:basedOn w:val="a0"/>
    <w:link w:val="1"/>
    <w:uiPriority w:val="99"/>
    <w:locked/>
    <w:rsid w:val="00CA793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Подпись к таблице1"/>
    <w:basedOn w:val="a"/>
    <w:link w:val="a6"/>
    <w:uiPriority w:val="99"/>
    <w:rsid w:val="00CA793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9D4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8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7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A6E6B-F084-48A4-8594-42890C79B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2073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Гл.агроном</dc:creator>
  <cp:keywords/>
  <dc:description/>
  <cp:lastModifiedBy>shemi</cp:lastModifiedBy>
  <cp:revision>26</cp:revision>
  <cp:lastPrinted>2023-01-05T07:21:00Z</cp:lastPrinted>
  <dcterms:created xsi:type="dcterms:W3CDTF">2014-11-07T01:30:00Z</dcterms:created>
  <dcterms:modified xsi:type="dcterms:W3CDTF">2023-01-05T07:23:00Z</dcterms:modified>
</cp:coreProperties>
</file>