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5C" w:rsidRDefault="00BC745C" w:rsidP="00BC745C">
      <w:pPr>
        <w:spacing w:after="0"/>
        <w:jc w:val="center"/>
        <w:rPr>
          <w:rFonts w:ascii="Times New Roman" w:hAnsi="Times New Roman"/>
          <w:b/>
          <w:sz w:val="24"/>
        </w:rPr>
      </w:pPr>
      <w:r>
        <w:rPr>
          <w:rFonts w:ascii="Times New Roman" w:eastAsia="Times New Roman" w:hAnsi="Times New Roman"/>
          <w:b/>
          <w:sz w:val="24"/>
        </w:rPr>
        <w:object w:dxaOrig="133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3.25pt" o:ole="" filled="t">
            <v:imagedata r:id="rId6" o:title=""/>
          </v:shape>
          <o:OLEObject Type="Embed" ProgID="PBrush" ShapeID="_x0000_i1025" DrawAspect="Content" ObjectID="_1697024066" r:id="rId7"/>
        </w:object>
      </w:r>
    </w:p>
    <w:p w:rsidR="00BC745C" w:rsidRDefault="00BC745C" w:rsidP="00BC745C">
      <w:pPr>
        <w:spacing w:after="0"/>
        <w:jc w:val="center"/>
        <w:outlineLvl w:val="0"/>
        <w:rPr>
          <w:rFonts w:ascii="Times New Roman" w:hAnsi="Times New Roman"/>
          <w:b/>
        </w:rPr>
      </w:pPr>
      <w:r>
        <w:rPr>
          <w:rFonts w:ascii="Times New Roman" w:hAnsi="Times New Roman"/>
          <w:b/>
          <w:sz w:val="28"/>
          <w:szCs w:val="28"/>
        </w:rPr>
        <w:t xml:space="preserve">АДМИНИСТРАЦИЯ </w:t>
      </w:r>
    </w:p>
    <w:p w:rsidR="00BC745C" w:rsidRDefault="00BC745C" w:rsidP="00BC745C">
      <w:pPr>
        <w:spacing w:after="0"/>
        <w:jc w:val="center"/>
        <w:outlineLvl w:val="0"/>
        <w:rPr>
          <w:rFonts w:ascii="Times New Roman" w:hAnsi="Times New Roman"/>
          <w:b/>
        </w:rPr>
      </w:pPr>
      <w:r>
        <w:rPr>
          <w:rFonts w:ascii="Times New Roman" w:hAnsi="Times New Roman"/>
          <w:b/>
          <w:sz w:val="28"/>
          <w:szCs w:val="28"/>
        </w:rPr>
        <w:t>СЕЛЬСКОГО ПОСЕЛЕНИЯ СУМОН ЧАДАНСКИЙ</w:t>
      </w:r>
    </w:p>
    <w:p w:rsidR="00BC745C" w:rsidRDefault="00BC745C" w:rsidP="00BC745C">
      <w:pPr>
        <w:spacing w:after="0"/>
        <w:jc w:val="center"/>
        <w:outlineLvl w:val="0"/>
        <w:rPr>
          <w:rFonts w:ascii="Times New Roman" w:hAnsi="Times New Roman"/>
          <w:b/>
          <w:sz w:val="28"/>
          <w:szCs w:val="28"/>
        </w:rPr>
      </w:pPr>
      <w:r>
        <w:rPr>
          <w:rFonts w:ascii="Times New Roman" w:hAnsi="Times New Roman"/>
          <w:b/>
          <w:sz w:val="28"/>
          <w:szCs w:val="28"/>
        </w:rPr>
        <w:t>ДЗУН-ХЕМЧИКСКИЙ КОЖУУНРЕСПУБЛИКИ ТЫВА</w:t>
      </w:r>
    </w:p>
    <w:p w:rsidR="00BC745C" w:rsidRDefault="00BC745C" w:rsidP="00BC745C">
      <w:pPr>
        <w:spacing w:after="0"/>
        <w:jc w:val="center"/>
        <w:outlineLvl w:val="0"/>
        <w:rPr>
          <w:rFonts w:ascii="Times New Roman" w:hAnsi="Times New Roman"/>
          <w:b/>
          <w:sz w:val="28"/>
          <w:szCs w:val="28"/>
        </w:rPr>
      </w:pPr>
      <w:r>
        <w:rPr>
          <w:rFonts w:ascii="Times New Roman" w:hAnsi="Times New Roman"/>
          <w:b/>
          <w:sz w:val="28"/>
          <w:szCs w:val="28"/>
        </w:rPr>
        <w:t>ПОСТАНОВЛЕНИЕ</w:t>
      </w:r>
    </w:p>
    <w:p w:rsidR="00BC745C" w:rsidRDefault="00BC745C" w:rsidP="00BC745C">
      <w:pPr>
        <w:spacing w:after="0"/>
        <w:jc w:val="center"/>
        <w:rPr>
          <w:rFonts w:ascii="Times New Roman" w:hAnsi="Times New Roman"/>
          <w:b/>
          <w:sz w:val="28"/>
          <w:szCs w:val="28"/>
        </w:rPr>
      </w:pPr>
      <w:r>
        <w:rPr>
          <w:rFonts w:ascii="Times New Roman" w:hAnsi="Times New Roman"/>
          <w:b/>
          <w:sz w:val="28"/>
          <w:szCs w:val="28"/>
        </w:rPr>
        <w:t xml:space="preserve">ТЫВА РЕСПУБЛИКАНЫН ЧООН-ХЕМЧИК КОЖУУНУН </w:t>
      </w:r>
    </w:p>
    <w:p w:rsidR="00BC745C" w:rsidRDefault="00BC745C" w:rsidP="00BC745C">
      <w:pPr>
        <w:spacing w:after="0"/>
        <w:jc w:val="center"/>
        <w:rPr>
          <w:rFonts w:ascii="Times New Roman" w:hAnsi="Times New Roman"/>
          <w:b/>
          <w:sz w:val="28"/>
          <w:szCs w:val="28"/>
        </w:rPr>
      </w:pPr>
      <w:r>
        <w:rPr>
          <w:rFonts w:ascii="Times New Roman" w:hAnsi="Times New Roman"/>
          <w:b/>
          <w:sz w:val="28"/>
          <w:szCs w:val="28"/>
        </w:rPr>
        <w:t>ЧАДААНА СУМУ ЧАГЫРГАЗЫНЫН</w:t>
      </w:r>
    </w:p>
    <w:p w:rsidR="00BC745C" w:rsidRDefault="00BC745C" w:rsidP="00BC745C">
      <w:pPr>
        <w:spacing w:after="0"/>
        <w:jc w:val="center"/>
        <w:rPr>
          <w:rFonts w:ascii="Times New Roman" w:hAnsi="Times New Roman"/>
          <w:b/>
          <w:sz w:val="28"/>
          <w:szCs w:val="28"/>
        </w:rPr>
      </w:pPr>
      <w:r>
        <w:rPr>
          <w:rFonts w:ascii="Times New Roman" w:hAnsi="Times New Roman"/>
          <w:b/>
          <w:sz w:val="28"/>
          <w:szCs w:val="28"/>
        </w:rPr>
        <w:t>ДОКТААЛЫ</w:t>
      </w:r>
    </w:p>
    <w:tbl>
      <w:tblPr>
        <w:tblW w:w="9891" w:type="dxa"/>
        <w:tblBorders>
          <w:top w:val="single" w:sz="4" w:space="0" w:color="auto"/>
        </w:tblBorders>
        <w:tblLook w:val="04A0" w:firstRow="1" w:lastRow="0" w:firstColumn="1" w:lastColumn="0" w:noHBand="0" w:noVBand="1"/>
      </w:tblPr>
      <w:tblGrid>
        <w:gridCol w:w="3794"/>
        <w:gridCol w:w="2906"/>
        <w:gridCol w:w="3191"/>
      </w:tblGrid>
      <w:tr w:rsidR="00BC745C" w:rsidTr="00BC745C">
        <w:tc>
          <w:tcPr>
            <w:tcW w:w="3794" w:type="dxa"/>
            <w:tcBorders>
              <w:top w:val="single" w:sz="4" w:space="0" w:color="auto"/>
              <w:left w:val="nil"/>
              <w:bottom w:val="nil"/>
              <w:right w:val="nil"/>
            </w:tcBorders>
            <w:hideMark/>
          </w:tcPr>
          <w:p w:rsidR="00BC745C" w:rsidRDefault="00BC745C">
            <w:pPr>
              <w:pStyle w:val="a5"/>
              <w:rPr>
                <w:rFonts w:ascii="Times New Roman" w:hAnsi="Times New Roman"/>
                <w:sz w:val="28"/>
                <w:szCs w:val="28"/>
              </w:rPr>
            </w:pPr>
            <w:r>
              <w:rPr>
                <w:rFonts w:ascii="Times New Roman" w:hAnsi="Times New Roman"/>
                <w:sz w:val="28"/>
                <w:szCs w:val="28"/>
              </w:rPr>
              <w:t>«23» октября 2021 года</w:t>
            </w:r>
          </w:p>
        </w:tc>
        <w:tc>
          <w:tcPr>
            <w:tcW w:w="2906" w:type="dxa"/>
            <w:tcBorders>
              <w:top w:val="single" w:sz="4" w:space="0" w:color="auto"/>
              <w:left w:val="nil"/>
              <w:bottom w:val="nil"/>
              <w:right w:val="nil"/>
            </w:tcBorders>
            <w:hideMark/>
          </w:tcPr>
          <w:p w:rsidR="00BC745C" w:rsidRDefault="00BC745C">
            <w:pPr>
              <w:pStyle w:val="a5"/>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.Б</w:t>
            </w:r>
            <w:proofErr w:type="gramEnd"/>
            <w:r>
              <w:rPr>
                <w:rFonts w:ascii="Times New Roman" w:hAnsi="Times New Roman"/>
                <w:sz w:val="28"/>
                <w:szCs w:val="28"/>
              </w:rPr>
              <w:t>ажын-Алаак</w:t>
            </w:r>
            <w:proofErr w:type="spellEnd"/>
          </w:p>
        </w:tc>
        <w:tc>
          <w:tcPr>
            <w:tcW w:w="3191" w:type="dxa"/>
            <w:tcBorders>
              <w:top w:val="single" w:sz="4" w:space="0" w:color="auto"/>
              <w:left w:val="nil"/>
              <w:bottom w:val="nil"/>
              <w:right w:val="nil"/>
            </w:tcBorders>
            <w:hideMark/>
          </w:tcPr>
          <w:p w:rsidR="00BC745C" w:rsidRDefault="004C5F99">
            <w:pPr>
              <w:pStyle w:val="a5"/>
              <w:jc w:val="center"/>
              <w:rPr>
                <w:rFonts w:ascii="Times New Roman" w:hAnsi="Times New Roman"/>
                <w:sz w:val="28"/>
                <w:szCs w:val="28"/>
              </w:rPr>
            </w:pPr>
            <w:r>
              <w:rPr>
                <w:rFonts w:ascii="Times New Roman" w:hAnsi="Times New Roman"/>
                <w:sz w:val="28"/>
                <w:szCs w:val="28"/>
              </w:rPr>
              <w:t xml:space="preserve">         № 24</w:t>
            </w:r>
          </w:p>
        </w:tc>
      </w:tr>
    </w:tbl>
    <w:p w:rsidR="00A43FCF" w:rsidRPr="00BB473C" w:rsidRDefault="00A43FCF" w:rsidP="00A43FCF">
      <w:pPr>
        <w:spacing w:after="0" w:line="240" w:lineRule="auto"/>
        <w:jc w:val="center"/>
        <w:rPr>
          <w:rFonts w:ascii="Times New Roman" w:eastAsia="Times New Roman" w:hAnsi="Times New Roman"/>
          <w:b/>
          <w:sz w:val="28"/>
          <w:szCs w:val="28"/>
          <w:lang w:eastAsia="ru-RU"/>
        </w:rPr>
      </w:pPr>
    </w:p>
    <w:p w:rsidR="00A43FCF" w:rsidRPr="00A43FCF" w:rsidRDefault="00A43FCF" w:rsidP="00A43FCF">
      <w:pPr>
        <w:spacing w:after="0" w:line="240" w:lineRule="auto"/>
        <w:jc w:val="center"/>
        <w:rPr>
          <w:rFonts w:ascii="Times New Roman" w:eastAsia="Times New Roman" w:hAnsi="Times New Roman"/>
          <w:b/>
          <w:sz w:val="28"/>
          <w:szCs w:val="28"/>
          <w:lang w:eastAsia="ru-RU"/>
        </w:rPr>
      </w:pPr>
      <w:r w:rsidRPr="00A43FCF">
        <w:rPr>
          <w:rFonts w:ascii="Times New Roman" w:eastAsia="Times New Roman" w:hAnsi="Times New Roman"/>
          <w:b/>
          <w:sz w:val="28"/>
          <w:szCs w:val="28"/>
          <w:lang w:eastAsia="ru-RU"/>
        </w:rPr>
        <w:t xml:space="preserve">Об утверждении Порядка размещения сведений о доходах, </w:t>
      </w:r>
    </w:p>
    <w:p w:rsidR="00A43FCF" w:rsidRPr="00A43FCF" w:rsidRDefault="00A43FCF" w:rsidP="00A43FCF">
      <w:pPr>
        <w:spacing w:after="0" w:line="240" w:lineRule="auto"/>
        <w:jc w:val="center"/>
        <w:rPr>
          <w:rFonts w:ascii="Times New Roman" w:eastAsia="Times New Roman" w:hAnsi="Times New Roman"/>
          <w:b/>
          <w:sz w:val="28"/>
          <w:szCs w:val="28"/>
          <w:lang w:eastAsia="ru-RU"/>
        </w:rPr>
      </w:pPr>
      <w:r w:rsidRPr="00A43FCF">
        <w:rPr>
          <w:rFonts w:ascii="Times New Roman" w:eastAsia="Times New Roman" w:hAnsi="Times New Roman"/>
          <w:b/>
          <w:sz w:val="28"/>
          <w:szCs w:val="28"/>
          <w:lang w:eastAsia="ru-RU"/>
        </w:rPr>
        <w:t xml:space="preserve">расходах, об имуществе и обязательствах </w:t>
      </w:r>
      <w:proofErr w:type="gramStart"/>
      <w:r w:rsidRPr="00A43FCF">
        <w:rPr>
          <w:rFonts w:ascii="Times New Roman" w:eastAsia="Times New Roman" w:hAnsi="Times New Roman"/>
          <w:b/>
          <w:sz w:val="28"/>
          <w:szCs w:val="28"/>
          <w:lang w:eastAsia="ru-RU"/>
        </w:rPr>
        <w:t>имущественного</w:t>
      </w:r>
      <w:proofErr w:type="gramEnd"/>
    </w:p>
    <w:p w:rsidR="00A43FCF" w:rsidRPr="00A43FCF" w:rsidRDefault="00A43FCF" w:rsidP="00A43FCF">
      <w:pPr>
        <w:spacing w:after="0" w:line="240" w:lineRule="auto"/>
        <w:jc w:val="center"/>
        <w:rPr>
          <w:rFonts w:ascii="Times New Roman" w:eastAsia="Times New Roman" w:hAnsi="Times New Roman"/>
          <w:b/>
          <w:sz w:val="28"/>
          <w:szCs w:val="28"/>
          <w:lang w:eastAsia="ru-RU"/>
        </w:rPr>
      </w:pPr>
      <w:r w:rsidRPr="00A43FCF">
        <w:rPr>
          <w:rFonts w:ascii="Times New Roman" w:eastAsia="Times New Roman" w:hAnsi="Times New Roman"/>
          <w:b/>
          <w:sz w:val="28"/>
          <w:szCs w:val="28"/>
          <w:lang w:eastAsia="ru-RU"/>
        </w:rPr>
        <w:t xml:space="preserve"> характера лиц, замещающих должности руководителей </w:t>
      </w:r>
    </w:p>
    <w:p w:rsidR="00A43FCF" w:rsidRPr="00A43FCF" w:rsidRDefault="00A43FCF" w:rsidP="00A43FCF">
      <w:pPr>
        <w:spacing w:after="0" w:line="240" w:lineRule="auto"/>
        <w:jc w:val="center"/>
        <w:rPr>
          <w:rFonts w:ascii="Times New Roman" w:eastAsia="Times New Roman" w:hAnsi="Times New Roman"/>
          <w:b/>
          <w:sz w:val="28"/>
          <w:szCs w:val="28"/>
          <w:lang w:eastAsia="ru-RU"/>
        </w:rPr>
      </w:pPr>
      <w:r w:rsidRPr="00A43FCF">
        <w:rPr>
          <w:rFonts w:ascii="Times New Roman" w:eastAsia="Times New Roman" w:hAnsi="Times New Roman"/>
          <w:b/>
          <w:sz w:val="28"/>
          <w:szCs w:val="28"/>
          <w:lang w:eastAsia="ru-RU"/>
        </w:rPr>
        <w:t>администрации</w:t>
      </w:r>
      <w:r>
        <w:rPr>
          <w:rFonts w:ascii="Times New Roman" w:eastAsia="Times New Roman" w:hAnsi="Times New Roman"/>
          <w:b/>
          <w:sz w:val="28"/>
          <w:szCs w:val="28"/>
          <w:lang w:eastAsia="ru-RU"/>
        </w:rPr>
        <w:t xml:space="preserve"> сельского поселения </w:t>
      </w:r>
      <w:proofErr w:type="spellStart"/>
      <w:r>
        <w:rPr>
          <w:rFonts w:ascii="Times New Roman" w:eastAsia="Times New Roman" w:hAnsi="Times New Roman"/>
          <w:b/>
          <w:sz w:val="28"/>
          <w:szCs w:val="28"/>
          <w:lang w:eastAsia="ru-RU"/>
        </w:rPr>
        <w:t>сумон</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Ч</w:t>
      </w:r>
      <w:r w:rsidR="00BC745C">
        <w:rPr>
          <w:rFonts w:ascii="Times New Roman" w:eastAsia="Times New Roman" w:hAnsi="Times New Roman"/>
          <w:b/>
          <w:sz w:val="28"/>
          <w:szCs w:val="28"/>
          <w:lang w:eastAsia="ru-RU"/>
        </w:rPr>
        <w:t>аданский</w:t>
      </w:r>
      <w:proofErr w:type="spellEnd"/>
      <w:r>
        <w:rPr>
          <w:rFonts w:ascii="Times New Roman" w:eastAsia="Times New Roman" w:hAnsi="Times New Roman"/>
          <w:b/>
          <w:sz w:val="28"/>
          <w:szCs w:val="28"/>
          <w:lang w:eastAsia="ru-RU"/>
        </w:rPr>
        <w:t xml:space="preserve"> </w:t>
      </w:r>
      <w:r w:rsidRPr="00A43FCF">
        <w:rPr>
          <w:rFonts w:ascii="Times New Roman" w:eastAsia="Times New Roman" w:hAnsi="Times New Roman"/>
          <w:b/>
          <w:sz w:val="28"/>
          <w:szCs w:val="28"/>
          <w:lang w:eastAsia="ru-RU"/>
        </w:rPr>
        <w:t xml:space="preserve"> </w:t>
      </w:r>
      <w:proofErr w:type="spellStart"/>
      <w:r w:rsidRPr="00A43FCF">
        <w:rPr>
          <w:rFonts w:ascii="Times New Roman" w:eastAsia="Times New Roman" w:hAnsi="Times New Roman"/>
          <w:b/>
          <w:sz w:val="28"/>
          <w:szCs w:val="28"/>
          <w:lang w:eastAsia="ru-RU"/>
        </w:rPr>
        <w:t>Дзун-Хемчикского</w:t>
      </w:r>
      <w:proofErr w:type="spellEnd"/>
      <w:r w:rsidRPr="00A43FCF">
        <w:rPr>
          <w:rFonts w:ascii="Times New Roman" w:eastAsia="Times New Roman" w:hAnsi="Times New Roman"/>
          <w:b/>
          <w:sz w:val="28"/>
          <w:szCs w:val="28"/>
          <w:lang w:eastAsia="ru-RU"/>
        </w:rPr>
        <w:t xml:space="preserve"> </w:t>
      </w:r>
      <w:proofErr w:type="spellStart"/>
      <w:r w:rsidRPr="00A43FCF">
        <w:rPr>
          <w:rFonts w:ascii="Times New Roman" w:eastAsia="Times New Roman" w:hAnsi="Times New Roman"/>
          <w:b/>
          <w:sz w:val="28"/>
          <w:szCs w:val="28"/>
          <w:lang w:eastAsia="ru-RU"/>
        </w:rPr>
        <w:t>кожууна</w:t>
      </w:r>
      <w:proofErr w:type="spellEnd"/>
      <w:r w:rsidRPr="00A43FCF">
        <w:rPr>
          <w:rFonts w:ascii="Times New Roman" w:eastAsia="Times New Roman" w:hAnsi="Times New Roman"/>
          <w:b/>
          <w:sz w:val="28"/>
          <w:szCs w:val="28"/>
          <w:lang w:eastAsia="ru-RU"/>
        </w:rPr>
        <w:t xml:space="preserve"> Республики Тыва, членов</w:t>
      </w:r>
    </w:p>
    <w:p w:rsidR="00A43FCF" w:rsidRPr="00A43FCF" w:rsidRDefault="00A43FCF" w:rsidP="00A43FCF">
      <w:pPr>
        <w:spacing w:after="0" w:line="240" w:lineRule="auto"/>
        <w:jc w:val="center"/>
        <w:rPr>
          <w:rFonts w:ascii="Times New Roman" w:eastAsia="Times New Roman" w:hAnsi="Times New Roman"/>
          <w:b/>
          <w:sz w:val="28"/>
          <w:szCs w:val="28"/>
          <w:lang w:eastAsia="ru-RU"/>
        </w:rPr>
      </w:pPr>
      <w:r w:rsidRPr="00A43FCF">
        <w:rPr>
          <w:rFonts w:ascii="Times New Roman" w:eastAsia="Times New Roman" w:hAnsi="Times New Roman"/>
          <w:b/>
          <w:sz w:val="28"/>
          <w:szCs w:val="28"/>
          <w:lang w:eastAsia="ru-RU"/>
        </w:rPr>
        <w:t xml:space="preserve"> их семей на официальном сайте администрации Дзун-Хемчикского кожууна Республики Тыва</w:t>
      </w:r>
    </w:p>
    <w:p w:rsidR="00A43FCF" w:rsidRPr="00A43FCF" w:rsidRDefault="00A43FCF" w:rsidP="00A43FCF">
      <w:pPr>
        <w:spacing w:after="0" w:line="240" w:lineRule="auto"/>
        <w:jc w:val="center"/>
        <w:rPr>
          <w:rFonts w:ascii="Times New Roman" w:eastAsia="Times New Roman" w:hAnsi="Times New Roman"/>
          <w:sz w:val="28"/>
          <w:szCs w:val="28"/>
          <w:lang w:eastAsia="ru-RU"/>
        </w:rPr>
      </w:pPr>
    </w:p>
    <w:p w:rsidR="00A43FCF" w:rsidRPr="00A43FCF" w:rsidRDefault="00A43FCF" w:rsidP="00A43FCF">
      <w:pPr>
        <w:spacing w:after="0" w:line="360" w:lineRule="auto"/>
        <w:ind w:firstLine="709"/>
        <w:jc w:val="both"/>
        <w:rPr>
          <w:rFonts w:ascii="Times New Roman" w:eastAsia="Times New Roman" w:hAnsi="Times New Roman"/>
          <w:sz w:val="28"/>
          <w:szCs w:val="28"/>
          <w:lang w:eastAsia="ru-RU"/>
        </w:rPr>
      </w:pPr>
      <w:proofErr w:type="gramStart"/>
      <w:r w:rsidRPr="00A43FCF">
        <w:rPr>
          <w:rFonts w:ascii="Times New Roman" w:eastAsia="Times New Roman" w:hAnsi="Times New Roman"/>
          <w:sz w:val="28"/>
          <w:szCs w:val="28"/>
          <w:lang w:eastAsia="ru-RU"/>
        </w:rPr>
        <w:t>Руководствуясь Федеральным законом от 25 декабря 2008 года No273-ФЗ «О противодействии коррупции», Указом Президента Российской Федерации от 21 августа 2009 года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Указом Президента Российской Федерации от 18.05.2009 г. №557 «Об утверждении</w:t>
      </w:r>
      <w:proofErr w:type="gramEnd"/>
      <w:r w:rsidRPr="00A43FCF">
        <w:rPr>
          <w:rFonts w:ascii="Times New Roman" w:eastAsia="Times New Roman" w:hAnsi="Times New Roman"/>
          <w:sz w:val="28"/>
          <w:szCs w:val="28"/>
          <w:lang w:eastAsia="ru-RU"/>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3FCF" w:rsidRDefault="00A43FCF" w:rsidP="00A43FCF">
      <w:pPr>
        <w:spacing w:after="0" w:line="360" w:lineRule="auto"/>
        <w:ind w:firstLine="709"/>
        <w:jc w:val="center"/>
        <w:rPr>
          <w:rFonts w:ascii="Times New Roman" w:eastAsia="Times New Roman" w:hAnsi="Times New Roman"/>
          <w:b/>
          <w:sz w:val="28"/>
          <w:szCs w:val="28"/>
          <w:lang w:eastAsia="ru-RU"/>
        </w:rPr>
      </w:pPr>
    </w:p>
    <w:p w:rsidR="00BF148E" w:rsidRDefault="00BF148E" w:rsidP="00A43FCF">
      <w:pPr>
        <w:spacing w:after="0" w:line="360" w:lineRule="auto"/>
        <w:ind w:firstLine="709"/>
        <w:jc w:val="center"/>
        <w:rPr>
          <w:rFonts w:ascii="Times New Roman" w:eastAsia="Times New Roman" w:hAnsi="Times New Roman"/>
          <w:b/>
          <w:sz w:val="28"/>
          <w:szCs w:val="28"/>
          <w:lang w:eastAsia="ru-RU"/>
        </w:rPr>
      </w:pPr>
    </w:p>
    <w:p w:rsidR="00BF148E" w:rsidRPr="00A43FCF" w:rsidRDefault="00BF148E" w:rsidP="00A43FCF">
      <w:pPr>
        <w:spacing w:after="0" w:line="360" w:lineRule="auto"/>
        <w:ind w:firstLine="709"/>
        <w:jc w:val="center"/>
        <w:rPr>
          <w:rFonts w:ascii="Times New Roman" w:eastAsia="Times New Roman" w:hAnsi="Times New Roman"/>
          <w:b/>
          <w:sz w:val="28"/>
          <w:szCs w:val="28"/>
          <w:lang w:eastAsia="ru-RU"/>
        </w:rPr>
      </w:pPr>
    </w:p>
    <w:p w:rsidR="00A43FCF" w:rsidRPr="00A43FCF" w:rsidRDefault="00A43FCF" w:rsidP="00A43FCF">
      <w:pPr>
        <w:spacing w:after="0" w:line="360" w:lineRule="auto"/>
        <w:ind w:firstLine="709"/>
        <w:jc w:val="center"/>
        <w:rPr>
          <w:rFonts w:ascii="Times New Roman" w:eastAsia="Times New Roman" w:hAnsi="Times New Roman"/>
          <w:sz w:val="28"/>
          <w:szCs w:val="28"/>
          <w:lang w:eastAsia="ru-RU"/>
        </w:rPr>
      </w:pPr>
      <w:r w:rsidRPr="00A43FCF">
        <w:rPr>
          <w:rFonts w:ascii="Times New Roman" w:eastAsia="Times New Roman" w:hAnsi="Times New Roman"/>
          <w:b/>
          <w:sz w:val="28"/>
          <w:szCs w:val="28"/>
          <w:lang w:eastAsia="ru-RU"/>
        </w:rPr>
        <w:t>ПОСТАНОВЛЯЕТ</w:t>
      </w:r>
      <w:r w:rsidRPr="00A43FCF">
        <w:rPr>
          <w:rFonts w:ascii="Times New Roman" w:eastAsia="Times New Roman" w:hAnsi="Times New Roman"/>
          <w:sz w:val="28"/>
          <w:szCs w:val="28"/>
          <w:lang w:eastAsia="ru-RU"/>
        </w:rPr>
        <w:t>:</w:t>
      </w:r>
    </w:p>
    <w:p w:rsidR="00A43FCF" w:rsidRPr="00A43FCF" w:rsidRDefault="00A43FCF" w:rsidP="00A43FCF">
      <w:pPr>
        <w:spacing w:after="0" w:line="360" w:lineRule="auto"/>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 xml:space="preserve">1.  Утвердить Порядок размещения сведений о доходах, расходах, об имуществе и обязательствах имущественного характера лиц, замещающих должности руководителей администрации </w:t>
      </w:r>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w:t>
      </w:r>
      <w:r w:rsidR="00BC745C">
        <w:rPr>
          <w:rFonts w:ascii="Times New Roman" w:eastAsia="Times New Roman" w:hAnsi="Times New Roman"/>
          <w:sz w:val="28"/>
          <w:szCs w:val="28"/>
          <w:lang w:eastAsia="ru-RU"/>
        </w:rPr>
        <w:t>аданский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Дзун-Хемчикского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кожууна</w:t>
      </w:r>
      <w:proofErr w:type="spellEnd"/>
      <w:r w:rsidRPr="00A43FCF">
        <w:rPr>
          <w:rFonts w:ascii="Times New Roman" w:eastAsia="Times New Roman" w:hAnsi="Times New Roman"/>
          <w:sz w:val="28"/>
          <w:szCs w:val="28"/>
          <w:lang w:eastAsia="ru-RU"/>
        </w:rPr>
        <w:t xml:space="preserve"> Республики Тыва, членов их семей на официальном сайте администрации Дзун-Хемчикского кожууна Республики Тыва, согласно приложению к настоящему постановлению (приложение). </w:t>
      </w:r>
    </w:p>
    <w:p w:rsidR="00A43FCF" w:rsidRPr="00A43FCF" w:rsidRDefault="00A43FCF" w:rsidP="00A43FCF">
      <w:pPr>
        <w:spacing w:after="0" w:line="360" w:lineRule="auto"/>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 xml:space="preserve">2.   Настоящее постановление вступает в силу с момента подписания  и подлежит размещения на официальном сайте администрации муниципального района «Дзун-Хемчикский кожуун» Республики Тыва. </w:t>
      </w:r>
    </w:p>
    <w:p w:rsidR="00A43FCF" w:rsidRPr="00A43FCF" w:rsidRDefault="00A43FCF" w:rsidP="00A43FCF">
      <w:pPr>
        <w:spacing w:after="0" w:line="360" w:lineRule="auto"/>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 xml:space="preserve">3.  </w:t>
      </w:r>
      <w:proofErr w:type="gramStart"/>
      <w:r w:rsidRPr="00A43FCF">
        <w:rPr>
          <w:rFonts w:ascii="Times New Roman" w:eastAsia="Times New Roman" w:hAnsi="Times New Roman"/>
          <w:sz w:val="28"/>
          <w:szCs w:val="28"/>
          <w:lang w:eastAsia="ru-RU"/>
        </w:rPr>
        <w:t>Контроль за</w:t>
      </w:r>
      <w:proofErr w:type="gramEnd"/>
      <w:r w:rsidRPr="00A43FCF">
        <w:rPr>
          <w:rFonts w:ascii="Times New Roman" w:eastAsia="Times New Roman" w:hAnsi="Times New Roman"/>
          <w:sz w:val="28"/>
          <w:szCs w:val="28"/>
          <w:lang w:eastAsia="ru-RU"/>
        </w:rPr>
        <w:t xml:space="preserve"> исполнением настоящего постановления во</w:t>
      </w:r>
      <w:r>
        <w:rPr>
          <w:rFonts w:ascii="Times New Roman" w:eastAsia="Times New Roman" w:hAnsi="Times New Roman"/>
          <w:sz w:val="28"/>
          <w:szCs w:val="28"/>
          <w:lang w:eastAsia="ru-RU"/>
        </w:rPr>
        <w:t>злагаю на себя.</w:t>
      </w:r>
    </w:p>
    <w:p w:rsidR="00A43FCF" w:rsidRPr="004F0DDD" w:rsidRDefault="00A43FCF" w:rsidP="00A43FCF">
      <w:pPr>
        <w:spacing w:after="0" w:line="240" w:lineRule="auto"/>
        <w:ind w:firstLine="426"/>
        <w:jc w:val="both"/>
        <w:rPr>
          <w:rFonts w:ascii="Times New Roman" w:eastAsia="Times New Roman" w:hAnsi="Times New Roman"/>
          <w:b/>
          <w:sz w:val="28"/>
          <w:szCs w:val="28"/>
          <w:lang w:eastAsia="ru-RU"/>
        </w:rPr>
      </w:pPr>
    </w:p>
    <w:p w:rsidR="00A43FCF" w:rsidRPr="001A52FB" w:rsidRDefault="00A43FCF" w:rsidP="00A43FCF">
      <w:pPr>
        <w:spacing w:after="0"/>
        <w:jc w:val="both"/>
        <w:rPr>
          <w:rFonts w:ascii="Times New Roman" w:eastAsia="Times New Roman" w:hAnsi="Times New Roman"/>
          <w:b/>
          <w:sz w:val="28"/>
          <w:szCs w:val="28"/>
          <w:lang w:eastAsia="ru-RU"/>
        </w:rPr>
      </w:pPr>
      <w:r w:rsidRPr="001A52FB">
        <w:rPr>
          <w:rFonts w:ascii="Times New Roman" w:eastAsia="Times New Roman" w:hAnsi="Times New Roman"/>
          <w:b/>
          <w:sz w:val="28"/>
          <w:szCs w:val="28"/>
          <w:lang w:eastAsia="ru-RU"/>
        </w:rPr>
        <w:t xml:space="preserve">Председатель </w:t>
      </w:r>
    </w:p>
    <w:p w:rsidR="00A43FCF" w:rsidRPr="001A52FB" w:rsidRDefault="00A43FCF" w:rsidP="00A43FCF">
      <w:pPr>
        <w:spacing w:after="0"/>
        <w:jc w:val="both"/>
        <w:rPr>
          <w:rFonts w:ascii="Times New Roman" w:eastAsia="Times New Roman" w:hAnsi="Times New Roman"/>
          <w:b/>
          <w:sz w:val="28"/>
          <w:szCs w:val="28"/>
          <w:lang w:eastAsia="ru-RU"/>
        </w:rPr>
      </w:pPr>
      <w:r w:rsidRPr="001A52FB">
        <w:rPr>
          <w:rFonts w:ascii="Times New Roman" w:eastAsia="Times New Roman" w:hAnsi="Times New Roman"/>
          <w:b/>
          <w:sz w:val="28"/>
          <w:szCs w:val="28"/>
          <w:lang w:eastAsia="ru-RU"/>
        </w:rPr>
        <w:t>администрации сельского поселения</w:t>
      </w:r>
    </w:p>
    <w:p w:rsidR="00A43FCF" w:rsidRPr="001A52FB" w:rsidRDefault="00A43FCF" w:rsidP="00BC745C">
      <w:pPr>
        <w:tabs>
          <w:tab w:val="left" w:pos="7530"/>
        </w:tabs>
        <w:spacing w:after="0"/>
        <w:rPr>
          <w:rFonts w:ascii="Times New Roman" w:eastAsia="Times New Roman" w:hAnsi="Times New Roman"/>
          <w:sz w:val="24"/>
          <w:szCs w:val="28"/>
          <w:lang w:eastAsia="ru-RU"/>
        </w:rPr>
      </w:pPr>
      <w:proofErr w:type="spellStart"/>
      <w:r w:rsidRPr="001A52FB">
        <w:rPr>
          <w:rFonts w:ascii="Times New Roman" w:eastAsia="Times New Roman" w:hAnsi="Times New Roman"/>
          <w:b/>
          <w:sz w:val="28"/>
          <w:szCs w:val="28"/>
          <w:lang w:eastAsia="ru-RU"/>
        </w:rPr>
        <w:t>сумон</w:t>
      </w:r>
      <w:proofErr w:type="spellEnd"/>
      <w:r w:rsidRPr="001A52FB">
        <w:rPr>
          <w:rFonts w:ascii="Times New Roman" w:eastAsia="Times New Roman" w:hAnsi="Times New Roman"/>
          <w:b/>
          <w:sz w:val="28"/>
          <w:szCs w:val="28"/>
          <w:lang w:eastAsia="ru-RU"/>
        </w:rPr>
        <w:t xml:space="preserve"> </w:t>
      </w:r>
      <w:proofErr w:type="spellStart"/>
      <w:r w:rsidR="00BC745C">
        <w:rPr>
          <w:rFonts w:ascii="Times New Roman" w:eastAsia="Times New Roman" w:hAnsi="Times New Roman"/>
          <w:b/>
          <w:sz w:val="28"/>
          <w:szCs w:val="28"/>
          <w:lang w:eastAsia="ru-RU"/>
        </w:rPr>
        <w:t>Чаданский</w:t>
      </w:r>
      <w:proofErr w:type="spellEnd"/>
      <w:r w:rsidR="00BC745C">
        <w:rPr>
          <w:rFonts w:ascii="Times New Roman" w:eastAsia="Times New Roman" w:hAnsi="Times New Roman"/>
          <w:b/>
          <w:sz w:val="28"/>
          <w:szCs w:val="28"/>
          <w:lang w:eastAsia="ru-RU"/>
        </w:rPr>
        <w:t xml:space="preserve">                                                                            Э. К. </w:t>
      </w:r>
      <w:proofErr w:type="spellStart"/>
      <w:r w:rsidR="00BC745C">
        <w:rPr>
          <w:rFonts w:ascii="Times New Roman" w:eastAsia="Times New Roman" w:hAnsi="Times New Roman"/>
          <w:b/>
          <w:sz w:val="28"/>
          <w:szCs w:val="28"/>
          <w:lang w:eastAsia="ru-RU"/>
        </w:rPr>
        <w:t>Ооржак</w:t>
      </w:r>
      <w:proofErr w:type="spellEnd"/>
    </w:p>
    <w:p w:rsidR="00A43FCF" w:rsidRDefault="00A43FCF">
      <w:pPr>
        <w:sectPr w:rsidR="00A43FCF">
          <w:pgSz w:w="11906" w:h="16838"/>
          <w:pgMar w:top="1134" w:right="850" w:bottom="1134" w:left="1701" w:header="708" w:footer="708" w:gutter="0"/>
          <w:cols w:space="708"/>
          <w:docGrid w:linePitch="360"/>
        </w:sectPr>
      </w:pPr>
    </w:p>
    <w:p w:rsidR="00A43FCF" w:rsidRPr="00A43FCF" w:rsidRDefault="00A43FCF" w:rsidP="00A43FCF">
      <w:pPr>
        <w:spacing w:after="0" w:line="240" w:lineRule="auto"/>
        <w:ind w:left="5670"/>
        <w:rPr>
          <w:rFonts w:ascii="Times New Roman" w:eastAsia="Times New Roman" w:hAnsi="Times New Roman"/>
          <w:sz w:val="24"/>
          <w:szCs w:val="24"/>
          <w:lang w:eastAsia="ru-RU"/>
        </w:rPr>
      </w:pPr>
      <w:r w:rsidRPr="00A43FCF">
        <w:rPr>
          <w:rFonts w:ascii="Times New Roman" w:eastAsia="Times New Roman" w:hAnsi="Times New Roman"/>
          <w:sz w:val="24"/>
          <w:szCs w:val="24"/>
          <w:lang w:eastAsia="ru-RU"/>
        </w:rPr>
        <w:lastRenderedPageBreak/>
        <w:t>Приложение</w:t>
      </w:r>
    </w:p>
    <w:p w:rsidR="00A43FCF" w:rsidRDefault="00A43FCF" w:rsidP="00A43FCF">
      <w:pPr>
        <w:spacing w:after="0" w:line="240" w:lineRule="auto"/>
        <w:ind w:left="5670"/>
        <w:rPr>
          <w:rFonts w:ascii="Times New Roman" w:eastAsia="Times New Roman" w:hAnsi="Times New Roman"/>
          <w:sz w:val="24"/>
          <w:szCs w:val="24"/>
          <w:lang w:eastAsia="ru-RU"/>
        </w:rPr>
      </w:pPr>
      <w:r w:rsidRPr="00A43FCF">
        <w:rPr>
          <w:rFonts w:ascii="Times New Roman" w:eastAsia="Times New Roman" w:hAnsi="Times New Roman"/>
          <w:sz w:val="24"/>
          <w:szCs w:val="24"/>
          <w:lang w:eastAsia="ru-RU"/>
        </w:rPr>
        <w:t xml:space="preserve">к постановлению администрации </w:t>
      </w:r>
    </w:p>
    <w:p w:rsidR="00A43FCF" w:rsidRPr="00A43FCF" w:rsidRDefault="00A43FCF" w:rsidP="00A43FCF">
      <w:pPr>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w:t>
      </w:r>
      <w:r w:rsidR="00BC745C">
        <w:rPr>
          <w:rFonts w:ascii="Times New Roman" w:eastAsia="Times New Roman" w:hAnsi="Times New Roman"/>
          <w:sz w:val="24"/>
          <w:szCs w:val="24"/>
          <w:lang w:eastAsia="ru-RU"/>
        </w:rPr>
        <w:t>аданский</w:t>
      </w:r>
      <w:proofErr w:type="spellEnd"/>
    </w:p>
    <w:p w:rsidR="00A43FCF" w:rsidRPr="00A43FCF" w:rsidRDefault="00A43FCF" w:rsidP="00A43FCF">
      <w:pPr>
        <w:spacing w:after="0" w:line="240" w:lineRule="auto"/>
        <w:ind w:left="5670"/>
        <w:jc w:val="both"/>
        <w:rPr>
          <w:rFonts w:ascii="Times New Roman" w:eastAsia="Times New Roman" w:hAnsi="Times New Roman"/>
          <w:sz w:val="24"/>
          <w:szCs w:val="24"/>
          <w:lang w:eastAsia="ru-RU"/>
        </w:rPr>
      </w:pPr>
      <w:r w:rsidRPr="00A43FCF">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28</w:t>
      </w:r>
      <w:r w:rsidRPr="00A43FCF">
        <w:rPr>
          <w:rFonts w:ascii="Times New Roman" w:eastAsia="Times New Roman" w:hAnsi="Times New Roman"/>
          <w:sz w:val="24"/>
          <w:szCs w:val="24"/>
          <w:lang w:eastAsia="ru-RU"/>
        </w:rPr>
        <w:t xml:space="preserve"> октября 2021</w:t>
      </w:r>
      <w:r w:rsidR="004C5F99">
        <w:rPr>
          <w:rFonts w:ascii="Times New Roman" w:eastAsia="Times New Roman" w:hAnsi="Times New Roman"/>
          <w:sz w:val="24"/>
          <w:szCs w:val="24"/>
          <w:lang w:eastAsia="ru-RU"/>
        </w:rPr>
        <w:t xml:space="preserve"> года №24</w:t>
      </w:r>
    </w:p>
    <w:p w:rsidR="00A43FCF" w:rsidRPr="00A43FCF" w:rsidRDefault="00A43FCF" w:rsidP="00A43FCF">
      <w:pPr>
        <w:spacing w:after="0" w:line="240" w:lineRule="auto"/>
        <w:ind w:left="5670"/>
        <w:jc w:val="both"/>
        <w:rPr>
          <w:rFonts w:ascii="Times New Roman" w:eastAsia="Times New Roman" w:hAnsi="Times New Roman"/>
          <w:sz w:val="24"/>
          <w:szCs w:val="24"/>
          <w:lang w:eastAsia="ru-RU"/>
        </w:rPr>
      </w:pPr>
    </w:p>
    <w:p w:rsidR="00A43FCF" w:rsidRPr="00A43FCF" w:rsidRDefault="00A43FCF" w:rsidP="00A43FCF">
      <w:pPr>
        <w:spacing w:after="0" w:line="240" w:lineRule="auto"/>
        <w:jc w:val="center"/>
        <w:rPr>
          <w:rFonts w:ascii="Times New Roman" w:eastAsia="Times New Roman" w:hAnsi="Times New Roman"/>
          <w:b/>
          <w:sz w:val="28"/>
          <w:szCs w:val="28"/>
          <w:lang w:eastAsia="ru-RU"/>
        </w:rPr>
      </w:pPr>
      <w:r w:rsidRPr="00A43FCF">
        <w:rPr>
          <w:rFonts w:ascii="Times New Roman" w:eastAsia="Times New Roman" w:hAnsi="Times New Roman"/>
          <w:b/>
          <w:sz w:val="28"/>
          <w:szCs w:val="28"/>
          <w:lang w:eastAsia="ru-RU"/>
        </w:rPr>
        <w:t xml:space="preserve">Порядок размещения сведений о доходах, расходах, об имуществе и обязательствах имущественного характера лиц, замещающих должности руководителей администрации </w:t>
      </w:r>
      <w:r>
        <w:rPr>
          <w:rFonts w:ascii="Times New Roman" w:eastAsia="Times New Roman" w:hAnsi="Times New Roman"/>
          <w:b/>
          <w:sz w:val="28"/>
          <w:szCs w:val="28"/>
          <w:lang w:eastAsia="ru-RU"/>
        </w:rPr>
        <w:t xml:space="preserve"> сельского поселения сумон Ч</w:t>
      </w:r>
      <w:r w:rsidR="00BC745C">
        <w:rPr>
          <w:rFonts w:ascii="Times New Roman" w:eastAsia="Times New Roman" w:hAnsi="Times New Roman"/>
          <w:b/>
          <w:sz w:val="28"/>
          <w:szCs w:val="28"/>
          <w:lang w:eastAsia="ru-RU"/>
        </w:rPr>
        <w:t>аданский</w:t>
      </w:r>
      <w:r>
        <w:rPr>
          <w:rFonts w:ascii="Times New Roman" w:eastAsia="Times New Roman" w:hAnsi="Times New Roman"/>
          <w:b/>
          <w:sz w:val="28"/>
          <w:szCs w:val="28"/>
          <w:lang w:eastAsia="ru-RU"/>
        </w:rPr>
        <w:t xml:space="preserve"> Дзун-Хемчикского  кожууна </w:t>
      </w:r>
      <w:r w:rsidRPr="00A43FCF">
        <w:rPr>
          <w:rFonts w:ascii="Times New Roman" w:eastAsia="Times New Roman" w:hAnsi="Times New Roman"/>
          <w:b/>
          <w:sz w:val="28"/>
          <w:szCs w:val="28"/>
          <w:lang w:eastAsia="ru-RU"/>
        </w:rPr>
        <w:t xml:space="preserve"> Республики Тыва, членов их семей на официальном сайте администрации Дзун-Хемчикского кожууна Республики Тыва</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1. Настоящим порядком устанавливаются обязанности должностных лиц администрации Дзун-Хемчикского кожууна,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Дзун-Хемчикского кожууна Республики Тыва, членов их семей на официальном сайте администрации Дзун-Хемчикского кожууна (далее - Порядок).</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2. На официальном сайте администрации Дзун-Хемчикского кожууна Республики Тыва размещаются следующие сведения:</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1) перечень объектов недвижимого имущества, принадлежащих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2)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3) декларированный годовой доход руководителя муниципального учреждения, его супруги (супруга) и несовершеннолетних детей;</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roofErr w:type="gramStart"/>
      <w:r w:rsidRPr="00A43FCF">
        <w:rPr>
          <w:rFonts w:ascii="Times New Roman" w:eastAsia="Times New Roman" w:hAnsi="Times New Roman"/>
          <w:sz w:val="28"/>
          <w:szCs w:val="28"/>
          <w:lang w:eastAsia="ru-RU"/>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руководителя муниципального учреждения и его супруги (супруга) за три последних года, предшествующих отчетному периоду.</w:t>
      </w:r>
      <w:proofErr w:type="gramEnd"/>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3. Сведения, указанные в пункте 2 настоящего Порядка, размещаются на официальном сайте администрации Дзун-Хемчикского кожууна.</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4. В размещаемых на официальном сайте администрации Дзун-Хемчикского кожууна сведениях о доходах, расходах, об имуществе и обязательствах имущественного характера запрещается указывать:</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roofErr w:type="gramStart"/>
      <w:r w:rsidRPr="00A43FCF">
        <w:rPr>
          <w:rFonts w:ascii="Times New Roman" w:eastAsia="Times New Roman" w:hAnsi="Times New Roman"/>
          <w:sz w:val="28"/>
          <w:szCs w:val="28"/>
          <w:lang w:eastAsia="ru-RU"/>
        </w:rPr>
        <w:t>1) иные сведения (кроме указанных в пункте 2 настоящего Порядка)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обязательствах имущественного характера;</w:t>
      </w:r>
      <w:proofErr w:type="gramEnd"/>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2) персональные данные супруги (супруга), детей и иных членов семьи руководителя муниципального учреждения;</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3)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4)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5) информацию, отнесенную к государственной тайне или являющуюся конфиденциальной.</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5. Сведения о доходах, расходах, об имуществе и обязательствах имущественного характера, указанные в пункте 2 настоящего Порядка, за весь период замещения должности руководителем муниципального учреждения находятся на официальном сайте администрации Дзун-Хемчикского кожууна и ежегодно обновляются в течение 14 рабочих дней со дня истечения срока, установленного для их подачи.</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 xml:space="preserve">6. </w:t>
      </w:r>
      <w:proofErr w:type="gramStart"/>
      <w:r w:rsidRPr="00A43FCF">
        <w:rPr>
          <w:rFonts w:ascii="Times New Roman" w:eastAsia="Times New Roman" w:hAnsi="Times New Roman"/>
          <w:sz w:val="28"/>
          <w:szCs w:val="28"/>
          <w:lang w:eastAsia="ru-RU"/>
        </w:rPr>
        <w:t>Сведения, указанные в пункте 2 настоящего Порядка, размещаются на официальном сайте администрации Дзун-Хемчикского кожууна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roofErr w:type="gramEnd"/>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7.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7.1. Отдел по правовым и кадровым вопросам и специалисты по программному обеспечению и  работе со средствами массовой информации  администрации Дзун-Хемчикского кожууна Республики Тыва.</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r w:rsidRPr="00A43FCF">
        <w:rPr>
          <w:rFonts w:ascii="Times New Roman" w:eastAsia="Times New Roman" w:hAnsi="Times New Roman"/>
          <w:sz w:val="28"/>
          <w:szCs w:val="28"/>
          <w:lang w:eastAsia="ru-RU"/>
        </w:rPr>
        <w:t xml:space="preserve">8. </w:t>
      </w:r>
      <w:proofErr w:type="gramStart"/>
      <w:r w:rsidRPr="00A43FCF">
        <w:rPr>
          <w:rFonts w:ascii="Times New Roman" w:eastAsia="Times New Roman" w:hAnsi="Times New Roman"/>
          <w:sz w:val="28"/>
          <w:szCs w:val="28"/>
          <w:lang w:eastAsia="ru-RU"/>
        </w:rPr>
        <w:t xml:space="preserve">Сотрудники отдела по правовым и кадровым вопросам и специалисты по программному обеспечению и  работе со средствами массовой информации администрации Дзун-Хемчикского кожууна Республики Тыва, обеспечивающие размещение сведений о доходах, </w:t>
      </w:r>
      <w:r w:rsidRPr="00A43FCF">
        <w:rPr>
          <w:rFonts w:ascii="Times New Roman" w:eastAsia="Times New Roman" w:hAnsi="Times New Roman"/>
          <w:sz w:val="28"/>
          <w:szCs w:val="28"/>
          <w:lang w:eastAsia="ru-RU"/>
        </w:rPr>
        <w:lastRenderedPageBreak/>
        <w:t>расходах, об имуществе и обязательствах имущественного характера на официальном сайте администрации Дзун-Хемчикского кожууна,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w:t>
      </w:r>
      <w:proofErr w:type="gramEnd"/>
      <w:r w:rsidRPr="00A43FCF">
        <w:rPr>
          <w:rFonts w:ascii="Times New Roman" w:eastAsia="Times New Roman" w:hAnsi="Times New Roman"/>
          <w:sz w:val="28"/>
          <w:szCs w:val="28"/>
          <w:lang w:eastAsia="ru-RU"/>
        </w:rPr>
        <w:t xml:space="preserve"> государственной тайне или </w:t>
      </w:r>
      <w:proofErr w:type="gramStart"/>
      <w:r w:rsidRPr="00A43FCF">
        <w:rPr>
          <w:rFonts w:ascii="Times New Roman" w:eastAsia="Times New Roman" w:hAnsi="Times New Roman"/>
          <w:sz w:val="28"/>
          <w:szCs w:val="28"/>
          <w:lang w:eastAsia="ru-RU"/>
        </w:rPr>
        <w:t>являющихся</w:t>
      </w:r>
      <w:proofErr w:type="gramEnd"/>
      <w:r w:rsidRPr="00A43FCF">
        <w:rPr>
          <w:rFonts w:ascii="Times New Roman" w:eastAsia="Times New Roman" w:hAnsi="Times New Roman"/>
          <w:sz w:val="28"/>
          <w:szCs w:val="28"/>
          <w:lang w:eastAsia="ru-RU"/>
        </w:rPr>
        <w:t xml:space="preserve"> конфиденциальными.</w:t>
      </w: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A43FCF" w:rsidRPr="00A43FCF" w:rsidRDefault="00A43FCF" w:rsidP="00A43FCF">
      <w:pPr>
        <w:spacing w:after="0" w:line="240" w:lineRule="auto"/>
        <w:ind w:firstLine="708"/>
        <w:jc w:val="both"/>
        <w:rPr>
          <w:rFonts w:ascii="Times New Roman" w:eastAsia="Times New Roman" w:hAnsi="Times New Roman"/>
          <w:sz w:val="28"/>
          <w:szCs w:val="28"/>
          <w:lang w:eastAsia="ru-RU"/>
        </w:rPr>
      </w:pPr>
    </w:p>
    <w:p w:rsidR="000D054F" w:rsidRDefault="000D054F">
      <w:bookmarkStart w:id="0" w:name="_GoBack"/>
      <w:bookmarkEnd w:id="0"/>
    </w:p>
    <w:sectPr w:rsidR="000D054F" w:rsidSect="00927BCB">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1B2"/>
    <w:multiLevelType w:val="hybridMultilevel"/>
    <w:tmpl w:val="ADAE6E24"/>
    <w:lvl w:ilvl="0" w:tplc="8FD2DAB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AB"/>
    <w:rsid w:val="000D054F"/>
    <w:rsid w:val="004C5F99"/>
    <w:rsid w:val="005E0EAB"/>
    <w:rsid w:val="00A43FCF"/>
    <w:rsid w:val="00BC745C"/>
    <w:rsid w:val="00BF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FCF"/>
    <w:rPr>
      <w:rFonts w:ascii="Tahoma" w:eastAsia="Calibri" w:hAnsi="Tahoma" w:cs="Tahoma"/>
      <w:sz w:val="16"/>
      <w:szCs w:val="16"/>
    </w:rPr>
  </w:style>
  <w:style w:type="paragraph" w:styleId="a5">
    <w:name w:val="No Spacing"/>
    <w:uiPriority w:val="1"/>
    <w:qFormat/>
    <w:rsid w:val="00BC745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FCF"/>
    <w:rPr>
      <w:rFonts w:ascii="Tahoma" w:eastAsia="Calibri" w:hAnsi="Tahoma" w:cs="Tahoma"/>
      <w:sz w:val="16"/>
      <w:szCs w:val="16"/>
    </w:rPr>
  </w:style>
  <w:style w:type="paragraph" w:styleId="a5">
    <w:name w:val="No Spacing"/>
    <w:uiPriority w:val="1"/>
    <w:qFormat/>
    <w:rsid w:val="00BC745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Eldig-Hem</dc:creator>
  <cp:keywords/>
  <dc:description/>
  <cp:lastModifiedBy>Начын</cp:lastModifiedBy>
  <cp:revision>7</cp:revision>
  <cp:lastPrinted>2021-10-29T03:24:00Z</cp:lastPrinted>
  <dcterms:created xsi:type="dcterms:W3CDTF">2021-10-29T02:14:00Z</dcterms:created>
  <dcterms:modified xsi:type="dcterms:W3CDTF">2021-10-29T11:48:00Z</dcterms:modified>
</cp:coreProperties>
</file>