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DD" w:rsidRPr="0036343D" w:rsidRDefault="008864DD" w:rsidP="008864DD">
      <w:pPr>
        <w:jc w:val="center"/>
        <w:rPr>
          <w:noProof/>
          <w:color w:val="262626" w:themeColor="text1" w:themeTint="D9"/>
          <w:sz w:val="24"/>
          <w:szCs w:val="24"/>
        </w:rPr>
      </w:pPr>
      <w:r w:rsidRPr="0036343D">
        <w:rPr>
          <w:rFonts w:asciiTheme="minorHAnsi" w:eastAsiaTheme="minorEastAsia" w:hAnsiTheme="minorHAnsi" w:cstheme="minorBidi"/>
          <w:noProof/>
          <w:color w:val="262626" w:themeColor="text1" w:themeTint="D9"/>
          <w:sz w:val="24"/>
          <w:szCs w:val="24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4.5pt" o:ole="" fillcolor="window">
            <v:imagedata r:id="rId6" o:title=""/>
          </v:shape>
          <o:OLEObject Type="Embed" ProgID="Word.Picture.8" ShapeID="_x0000_i1025" DrawAspect="Content" ObjectID="_1678632860" r:id="rId7"/>
        </w:objec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АДМИНИСТРАЦИЯ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СЕЛЬСКОГО ПОСЕЛЕНИЯ СУМОН ЭЛДИГ-ХЕМ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ДЗУН-ХЕМЧИКСКОГО КОЖУУНА РЕСПУБЛИКИ ТЫВА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  <w:t>ПОСТАНОВЛЕНИЕ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ТЫВА РЕСПУБЛИКАНЫН ЧООН-ХЕМЧИК КОЖУУННУН</w:t>
      </w:r>
    </w:p>
    <w:p w:rsidR="008864DD" w:rsidRPr="0036343D" w:rsidRDefault="008864DD" w:rsidP="008864DD">
      <w:pPr>
        <w:spacing w:after="0" w:line="240" w:lineRule="auto"/>
        <w:jc w:val="center"/>
        <w:rPr>
          <w:rFonts w:ascii="Times New Roman" w:hAnsi="Times New Roman"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noProof/>
          <w:color w:val="262626" w:themeColor="text1" w:themeTint="D9"/>
          <w:sz w:val="24"/>
          <w:szCs w:val="24"/>
        </w:rPr>
        <w:t>ЭЛДИГ-ХЕМ КОДЭЭ СУМУ ЧАГЫРГАЗЫНЫН</w:t>
      </w:r>
    </w:p>
    <w:p w:rsidR="008864DD" w:rsidRPr="0036343D" w:rsidRDefault="008864DD" w:rsidP="008864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noProof/>
          <w:color w:val="262626" w:themeColor="text1" w:themeTint="D9"/>
          <w:sz w:val="24"/>
          <w:szCs w:val="24"/>
        </w:rPr>
        <w:t>ДОКТААЛЫ</w:t>
      </w:r>
    </w:p>
    <w:p w:rsidR="008864DD" w:rsidRPr="0036343D" w:rsidRDefault="0055368B" w:rsidP="008864DD">
      <w:pPr>
        <w:spacing w:after="0"/>
        <w:jc w:val="both"/>
        <w:rPr>
          <w:rFonts w:ascii="Times New Roman" w:hAnsi="Times New Roman"/>
          <w:noProof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noProof/>
          <w:color w:val="262626" w:themeColor="text1" w:themeTint="D9"/>
          <w:sz w:val="28"/>
          <w:szCs w:val="28"/>
        </w:rPr>
        <w:t>«02» марта 2021</w:t>
      </w:r>
      <w:r w:rsidR="0094009C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 </w:t>
      </w:r>
      <w:r w:rsidR="008864DD" w:rsidRPr="0036343D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г                    </w:t>
      </w:r>
      <w:r w:rsidR="0094009C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         </w:t>
      </w:r>
      <w:r w:rsidR="0036343D" w:rsidRPr="0036343D">
        <w:rPr>
          <w:rFonts w:ascii="Times New Roman" w:hAnsi="Times New Roman"/>
          <w:noProof/>
          <w:color w:val="262626" w:themeColor="text1" w:themeTint="D9"/>
          <w:sz w:val="28"/>
          <w:szCs w:val="28"/>
        </w:rPr>
        <w:t>№</w:t>
      </w:r>
      <w:r w:rsidR="00DB0CC0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 7</w:t>
      </w:r>
      <w:bookmarkStart w:id="0" w:name="_GoBack"/>
      <w:bookmarkEnd w:id="0"/>
      <w:r w:rsidR="008864DD" w:rsidRPr="0036343D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                   </w:t>
      </w:r>
      <w:r w:rsidR="0094009C">
        <w:rPr>
          <w:rFonts w:ascii="Times New Roman" w:hAnsi="Times New Roman"/>
          <w:noProof/>
          <w:color w:val="262626" w:themeColor="text1" w:themeTint="D9"/>
          <w:sz w:val="28"/>
          <w:szCs w:val="28"/>
        </w:rPr>
        <w:t xml:space="preserve">                   </w:t>
      </w:r>
      <w:r w:rsidR="008864DD" w:rsidRPr="0036343D">
        <w:rPr>
          <w:rFonts w:ascii="Times New Roman" w:hAnsi="Times New Roman"/>
          <w:noProof/>
          <w:color w:val="262626" w:themeColor="text1" w:themeTint="D9"/>
          <w:sz w:val="28"/>
          <w:szCs w:val="28"/>
        </w:rPr>
        <w:t>с.Элдиг-Хем</w:t>
      </w:r>
    </w:p>
    <w:p w:rsidR="008864DD" w:rsidRPr="0036343D" w:rsidRDefault="008864DD" w:rsidP="008864DD">
      <w:pPr>
        <w:jc w:val="both"/>
        <w:rPr>
          <w:rFonts w:ascii="Times New Roman" w:hAnsi="Times New Roman"/>
          <w:noProof/>
          <w:color w:val="262626" w:themeColor="text1" w:themeTint="D9"/>
          <w:sz w:val="28"/>
          <w:szCs w:val="28"/>
        </w:rPr>
      </w:pPr>
    </w:p>
    <w:p w:rsidR="00935E2E" w:rsidRPr="0036343D" w:rsidRDefault="00935E2E" w:rsidP="008864DD">
      <w:pPr>
        <w:pStyle w:val="a5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b/>
          <w:color w:val="262626" w:themeColor="text1" w:themeTint="D9"/>
          <w:sz w:val="28"/>
          <w:szCs w:val="28"/>
        </w:rPr>
        <w:t>Об утверждении положения о порядке оповещения и информирования населения об угрозе и (или)</w:t>
      </w:r>
      <w:r w:rsidR="0094009C"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</w:t>
      </w:r>
      <w:r w:rsidRPr="0036343D">
        <w:rPr>
          <w:rFonts w:ascii="Times New Roman" w:hAnsi="Times New Roman"/>
          <w:b/>
          <w:color w:val="262626" w:themeColor="text1" w:themeTint="D9"/>
          <w:sz w:val="28"/>
          <w:szCs w:val="28"/>
        </w:rPr>
        <w:t>возникновения  чрезвычайных ситуаций</w:t>
      </w:r>
    </w:p>
    <w:p w:rsidR="00451F86" w:rsidRPr="0036343D" w:rsidRDefault="00451F86" w:rsidP="00935E2E">
      <w:pPr>
        <w:pStyle w:val="a5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657B72" w:rsidRPr="0036343D" w:rsidRDefault="00935E2E" w:rsidP="00451F86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В соответствие с федеральными законами от 21 декабря 1994 г. № 68-ФЗ «О защите населения и территорий от чрезвычайных ситуаций природного и техногенного характера», от 12 февраля 1998 г. № 28-ФЗ «О гражданской обороне» и постановлением Правительства Российской Федерации № 794 от 30 декабря 2003 г. «О единой государственной системе предупреждения и ликвидации чрезвычайных ситуаций», а также в целях совершенствования системы оповещения и информирования населения</w:t>
      </w:r>
      <w:r w:rsidR="008864DD" w:rsidRPr="0036343D">
        <w:rPr>
          <w:rFonts w:ascii="Times New Roman" w:hAnsi="Times New Roman"/>
          <w:color w:val="262626" w:themeColor="text1" w:themeTint="D9"/>
          <w:sz w:val="28"/>
          <w:szCs w:val="28"/>
        </w:rPr>
        <w:t>, администрация сумона Элдиг-Хем</w:t>
      </w:r>
    </w:p>
    <w:p w:rsidR="00657B72" w:rsidRPr="0036343D" w:rsidRDefault="00657B72" w:rsidP="00657B72">
      <w:pPr>
        <w:pStyle w:val="a5"/>
        <w:ind w:firstLine="708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754E38" w:rsidRPr="0036343D" w:rsidRDefault="00935E2E" w:rsidP="00935E2E">
      <w:pPr>
        <w:pStyle w:val="a5"/>
        <w:ind w:firstLine="708"/>
        <w:jc w:val="center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b/>
          <w:color w:val="262626" w:themeColor="text1" w:themeTint="D9"/>
          <w:sz w:val="28"/>
          <w:szCs w:val="28"/>
        </w:rPr>
        <w:t>ПОСТАНОВЛЯЕТ:</w:t>
      </w:r>
    </w:p>
    <w:p w:rsidR="00935E2E" w:rsidRPr="0036343D" w:rsidRDefault="00935E2E" w:rsidP="00935E2E">
      <w:pPr>
        <w:pStyle w:val="a5"/>
        <w:ind w:firstLine="708"/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</w:p>
    <w:p w:rsidR="00935E2E" w:rsidRPr="0036343D" w:rsidRDefault="00935E2E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1.Утвердить прилагаемое Положение о порядке  оповещения и информирования населения об угрозе и (или) возникновении чрезвычайных ситуаций мирного и военного времени.</w:t>
      </w:r>
    </w:p>
    <w:p w:rsidR="00935E2E" w:rsidRPr="0036343D" w:rsidRDefault="00935E2E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2. Утвердить прилагаемые тексты речевых сообщений по оповещению населения сельского поселения при угрозе или возникновении чрезвычайных ситуаций.</w:t>
      </w:r>
    </w:p>
    <w:p w:rsidR="00935E2E" w:rsidRPr="0036343D" w:rsidRDefault="00935E2E" w:rsidP="00AB0D50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3. Настоящее постановление подлежит размещению на официальном сайте администрации муниципального района Дзун-Хемчикский кожуун в разделе «</w:t>
      </w:r>
      <w:proofErr w:type="spellStart"/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Сумоны</w:t>
      </w:r>
      <w:proofErr w:type="spellEnd"/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» и вступает в силу со дня </w:t>
      </w:r>
      <w:r w:rsidR="00AB0D50" w:rsidRPr="0036343D">
        <w:rPr>
          <w:rFonts w:ascii="Times New Roman" w:hAnsi="Times New Roman"/>
          <w:color w:val="262626" w:themeColor="text1" w:themeTint="D9"/>
          <w:sz w:val="28"/>
          <w:szCs w:val="28"/>
        </w:rPr>
        <w:t>его официального опубликования.</w:t>
      </w:r>
    </w:p>
    <w:p w:rsidR="00935E2E" w:rsidRPr="0036343D" w:rsidRDefault="00AB0D50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4. Контроль за выполнение</w:t>
      </w:r>
      <w:r w:rsidR="00935E2E" w:rsidRP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на</w:t>
      </w: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стоящего постановления оставляю за собой.</w:t>
      </w:r>
    </w:p>
    <w:p w:rsidR="00935E2E" w:rsidRPr="0036343D" w:rsidRDefault="00935E2E" w:rsidP="00935E2E">
      <w:pPr>
        <w:pStyle w:val="a5"/>
        <w:ind w:firstLine="708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81B11" w:rsidRPr="0036343D" w:rsidRDefault="00F81B11" w:rsidP="00F81B11">
      <w:pPr>
        <w:pStyle w:val="a5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81B11" w:rsidRPr="0036343D" w:rsidRDefault="0094009C" w:rsidP="00F81B11">
      <w:pPr>
        <w:pStyle w:val="a5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>Председатель</w:t>
      </w:r>
      <w:r w:rsidR="00F81B11" w:rsidRP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администрации                                                         </w:t>
      </w:r>
    </w:p>
    <w:p w:rsidR="0036343D" w:rsidRPr="0036343D" w:rsidRDefault="00F81B11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36343D">
        <w:rPr>
          <w:rFonts w:ascii="Times New Roman" w:hAnsi="Times New Roman"/>
          <w:color w:val="262626" w:themeColor="text1" w:themeTint="D9"/>
          <w:sz w:val="28"/>
          <w:szCs w:val="28"/>
        </w:rPr>
        <w:t>сел</w:t>
      </w:r>
      <w:r w:rsidR="008864DD" w:rsidRP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ьского поселения </w:t>
      </w:r>
      <w:proofErr w:type="spellStart"/>
      <w:r w:rsidR="008864DD" w:rsidRPr="0036343D">
        <w:rPr>
          <w:rFonts w:ascii="Times New Roman" w:hAnsi="Times New Roman"/>
          <w:color w:val="262626" w:themeColor="text1" w:themeTint="D9"/>
          <w:sz w:val="28"/>
          <w:szCs w:val="28"/>
        </w:rPr>
        <w:t>сумон</w:t>
      </w:r>
      <w:proofErr w:type="spellEnd"/>
      <w:r w:rsidR="008864DD" w:rsidRP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8864DD" w:rsidRPr="0036343D">
        <w:rPr>
          <w:rFonts w:ascii="Times New Roman" w:hAnsi="Times New Roman"/>
          <w:color w:val="262626" w:themeColor="text1" w:themeTint="D9"/>
          <w:sz w:val="28"/>
          <w:szCs w:val="28"/>
        </w:rPr>
        <w:t>Элдиг-Хем</w:t>
      </w:r>
      <w:proofErr w:type="spellEnd"/>
      <w:r w:rsidR="008864DD" w:rsidRP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:        </w:t>
      </w:r>
      <w:r w:rsidR="0036343D">
        <w:rPr>
          <w:rFonts w:ascii="Times New Roman" w:hAnsi="Times New Roman"/>
          <w:color w:val="262626" w:themeColor="text1" w:themeTint="D9"/>
          <w:sz w:val="28"/>
          <w:szCs w:val="28"/>
        </w:rPr>
        <w:t xml:space="preserve">                        </w:t>
      </w:r>
      <w:r w:rsidR="0055368B">
        <w:rPr>
          <w:rFonts w:ascii="Times New Roman" w:hAnsi="Times New Roman"/>
          <w:color w:val="262626" w:themeColor="text1" w:themeTint="D9"/>
          <w:sz w:val="28"/>
          <w:szCs w:val="28"/>
        </w:rPr>
        <w:t xml:space="preserve">А.А. </w:t>
      </w:r>
      <w:proofErr w:type="spellStart"/>
      <w:r w:rsidR="0055368B">
        <w:rPr>
          <w:rFonts w:ascii="Times New Roman" w:hAnsi="Times New Roman"/>
          <w:color w:val="262626" w:themeColor="text1" w:themeTint="D9"/>
          <w:sz w:val="28"/>
          <w:szCs w:val="28"/>
        </w:rPr>
        <w:t>Ооржак</w:t>
      </w:r>
      <w:proofErr w:type="spellEnd"/>
    </w:p>
    <w:p w:rsidR="0036343D" w:rsidRPr="0036343D" w:rsidRDefault="0036343D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8864DD" w:rsidRPr="0036343D" w:rsidRDefault="008864DD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4009C" w:rsidRDefault="0094009C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36343D" w:rsidRDefault="00754E38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Приложение</w:t>
      </w:r>
    </w:p>
    <w:p w:rsidR="00754E38" w:rsidRPr="0036343D" w:rsidRDefault="008864DD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к </w:t>
      </w:r>
      <w:r w:rsidR="0055368B">
        <w:rPr>
          <w:rFonts w:ascii="Times New Roman" w:hAnsi="Times New Roman"/>
          <w:color w:val="262626" w:themeColor="text1" w:themeTint="D9"/>
          <w:sz w:val="24"/>
          <w:szCs w:val="24"/>
        </w:rPr>
        <w:t>постановлению № 8</w:t>
      </w:r>
    </w:p>
    <w:p w:rsidR="00754E38" w:rsidRPr="0036343D" w:rsidRDefault="0094009C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color w:val="262626" w:themeColor="text1" w:themeTint="D9"/>
          <w:sz w:val="24"/>
          <w:szCs w:val="24"/>
        </w:rPr>
        <w:t>от 02</w:t>
      </w:r>
      <w:r w:rsidR="00754E38" w:rsidRPr="0036343D">
        <w:rPr>
          <w:rFonts w:ascii="Times New Roman" w:hAnsi="Times New Roman"/>
          <w:color w:val="262626" w:themeColor="text1" w:themeTint="D9"/>
          <w:sz w:val="24"/>
          <w:szCs w:val="24"/>
        </w:rPr>
        <w:t>.0</w:t>
      </w:r>
      <w:r w:rsidR="0055368B">
        <w:rPr>
          <w:rFonts w:ascii="Times New Roman" w:hAnsi="Times New Roman"/>
          <w:color w:val="262626" w:themeColor="text1" w:themeTint="D9"/>
          <w:sz w:val="24"/>
          <w:szCs w:val="24"/>
        </w:rPr>
        <w:t>3.2021</w:t>
      </w:r>
      <w:r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="00754E38" w:rsidRPr="0036343D">
        <w:rPr>
          <w:rFonts w:ascii="Times New Roman" w:hAnsi="Times New Roman"/>
          <w:color w:val="262626" w:themeColor="text1" w:themeTint="D9"/>
          <w:sz w:val="24"/>
          <w:szCs w:val="24"/>
        </w:rPr>
        <w:t>г.</w:t>
      </w:r>
    </w:p>
    <w:p w:rsidR="00754E38" w:rsidRPr="0036343D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pStyle w:val="1"/>
        <w:keepLines/>
        <w:spacing w:before="0" w:after="0"/>
        <w:jc w:val="center"/>
        <w:rPr>
          <w:rFonts w:ascii="Times New Roman" w:eastAsia="Calibri" w:hAnsi="Times New Roman"/>
          <w:color w:val="262626" w:themeColor="text1" w:themeTint="D9"/>
          <w:kern w:val="0"/>
          <w:sz w:val="24"/>
          <w:szCs w:val="24"/>
        </w:rPr>
      </w:pPr>
      <w:r w:rsidRPr="0036343D">
        <w:rPr>
          <w:rFonts w:ascii="Times New Roman" w:eastAsia="Calibri" w:hAnsi="Times New Roman"/>
          <w:color w:val="262626" w:themeColor="text1" w:themeTint="D9"/>
          <w:kern w:val="0"/>
          <w:sz w:val="24"/>
          <w:szCs w:val="24"/>
        </w:rPr>
        <w:t>Положение</w:t>
      </w:r>
      <w:r w:rsidRPr="0036343D">
        <w:rPr>
          <w:rFonts w:ascii="Times New Roman" w:eastAsia="Calibri" w:hAnsi="Times New Roman"/>
          <w:color w:val="262626" w:themeColor="text1" w:themeTint="D9"/>
          <w:kern w:val="0"/>
          <w:sz w:val="24"/>
          <w:szCs w:val="24"/>
        </w:rPr>
        <w:br/>
        <w:t>о порядке оповещения и информирования населения об угрозе возникновения чрезвычайных ситуаций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1. Настоящее Положение определяет порядок  оповещения и информирования населения сумона </w:t>
      </w:r>
      <w:r w:rsidR="008864DD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Элдиг-Хем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Дзун-Хемчикского кожууна об угрозе возникновения чрезвычайных ситуаций.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2. Оповещение населения предусматривает: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доведение до населения прогноза или факта возникновения чрезвычайной ситуации (далее - ЧС) природного или техногенного характера;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3. Информирование населения предусматривает: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передачу данных о прогнозе или факте возникновения ЧС природного или техногенного характера;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информацию о развитии ЧС, масштабах ЧС, ходе и итогах ликвидации ЧС;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информацию о состоянии природной среды и потенциально-опасных объектов;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информацию об ожидаемых гидрометеорологических, стихийных и других природных явлениях: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доведение до населения информации о защите от вероятной ЧС.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4. Система оповещения населения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сумона </w:t>
      </w:r>
      <w:r w:rsidR="008864DD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Элдиг-Хем 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об угрозе возникновения чрезвычайной ситуации включает: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работу </w:t>
      </w:r>
      <w:proofErr w:type="spellStart"/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электросирен</w:t>
      </w:r>
      <w:r w:rsidR="00BC15AE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ы</w:t>
      </w:r>
      <w:proofErr w:type="spellEnd"/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в режиме 3-х минутного непрерывного звучания, означающего сигнал «Внимание всем!»;</w:t>
      </w:r>
    </w:p>
    <w:p w:rsidR="009E253F" w:rsidRPr="0036343D" w:rsidRDefault="009E253F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использование ручного громкоговорителя (мегафона);</w:t>
      </w:r>
    </w:p>
    <w:p w:rsidR="00AB0D50" w:rsidRPr="0036343D" w:rsidRDefault="00AB0D50" w:rsidP="009E253F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использование машин полиции, оборудованных громкоговорящими устройствами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(по согласованию)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;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5. Информирование населения 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сумона </w:t>
      </w:r>
      <w:r w:rsidR="008864DD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Элдиг-Хем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 xml:space="preserve"> осуществляется ч</w:t>
      </w:r>
      <w:r w:rsidR="009E253F"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ерез сети «Интернет», в том числе группы в социальных сетях «В Контакте», «Вайбер»</w:t>
      </w:r>
      <w:r w:rsidRPr="0036343D"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  <w:t>, а также доведение информации до населения при проведении собраний, сходов, встреч.</w:t>
      </w:r>
    </w:p>
    <w:p w:rsidR="007F7942" w:rsidRPr="0036343D" w:rsidRDefault="007F7942" w:rsidP="007F794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262626" w:themeColor="text1" w:themeTint="D9"/>
        </w:rPr>
      </w:pPr>
      <w:r w:rsidRPr="0036343D">
        <w:rPr>
          <w:color w:val="262626" w:themeColor="text1" w:themeTint="D9"/>
        </w:rPr>
        <w:t xml:space="preserve">6. Оповещение населения сумона </w:t>
      </w:r>
      <w:r w:rsidR="008864DD" w:rsidRPr="0036343D">
        <w:rPr>
          <w:color w:val="262626" w:themeColor="text1" w:themeTint="D9"/>
        </w:rPr>
        <w:t xml:space="preserve">Элдиг-Хем </w:t>
      </w:r>
      <w:r w:rsidRPr="0036343D">
        <w:rPr>
          <w:color w:val="262626" w:themeColor="text1" w:themeTint="D9"/>
        </w:rPr>
        <w:t>об угрозе возникновения чрезвычайной ситуации осуществляется, согласно Плану основных мероприятий в области гражданской обороны, предупреждения и ликвидации чрезвычайных ситуаций, обеспечения</w:t>
      </w:r>
      <w:r w:rsidRPr="0036343D">
        <w:rPr>
          <w:rStyle w:val="apple-converted-space"/>
          <w:color w:val="262626" w:themeColor="text1" w:themeTint="D9"/>
        </w:rPr>
        <w:t> </w:t>
      </w:r>
      <w:hyperlink r:id="rId8" w:tooltip="Пожарная безопасность" w:history="1">
        <w:r w:rsidRPr="0036343D">
          <w:rPr>
            <w:rStyle w:val="a7"/>
            <w:color w:val="262626" w:themeColor="text1" w:themeTint="D9"/>
            <w:bdr w:val="none" w:sz="0" w:space="0" w:color="auto" w:frame="1"/>
          </w:rPr>
          <w:t>пожарной безопасности</w:t>
        </w:r>
      </w:hyperlink>
      <w:r w:rsidRPr="0036343D">
        <w:rPr>
          <w:rStyle w:val="apple-converted-space"/>
          <w:color w:val="262626" w:themeColor="text1" w:themeTint="D9"/>
        </w:rPr>
        <w:t> </w:t>
      </w:r>
      <w:r w:rsidRPr="0036343D">
        <w:rPr>
          <w:color w:val="262626" w:themeColor="text1" w:themeTint="D9"/>
        </w:rPr>
        <w:t>и безопасности людей на водных объектах, ежегодно утвержденным председателем администрации сумо</w:t>
      </w:r>
      <w:r w:rsidR="008864DD" w:rsidRPr="0036343D">
        <w:rPr>
          <w:color w:val="262626" w:themeColor="text1" w:themeTint="D9"/>
        </w:rPr>
        <w:t>на Элдиг-Хем</w:t>
      </w:r>
      <w:r w:rsidRPr="0036343D">
        <w:rPr>
          <w:color w:val="262626" w:themeColor="text1" w:themeTint="D9"/>
        </w:rPr>
        <w:t>.</w:t>
      </w:r>
    </w:p>
    <w:p w:rsidR="007F7942" w:rsidRPr="0036343D" w:rsidRDefault="007F7942" w:rsidP="007F794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262626" w:themeColor="text1" w:themeTint="D9"/>
        </w:rPr>
      </w:pPr>
      <w:r w:rsidRPr="0036343D">
        <w:rPr>
          <w:color w:val="262626" w:themeColor="text1" w:themeTint="D9"/>
        </w:rPr>
        <w:t>7. Право на опо</w:t>
      </w:r>
      <w:r w:rsidR="008864DD" w:rsidRPr="0036343D">
        <w:rPr>
          <w:color w:val="262626" w:themeColor="text1" w:themeTint="D9"/>
        </w:rPr>
        <w:t>вещение населения сумона Элдиг-Хем</w:t>
      </w:r>
      <w:r w:rsidRPr="0036343D">
        <w:rPr>
          <w:color w:val="262626" w:themeColor="text1" w:themeTint="D9"/>
        </w:rPr>
        <w:t xml:space="preserve"> об угрозе чрезвычайных ситуаций предоставлено председателю администрации, либо его заместителю.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7F7942" w:rsidRPr="0036343D" w:rsidRDefault="007F7942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Тексты</w:t>
      </w:r>
      <w:r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br/>
        <w:t>речевых сообщений по оповещению населения</w:t>
      </w:r>
      <w:r w:rsidR="008864DD"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 xml:space="preserve"> </w:t>
      </w:r>
      <w:r w:rsidRPr="0036343D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сельского поселения при угрозе или возникновении чрезвычайных ситуаций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bookmarkStart w:id="1" w:name="sub_401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Текст</w:t>
      </w:r>
    </w:p>
    <w:bookmarkEnd w:id="1"/>
    <w:p w:rsidR="00AB0D50" w:rsidRPr="0036343D" w:rsidRDefault="00AB0D50" w:rsidP="00946C0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по оповещению населения в случае угрозы или возникновения паводк</w:t>
      </w:r>
      <w:proofErr w:type="gramStart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а(</w:t>
      </w:r>
      <w:proofErr w:type="gramEnd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наводнения)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</w:t>
      </w:r>
      <w:r w:rsidR="00946C06" w:rsidRPr="0036343D">
        <w:rPr>
          <w:rFonts w:ascii="Times New Roman" w:hAnsi="Times New Roman"/>
          <w:color w:val="262626" w:themeColor="text1" w:themeTint="D9"/>
          <w:sz w:val="24"/>
          <w:szCs w:val="24"/>
        </w:rPr>
        <w:t>! К вам обращается председатель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а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дминистрации сумона Элдиг-Хем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 Прослушайте информацию о мерах защиты при наводнениях и паводках.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Получив предупреждение об угрозе наводнения (затопления), сообщите об  этом  вашим  близким, соседям. Предупреждение об ожидаемом наводнении обычно  содержит  информацию  о  времени  и 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 с громкоговорящей  аппаратурой (если речь идет не о внезапном подтоплении), необходимо подготовиться  к  эвакуации  </w:t>
      </w:r>
      <w:proofErr w:type="gram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  место  временного размещения</w:t>
      </w:r>
      <w:proofErr w:type="gramEnd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, определяемого органами местного самоуправлени</w:t>
      </w:r>
      <w:r w:rsidR="00F81B11" w:rsidRPr="0036343D">
        <w:rPr>
          <w:rFonts w:ascii="Times New Roman" w:hAnsi="Times New Roman"/>
          <w:color w:val="262626" w:themeColor="text1" w:themeTint="D9"/>
          <w:sz w:val="24"/>
          <w:szCs w:val="24"/>
        </w:rPr>
        <w:t>я (как  правило, на базе средней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школ</w:t>
      </w:r>
      <w:r w:rsidR="00F81B11" w:rsidRPr="0036343D">
        <w:rPr>
          <w:rFonts w:ascii="Times New Roman" w:hAnsi="Times New Roman"/>
          <w:color w:val="262626" w:themeColor="text1" w:themeTint="D9"/>
          <w:sz w:val="24"/>
          <w:szCs w:val="24"/>
        </w:rPr>
        <w:t>ы, КДЦ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), где будет организовано питание, медицинское обслуживание.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Перед эвакуацией для сохранности  своего  дома  необходимо  следует отключить 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 получении сигнала о начале эвакуации необходимо быстро собрать и взять  с 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При  внезапном  наводнении  необходимо  как  можно  быстрее занять ближайшее возвышенное место и быть готовым к организованной эвакуации по воде. </w:t>
      </w:r>
      <w:proofErr w:type="gram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Необходимо  принять меры, позволяющие спасателям своевременно обнаружить наличие людей,  отрезанных водой и нуждающихся в помощи: в светлое время суток - вывесить на  высоком месте полотнища; в темное - подавать световые сигналы.</w:t>
      </w:r>
      <w:proofErr w:type="gramEnd"/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Помните!!!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 затопленной местности нельзя употреблять в пищу продукты, соприкасавшиеся  с  поступившей водой и пить некипяченую воду. Намокшими электроприборами можно пользоваться только после тщательной их просушки.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bookmarkStart w:id="2" w:name="sub_402"/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lastRenderedPageBreak/>
        <w:t>Текст</w:t>
      </w:r>
    </w:p>
    <w:bookmarkEnd w:id="2"/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по оповещению населения в случае получения штормового предупреждения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</w:t>
      </w:r>
      <w:r w:rsidR="00946C06" w:rsidRPr="0036343D">
        <w:rPr>
          <w:rFonts w:ascii="Times New Roman" w:hAnsi="Times New Roman"/>
          <w:color w:val="262626" w:themeColor="text1" w:themeTint="D9"/>
          <w:sz w:val="24"/>
          <w:szCs w:val="24"/>
        </w:rPr>
        <w:t>щается председатель администрации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Прослушайте информацию о действиях при получении штормового предупреждения </w:t>
      </w:r>
      <w:proofErr w:type="spell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Росгидрометеослужбы</w:t>
      </w:r>
      <w:proofErr w:type="spellEnd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Штормовое предупреждение подается, при усилении ветра  до  30 м/сек.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После получения такого предупреждения следует:</w:t>
      </w:r>
    </w:p>
    <w:p w:rsidR="00AB0D50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очистить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территории  дворов  от  легких  предметов  или укрепить их;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закрыть на замки и засовы все окна и двери;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укрепить, по возможности, крыши, печные  и  вентиляционные  трубы;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заделать щитами ставни и окна в чердачных помещениях;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потушить огонь в печах;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подготовить медицинские аптечки и  упаковать  запасы  продуктов  и воды на 2-3 суток;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подготовить автономные источники  освещения  (фонари,  керосиновые лампы, свечи);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перейти из легких построек в более прочные здания или  в  защитные сооружения ГО.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Если ураган застал Вас на улице, необходимо: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держаться подальше от легких построек, мостов, эстакад, ЛЭП, мачт, деревьев;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защищаться от летящих предметов листами фанеры, досками,  ящиками, другими подручными средствами;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попытаться быстрее укрыться в подвалах, погребах, других заглубленных помещениях.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bookmarkStart w:id="3" w:name="sub_403"/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color w:val="262626" w:themeColor="text1" w:themeTint="D9"/>
          <w:sz w:val="24"/>
          <w:szCs w:val="24"/>
        </w:rPr>
        <w:br w:type="page"/>
      </w: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lastRenderedPageBreak/>
        <w:t>Текст</w:t>
      </w:r>
    </w:p>
    <w:bookmarkEnd w:id="3"/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по оповещению населения в случае угрозы или возникновения стихийных бедствий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946C06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обращается председатель администрации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Прослушайте информацию о правилах поведения и действиях населения при стихийных бедствиях.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Стихийные бедствия - это опасные явления природы, возникающие, как  правило, внезапно. Наиболее опасными явлениями для нашего района являются ураганы, наводнение, снежные заносы, бураны.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Об угрозе возникновения стихийных бедствий население оповещается по сетям местного радиовещания и посыльными.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Каждый гражданин, оказавшись в районе стихийного бедствия, обязан проявлять  самообладание  и  при необходимости пресекать случаи грабежей, мародерства  и  другие  нарушения законности. Оказав первую помощь членам семьи,  окружающим  и  самому  себе,  гражданин  должен принять участие в ликвидации  последствий  стихийного  бедствия, используя для этого личный транспорт, инструмент, медикаменты, перевязочный материал.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   ликвидации   последствий   стихийного   бедствия    необходимо предпринимать следующие меры предосторожности: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перед тем, как войти в любое  поврежденное  здание  убедитесь,  не угрожает ли оно обвалом;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 помещении  из-за  опасности  взрыва  скопившихся  газов,  нельзя пользоваться открытым пламенем (спичками, свечами и др.);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будьте   осторожны   с  оборванными  и  оголенными  проводами,  не допускайте короткого замыкания;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 включайте электричество, газ и водопровод, пока их не  проверит коммунально-техническая служба;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 пейте воду из поврежденных колодцев.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bookmarkStart w:id="4" w:name="sub_404"/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F81B11" w:rsidRPr="0036343D" w:rsidRDefault="00F81B11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8864DD" w:rsidRPr="0036343D" w:rsidRDefault="008864DD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lastRenderedPageBreak/>
        <w:t xml:space="preserve">Текст 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обращения к населению при возникновении эпидемии</w:t>
      </w:r>
    </w:p>
    <w:bookmarkEnd w:id="4"/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932C62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обращается председатель администрации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932C62" w:rsidP="00932C62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 территории 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сумона Элдиг-Хем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(дата, время)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отмечены случаи заболевания людей и животных ___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___________________________________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________________________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_____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                           (наименование заболевания)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Администрацией сельского поселения принимаются меры для локализации заболеваний и предотвращения возникновения эпидемии.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Прослушайте порядок повед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ения населения на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территории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сумона Элдиг-Хем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при появлении первых признаков заболевания необходимо обратиться к медработникам;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не употреблять в пищу непроверенные продукты питания и воду;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продукты питания приобретать только в установленных администрацией местах;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до минимума ограничить общение с населением.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Информация предоставлена Главным врачом (название учреждения) </w:t>
      </w:r>
      <w:proofErr w:type="gramStart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</w:t>
      </w:r>
      <w:proofErr w:type="gramEnd"/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__________.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bookmarkStart w:id="5" w:name="sub_405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Текст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 xml:space="preserve">обращения к населению </w:t>
      </w:r>
      <w:bookmarkEnd w:id="5"/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при угрозе воздушного нападения противника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«Воздушная тревога», «Воздушная тревога»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Граждане! К вам обращает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ся председатель администрации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932C62" w:rsidP="00932C62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 территории 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сумона Элдиг-Хем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существует угроза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>епосредственного нападения воздушного противника.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Вам необходимо: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одеться самому, одеть детей;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выключить газ, электроприборы, затушить печи, котлы;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закрыть плотно двери и окна;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Взять с собой: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средства индивидуальной защиты;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запас продуктов питания и воды;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личные документы и другие необходимые вещи;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погасить свет, предупредить соседей о «Воздушной тревоге».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Занять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ближайшее защитное сооружение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(убежище,  противорадиационное укрытие,  подвал,  погреб),  находиться  там  до сигнала «Отбой воздушной тревоги».</w:t>
      </w:r>
    </w:p>
    <w:p w:rsidR="00F81B11" w:rsidRPr="0036343D" w:rsidRDefault="00F81B11" w:rsidP="008864DD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Текст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b/>
          <w:i/>
          <w:color w:val="262626" w:themeColor="text1" w:themeTint="D9"/>
          <w:sz w:val="24"/>
          <w:szCs w:val="24"/>
        </w:rPr>
        <w:t>обращения к населению, когда угроза воздушного нападения противника миновала</w:t>
      </w:r>
    </w:p>
    <w:p w:rsidR="00AB0D50" w:rsidRPr="0036343D" w:rsidRDefault="00AB0D50" w:rsidP="00AB0D50">
      <w:pPr>
        <w:keepNext/>
        <w:keepLines/>
        <w:suppressAutoHyphens/>
        <w:spacing w:after="0" w:line="240" w:lineRule="auto"/>
        <w:ind w:firstLine="709"/>
        <w:jc w:val="both"/>
        <w:rPr>
          <w:rFonts w:ascii="Times New Roman" w:eastAsia="DejaVu Sans" w:hAnsi="Times New Roman"/>
          <w:color w:val="262626" w:themeColor="text1" w:themeTint="D9"/>
          <w:kern w:val="2"/>
          <w:sz w:val="24"/>
          <w:szCs w:val="24"/>
          <w:lang w:eastAsia="en-US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Внимание! Внимание!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«Отбой воздушной тревоги», «Отбой воздушной тревоги»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Граждане! К вам обращается </w:t>
      </w:r>
      <w:r w:rsidR="00932C62" w:rsidRPr="0036343D">
        <w:rPr>
          <w:rFonts w:ascii="Times New Roman" w:hAnsi="Times New Roman"/>
          <w:color w:val="262626" w:themeColor="text1" w:themeTint="D9"/>
          <w:sz w:val="24"/>
          <w:szCs w:val="24"/>
        </w:rPr>
        <w:t>председатель администрации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:rsidR="00AB0D50" w:rsidRPr="0036343D" w:rsidRDefault="00932C62" w:rsidP="00932C62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Н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 территории </w:t>
      </w: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сумона </w:t>
      </w:r>
      <w:r w:rsidR="008864DD" w:rsidRPr="0036343D">
        <w:rPr>
          <w:rFonts w:ascii="Times New Roman" w:hAnsi="Times New Roman"/>
          <w:color w:val="262626" w:themeColor="text1" w:themeTint="D9"/>
          <w:sz w:val="24"/>
          <w:szCs w:val="24"/>
        </w:rPr>
        <w:t>Элдиг-Хем</w:t>
      </w:r>
      <w:r w:rsidR="00AB0D50" w:rsidRPr="0036343D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угроза нападения воздушного противника миновала.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Вам необходимо: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покинуть укрытие с разрешения обслуживающего персонала;</w:t>
      </w:r>
    </w:p>
    <w:p w:rsidR="00AB0D50" w:rsidRPr="0036343D" w:rsidRDefault="00AB0D50" w:rsidP="00AB0D50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6343D">
        <w:rPr>
          <w:rFonts w:ascii="Times New Roman" w:hAnsi="Times New Roman"/>
          <w:color w:val="262626" w:themeColor="text1" w:themeTint="D9"/>
          <w:sz w:val="24"/>
          <w:szCs w:val="24"/>
        </w:rPr>
        <w:t>заниматься обычной деятельностью.</w:t>
      </w:r>
    </w:p>
    <w:p w:rsidR="0014218C" w:rsidRPr="0036343D" w:rsidRDefault="0014218C" w:rsidP="00657B72">
      <w:pPr>
        <w:rPr>
          <w:rFonts w:ascii="Times New Roman" w:hAnsi="Times New Roman"/>
          <w:color w:val="262626" w:themeColor="text1" w:themeTint="D9"/>
          <w:sz w:val="24"/>
          <w:szCs w:val="24"/>
        </w:rPr>
      </w:pPr>
    </w:p>
    <w:sectPr w:rsidR="0014218C" w:rsidRPr="0036343D" w:rsidSect="00657B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0A29"/>
    <w:multiLevelType w:val="hybridMultilevel"/>
    <w:tmpl w:val="87EE1B7A"/>
    <w:lvl w:ilvl="0" w:tplc="D2D4B2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9EA7BD3"/>
    <w:multiLevelType w:val="hybridMultilevel"/>
    <w:tmpl w:val="315C1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540C1"/>
    <w:multiLevelType w:val="hybridMultilevel"/>
    <w:tmpl w:val="E2FA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807"/>
    <w:rsid w:val="000349F0"/>
    <w:rsid w:val="000B341E"/>
    <w:rsid w:val="000B5E37"/>
    <w:rsid w:val="00122DBD"/>
    <w:rsid w:val="0014218C"/>
    <w:rsid w:val="00175897"/>
    <w:rsid w:val="002B7067"/>
    <w:rsid w:val="00351AC2"/>
    <w:rsid w:val="00356656"/>
    <w:rsid w:val="0036343D"/>
    <w:rsid w:val="00383EAE"/>
    <w:rsid w:val="003A791F"/>
    <w:rsid w:val="003C060D"/>
    <w:rsid w:val="00451F86"/>
    <w:rsid w:val="0055368B"/>
    <w:rsid w:val="00657B72"/>
    <w:rsid w:val="00754E38"/>
    <w:rsid w:val="007F7942"/>
    <w:rsid w:val="00842CEB"/>
    <w:rsid w:val="008864DD"/>
    <w:rsid w:val="00932C62"/>
    <w:rsid w:val="00935E2E"/>
    <w:rsid w:val="0094009C"/>
    <w:rsid w:val="00946C06"/>
    <w:rsid w:val="0099015A"/>
    <w:rsid w:val="009E253F"/>
    <w:rsid w:val="00AA049A"/>
    <w:rsid w:val="00AB0D50"/>
    <w:rsid w:val="00B42807"/>
    <w:rsid w:val="00B46A40"/>
    <w:rsid w:val="00BC15AE"/>
    <w:rsid w:val="00CE6D22"/>
    <w:rsid w:val="00D654A1"/>
    <w:rsid w:val="00DB0CC0"/>
    <w:rsid w:val="00EF2DF5"/>
    <w:rsid w:val="00F81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2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B0D5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0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B72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AB0D5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7F7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F7942"/>
  </w:style>
  <w:style w:type="character" w:styleId="a7">
    <w:name w:val="Hyperlink"/>
    <w:uiPriority w:val="99"/>
    <w:semiHidden/>
    <w:unhideWhenUsed/>
    <w:rsid w:val="007F79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7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ozharnaya_bezopasnostmz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11153</CharactersWithSpaces>
  <SharedDoc>false</SharedDoc>
  <HLinks>
    <vt:vector size="6" baseType="variant">
      <vt:variant>
        <vt:i4>2162691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http://pandia.ru/text/category/pozharnaya_bezopasnostmz/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cp:lastModifiedBy>ADMIN</cp:lastModifiedBy>
  <cp:revision>11</cp:revision>
  <cp:lastPrinted>2021-03-16T03:03:00Z</cp:lastPrinted>
  <dcterms:created xsi:type="dcterms:W3CDTF">2018-04-11T10:50:00Z</dcterms:created>
  <dcterms:modified xsi:type="dcterms:W3CDTF">2021-03-30T10:08:00Z</dcterms:modified>
</cp:coreProperties>
</file>