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EB" w:rsidRDefault="005613EB" w:rsidP="005613EB"/>
    <w:p w:rsidR="00726C5B" w:rsidRDefault="00726C5B" w:rsidP="00726C5B">
      <w:pPr>
        <w:jc w:val="center"/>
        <w:rPr>
          <w:sz w:val="18"/>
          <w:szCs w:val="18"/>
        </w:rPr>
      </w:pPr>
      <w:r w:rsidRPr="00103F39">
        <w:rPr>
          <w:rFonts w:ascii="Lyceum New" w:hAnsi="Lyceum New"/>
          <w:b/>
        </w:rPr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63.4pt" o:ole="" fillcolor="window">
            <v:imagedata r:id="rId6" o:title=""/>
          </v:shape>
          <o:OLEObject Type="Embed" ProgID="PBrush" ShapeID="_x0000_i1025" DrawAspect="Content" ObjectID="_1734433489" r:id="rId7"/>
        </w:object>
      </w:r>
    </w:p>
    <w:p w:rsidR="00726C5B" w:rsidRDefault="00726C5B" w:rsidP="00726C5B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C1577">
        <w:rPr>
          <w:rFonts w:ascii="Times New Roman" w:hAnsi="Times New Roman"/>
          <w:b/>
        </w:rPr>
        <w:t>АДМИНИСТРАЦИЯ</w:t>
      </w:r>
    </w:p>
    <w:p w:rsidR="00726C5B" w:rsidRPr="003C1577" w:rsidRDefault="00726C5B" w:rsidP="00726C5B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СЕЛЬСКОГО ПОСЕЛЕНИЯ СУМОН ШЕМИНСКИЙ</w:t>
      </w:r>
    </w:p>
    <w:p w:rsidR="00726C5B" w:rsidRDefault="00726C5B" w:rsidP="00726C5B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 w:rsidRPr="003C1577">
        <w:rPr>
          <w:rFonts w:ascii="Times New Roman" w:hAnsi="Times New Roman"/>
          <w:b/>
        </w:rPr>
        <w:t>ДЗУН-ХЕМЧИКСКОГО КОЖУУНА</w:t>
      </w:r>
    </w:p>
    <w:p w:rsidR="00726C5B" w:rsidRDefault="00726C5B" w:rsidP="00726C5B">
      <w:pPr>
        <w:spacing w:line="240" w:lineRule="auto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РЕСПУБЛИКИ ТЫВА</w:t>
      </w:r>
    </w:p>
    <w:p w:rsidR="00726C5B" w:rsidRPr="003C1577" w:rsidRDefault="00726C5B" w:rsidP="00726C5B">
      <w:pPr>
        <w:spacing w:line="240" w:lineRule="auto"/>
        <w:contextualSpacing/>
        <w:jc w:val="center"/>
        <w:rPr>
          <w:rFonts w:ascii="Times New Roman" w:hAnsi="Times New Roman"/>
          <w:b/>
        </w:rPr>
      </w:pPr>
    </w:p>
    <w:p w:rsidR="00726C5B" w:rsidRPr="003C1577" w:rsidRDefault="00726C5B" w:rsidP="00726C5B">
      <w:pPr>
        <w:jc w:val="center"/>
        <w:rPr>
          <w:rFonts w:ascii="Times New Roman" w:hAnsi="Times New Roman"/>
          <w:b/>
          <w:sz w:val="30"/>
          <w:szCs w:val="30"/>
        </w:rPr>
      </w:pPr>
      <w:r w:rsidRPr="003C1577">
        <w:rPr>
          <w:rFonts w:ascii="Times New Roman" w:hAnsi="Times New Roman"/>
          <w:b/>
          <w:sz w:val="30"/>
          <w:szCs w:val="30"/>
        </w:rPr>
        <w:t>ПОСТАНОВЛЕНИЕ</w:t>
      </w:r>
    </w:p>
    <w:p w:rsidR="00726C5B" w:rsidRPr="00C94DC4" w:rsidRDefault="00726C5B" w:rsidP="00726C5B">
      <w:pPr>
        <w:jc w:val="center"/>
        <w:rPr>
          <w:rFonts w:ascii="Times New Roman" w:hAnsi="Times New Roman"/>
          <w:sz w:val="28"/>
          <w:szCs w:val="28"/>
        </w:rPr>
      </w:pPr>
    </w:p>
    <w:p w:rsidR="00726C5B" w:rsidRPr="00C94DC4" w:rsidRDefault="00726C5B" w:rsidP="00726C5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C94DC4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2021</w:t>
      </w:r>
      <w:r w:rsidRPr="00C94DC4">
        <w:rPr>
          <w:rFonts w:ascii="Times New Roman" w:hAnsi="Times New Roman"/>
          <w:sz w:val="28"/>
          <w:szCs w:val="28"/>
        </w:rPr>
        <w:t xml:space="preserve">г.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C94DC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C94DC4">
        <w:rPr>
          <w:rFonts w:ascii="Times New Roman" w:hAnsi="Times New Roman"/>
          <w:sz w:val="28"/>
          <w:szCs w:val="28"/>
        </w:rPr>
        <w:t>с</w:t>
      </w:r>
      <w:proofErr w:type="gramStart"/>
      <w:r w:rsidRPr="00C94DC4">
        <w:rPr>
          <w:rFonts w:ascii="Times New Roman" w:hAnsi="Times New Roman"/>
          <w:sz w:val="28"/>
          <w:szCs w:val="28"/>
        </w:rPr>
        <w:t>.Ш</w:t>
      </w:r>
      <w:proofErr w:type="gramEnd"/>
      <w:r w:rsidRPr="00C94DC4">
        <w:rPr>
          <w:rFonts w:ascii="Times New Roman" w:hAnsi="Times New Roman"/>
          <w:sz w:val="28"/>
          <w:szCs w:val="28"/>
        </w:rPr>
        <w:t>еми</w:t>
      </w:r>
      <w:proofErr w:type="spellEnd"/>
      <w:r w:rsidRPr="00C94DC4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DC4">
        <w:rPr>
          <w:rFonts w:ascii="Times New Roman" w:hAnsi="Times New Roman"/>
          <w:sz w:val="28"/>
          <w:szCs w:val="28"/>
        </w:rPr>
        <w:t xml:space="preserve">       № </w:t>
      </w:r>
      <w:r>
        <w:rPr>
          <w:rFonts w:ascii="Times New Roman" w:hAnsi="Times New Roman"/>
          <w:sz w:val="28"/>
          <w:szCs w:val="28"/>
        </w:rPr>
        <w:t>43</w:t>
      </w:r>
    </w:p>
    <w:p w:rsidR="00726C5B" w:rsidRPr="003C1577" w:rsidRDefault="00726C5B" w:rsidP="00726C5B">
      <w:pPr>
        <w:jc w:val="center"/>
        <w:rPr>
          <w:rFonts w:ascii="Times New Roman" w:hAnsi="Times New Roman"/>
          <w:b/>
          <w:sz w:val="28"/>
          <w:szCs w:val="28"/>
        </w:rPr>
      </w:pPr>
      <w:r w:rsidRPr="003C1577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  <w:r w:rsidRPr="003C1577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 xml:space="preserve">Противодействие незаконному обороту наркотических средств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Республики Тыва на 2022-2024</w:t>
      </w:r>
      <w:r w:rsidRPr="003C1577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г</w:t>
      </w:r>
      <w:r w:rsidRPr="003C1577">
        <w:rPr>
          <w:rFonts w:ascii="Times New Roman" w:hAnsi="Times New Roman"/>
          <w:b/>
          <w:sz w:val="28"/>
          <w:szCs w:val="28"/>
        </w:rPr>
        <w:t xml:space="preserve">». </w:t>
      </w:r>
    </w:p>
    <w:p w:rsidR="00726C5B" w:rsidRPr="003C1577" w:rsidRDefault="00726C5B" w:rsidP="00726C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C1577">
        <w:rPr>
          <w:rFonts w:ascii="Times New Roman" w:hAnsi="Times New Roman"/>
          <w:sz w:val="28"/>
          <w:szCs w:val="28"/>
        </w:rPr>
        <w:t>В целях реализации Стратегии государственной антинаркотической политики Р</w:t>
      </w:r>
      <w:r>
        <w:rPr>
          <w:rFonts w:ascii="Times New Roman" w:hAnsi="Times New Roman"/>
          <w:sz w:val="28"/>
          <w:szCs w:val="28"/>
        </w:rPr>
        <w:t>оссийской Федерации</w:t>
      </w:r>
      <w:r w:rsidRPr="003C157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</w:p>
    <w:p w:rsidR="00726C5B" w:rsidRPr="003C1577" w:rsidRDefault="00726C5B" w:rsidP="00726C5B">
      <w:pPr>
        <w:jc w:val="center"/>
        <w:rPr>
          <w:rFonts w:ascii="Times New Roman" w:hAnsi="Times New Roman"/>
          <w:b/>
          <w:sz w:val="32"/>
          <w:szCs w:val="32"/>
        </w:rPr>
      </w:pPr>
      <w:r w:rsidRPr="003C1577">
        <w:rPr>
          <w:rFonts w:ascii="Times New Roman" w:hAnsi="Times New Roman"/>
          <w:b/>
          <w:sz w:val="32"/>
          <w:szCs w:val="32"/>
        </w:rPr>
        <w:t>постановля</w:t>
      </w:r>
      <w:r>
        <w:rPr>
          <w:rFonts w:ascii="Times New Roman" w:hAnsi="Times New Roman"/>
          <w:b/>
          <w:sz w:val="32"/>
          <w:szCs w:val="32"/>
        </w:rPr>
        <w:t>ет</w:t>
      </w:r>
      <w:r w:rsidRPr="003C1577">
        <w:rPr>
          <w:rFonts w:ascii="Times New Roman" w:hAnsi="Times New Roman"/>
          <w:b/>
          <w:sz w:val="32"/>
          <w:szCs w:val="32"/>
        </w:rPr>
        <w:t>:</w:t>
      </w:r>
    </w:p>
    <w:p w:rsidR="00726C5B" w:rsidRPr="003C1577" w:rsidRDefault="00726C5B" w:rsidP="00726C5B">
      <w:pPr>
        <w:jc w:val="both"/>
        <w:rPr>
          <w:rFonts w:ascii="Times New Roman" w:hAnsi="Times New Roman"/>
          <w:b/>
          <w:sz w:val="32"/>
          <w:szCs w:val="32"/>
        </w:rPr>
      </w:pPr>
      <w:r w:rsidRPr="003C1577">
        <w:rPr>
          <w:rFonts w:ascii="Times New Roman" w:hAnsi="Times New Roman"/>
          <w:sz w:val="28"/>
          <w:szCs w:val="28"/>
        </w:rPr>
        <w:t>1. Утвердить  прилагаемую муниципальную  программу «Противодействие незаконному обороту наркотических средств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Шеми</w:t>
      </w:r>
      <w:proofErr w:type="spellEnd"/>
      <w:r w:rsidRPr="003C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577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3C15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577">
        <w:rPr>
          <w:rFonts w:ascii="Times New Roman" w:hAnsi="Times New Roman"/>
          <w:sz w:val="28"/>
          <w:szCs w:val="28"/>
        </w:rPr>
        <w:t>кожуу</w:t>
      </w:r>
      <w:r>
        <w:rPr>
          <w:rFonts w:ascii="Times New Roman" w:hAnsi="Times New Roman"/>
          <w:sz w:val="28"/>
          <w:szCs w:val="28"/>
        </w:rPr>
        <w:t>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 на 2022-2024</w:t>
      </w:r>
      <w:r w:rsidRPr="003C1577">
        <w:rPr>
          <w:rFonts w:ascii="Times New Roman" w:hAnsi="Times New Roman"/>
          <w:sz w:val="28"/>
          <w:szCs w:val="28"/>
        </w:rPr>
        <w:t xml:space="preserve"> годы» (прилагается)</w:t>
      </w:r>
    </w:p>
    <w:p w:rsidR="00726C5B" w:rsidRPr="00B30556" w:rsidRDefault="00726C5B" w:rsidP="00726C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B30556">
        <w:rPr>
          <w:rFonts w:ascii="Times New Roman" w:hAnsi="Times New Roman"/>
          <w:sz w:val="28"/>
          <w:szCs w:val="28"/>
        </w:rPr>
        <w:t>Насто</w:t>
      </w:r>
      <w:r>
        <w:rPr>
          <w:rFonts w:ascii="Times New Roman" w:hAnsi="Times New Roman"/>
          <w:sz w:val="28"/>
          <w:szCs w:val="28"/>
        </w:rPr>
        <w:t xml:space="preserve">ящее постановление разместить </w:t>
      </w:r>
      <w:r w:rsidRPr="00B30556"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 xml:space="preserve">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Тыва.</w:t>
      </w:r>
      <w:r w:rsidRPr="00B30556">
        <w:rPr>
          <w:rFonts w:ascii="Times New Roman" w:hAnsi="Times New Roman"/>
          <w:sz w:val="28"/>
          <w:szCs w:val="28"/>
        </w:rPr>
        <w:br/>
        <w:t>3. Настоящее постановление вступает в силу со дня его официального обнародования (опубликования).</w:t>
      </w:r>
    </w:p>
    <w:p w:rsidR="00726C5B" w:rsidRPr="00B30556" w:rsidRDefault="00726C5B" w:rsidP="00726C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исполнения  постановления возложить на заместителя председателя администрации по социальной политике </w:t>
      </w:r>
      <w:proofErr w:type="spellStart"/>
      <w:r>
        <w:rPr>
          <w:rFonts w:ascii="Times New Roman" w:hAnsi="Times New Roman"/>
          <w:sz w:val="28"/>
          <w:szCs w:val="28"/>
        </w:rPr>
        <w:t>Ховалыг</w:t>
      </w:r>
      <w:proofErr w:type="spellEnd"/>
      <w:r>
        <w:rPr>
          <w:rFonts w:ascii="Times New Roman" w:hAnsi="Times New Roman"/>
          <w:sz w:val="28"/>
          <w:szCs w:val="28"/>
        </w:rPr>
        <w:t xml:space="preserve"> Ш.Г.</w:t>
      </w:r>
    </w:p>
    <w:p w:rsidR="00726C5B" w:rsidRPr="003C1577" w:rsidRDefault="00726C5B" w:rsidP="00726C5B">
      <w:pPr>
        <w:jc w:val="both"/>
        <w:rPr>
          <w:rFonts w:ascii="Times New Roman" w:hAnsi="Times New Roman"/>
          <w:sz w:val="28"/>
          <w:szCs w:val="28"/>
        </w:rPr>
      </w:pPr>
    </w:p>
    <w:p w:rsidR="00726C5B" w:rsidRPr="00C94DC4" w:rsidRDefault="00726C5B" w:rsidP="00726C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4DC4">
        <w:rPr>
          <w:rFonts w:ascii="Times New Roman" w:hAnsi="Times New Roman"/>
          <w:sz w:val="28"/>
          <w:szCs w:val="28"/>
        </w:rPr>
        <w:t>Председатель  администрации</w:t>
      </w:r>
    </w:p>
    <w:p w:rsidR="00726C5B" w:rsidRPr="00C94DC4" w:rsidRDefault="00726C5B" w:rsidP="00726C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94DC4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C94DC4">
        <w:rPr>
          <w:rFonts w:ascii="Times New Roman" w:hAnsi="Times New Roman"/>
          <w:sz w:val="28"/>
          <w:szCs w:val="28"/>
        </w:rPr>
        <w:t>сумон</w:t>
      </w:r>
      <w:proofErr w:type="spellEnd"/>
      <w:r w:rsidRPr="00C94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DC4">
        <w:rPr>
          <w:rFonts w:ascii="Times New Roman" w:hAnsi="Times New Roman"/>
          <w:sz w:val="28"/>
          <w:szCs w:val="28"/>
        </w:rPr>
        <w:t>Шеминский</w:t>
      </w:r>
      <w:proofErr w:type="spellEnd"/>
    </w:p>
    <w:p w:rsidR="00726C5B" w:rsidRPr="00C94DC4" w:rsidRDefault="00726C5B" w:rsidP="00726C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94DC4">
        <w:rPr>
          <w:rFonts w:ascii="Times New Roman" w:hAnsi="Times New Roman"/>
          <w:sz w:val="28"/>
          <w:szCs w:val="28"/>
        </w:rPr>
        <w:t>Дзун-Хемчикского</w:t>
      </w:r>
      <w:proofErr w:type="spellEnd"/>
      <w:r w:rsidRPr="00C94D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94DC4">
        <w:rPr>
          <w:rFonts w:ascii="Times New Roman" w:hAnsi="Times New Roman"/>
          <w:sz w:val="28"/>
          <w:szCs w:val="28"/>
        </w:rPr>
        <w:t>кожууна</w:t>
      </w:r>
      <w:proofErr w:type="spellEnd"/>
      <w:r w:rsidRPr="00C94DC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 w:rsidRPr="00C94DC4">
        <w:rPr>
          <w:rFonts w:ascii="Times New Roman" w:hAnsi="Times New Roman"/>
          <w:sz w:val="28"/>
          <w:szCs w:val="28"/>
        </w:rPr>
        <w:t>Ч.Куулар</w:t>
      </w:r>
      <w:proofErr w:type="spellEnd"/>
    </w:p>
    <w:p w:rsidR="00726C5B" w:rsidRPr="003C1577" w:rsidRDefault="00726C5B" w:rsidP="00726C5B">
      <w:pPr>
        <w:rPr>
          <w:rFonts w:ascii="Times New Roman" w:hAnsi="Times New Roman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</w:pPr>
    </w:p>
    <w:p w:rsidR="00726C5B" w:rsidRDefault="00726C5B" w:rsidP="00726C5B">
      <w:pPr>
        <w:spacing w:after="0" w:line="240" w:lineRule="auto"/>
        <w:jc w:val="center"/>
        <w:rPr>
          <w:rFonts w:eastAsia="Times New Roman" w:cs="Mongolian Baiti"/>
          <w:b/>
          <w:bCs/>
          <w:sz w:val="48"/>
          <w:szCs w:val="48"/>
          <w:lang w:eastAsia="ru-RU"/>
        </w:rPr>
      </w:pP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МУНИЦИПАЛЬНАЯ</w:t>
      </w:r>
    </w:p>
    <w:p w:rsidR="00726C5B" w:rsidRPr="00CF7EBB" w:rsidRDefault="00726C5B" w:rsidP="00726C5B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ПРОГРАММА</w:t>
      </w:r>
      <w:r w:rsidRPr="00CF7EBB">
        <w:rPr>
          <w:rFonts w:ascii="Mongolian Baiti" w:eastAsia="Times New Roman" w:hAnsi="Mongolian Baiti" w:cs="Mongolian Baiti"/>
          <w:sz w:val="48"/>
          <w:szCs w:val="48"/>
          <w:lang w:eastAsia="ru-RU"/>
        </w:rPr>
        <w:br/>
      </w:r>
      <w:r w:rsidRPr="00CF7EBB">
        <w:rPr>
          <w:rFonts w:ascii="Mongolian Baiti" w:eastAsia="Times New Roman" w:hAnsi="Mongolian Baiti" w:cs="Mongolian Baiti"/>
          <w:sz w:val="48"/>
          <w:szCs w:val="48"/>
          <w:lang w:eastAsia="ru-RU"/>
        </w:rPr>
        <w:br/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>"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Противодействие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незаконному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обороту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наркотических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средств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На территории </w:t>
      </w:r>
      <w:proofErr w:type="spell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сумона</w:t>
      </w:r>
      <w:proofErr w:type="spellEnd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Шеми</w:t>
      </w:r>
      <w:proofErr w:type="spellEnd"/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 xml:space="preserve"> </w:t>
      </w:r>
      <w:proofErr w:type="spellStart"/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Дзун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>-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Хемчикско</w:t>
      </w:r>
      <w:r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го</w:t>
      </w:r>
      <w:proofErr w:type="spellEnd"/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кожууна</w:t>
      </w:r>
      <w:proofErr w:type="spellEnd"/>
    </w:p>
    <w:p w:rsidR="00726C5B" w:rsidRPr="00CF7EBB" w:rsidRDefault="00726C5B" w:rsidP="00726C5B">
      <w:pPr>
        <w:spacing w:after="0" w:line="240" w:lineRule="auto"/>
        <w:jc w:val="center"/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 xml:space="preserve"> Республики Тыва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</w:p>
    <w:p w:rsidR="00726C5B" w:rsidRDefault="00726C5B" w:rsidP="00726C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48"/>
          <w:szCs w:val="48"/>
          <w:lang w:eastAsia="ru-RU"/>
        </w:rPr>
      </w:pP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на</w:t>
      </w:r>
      <w:r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2022</w:t>
      </w:r>
      <w:r w:rsidRPr="003F4FCF"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-20</w:t>
      </w:r>
      <w:r>
        <w:rPr>
          <w:rFonts w:ascii="Times New Roman" w:eastAsia="Times New Roman" w:hAnsi="Times New Roman"/>
          <w:b/>
          <w:bCs/>
          <w:sz w:val="48"/>
          <w:szCs w:val="48"/>
          <w:lang w:eastAsia="ru-RU"/>
        </w:rPr>
        <w:t>24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</w:t>
      </w:r>
      <w:r w:rsidRPr="00CF7EBB">
        <w:rPr>
          <w:rFonts w:ascii="Times New Roman" w:eastAsia="Times New Roman" w:hAnsi="Times New Roman" w:cs="Mongolian Baiti"/>
          <w:b/>
          <w:bCs/>
          <w:sz w:val="48"/>
          <w:szCs w:val="48"/>
          <w:lang w:eastAsia="ru-RU"/>
        </w:rPr>
        <w:t>годы</w:t>
      </w:r>
      <w:r w:rsidRPr="00CF7EBB">
        <w:rPr>
          <w:rFonts w:ascii="Mongolian Baiti" w:eastAsia="Times New Roman" w:hAnsi="Mongolian Baiti" w:cs="Mongolian Baiti"/>
          <w:b/>
          <w:bCs/>
          <w:sz w:val="48"/>
          <w:szCs w:val="48"/>
          <w:lang w:eastAsia="ru-RU"/>
        </w:rPr>
        <w:t xml:space="preserve"> "</w:t>
      </w:r>
      <w:r w:rsidRPr="00CF7EBB">
        <w:rPr>
          <w:rFonts w:ascii="Mongolian Baiti" w:eastAsia="Times New Roman" w:hAnsi="Mongolian Baiti" w:cs="Mongolian Baiti"/>
          <w:sz w:val="48"/>
          <w:szCs w:val="48"/>
          <w:lang w:eastAsia="ru-RU"/>
        </w:rPr>
        <w:br/>
      </w:r>
      <w:r>
        <w:rPr>
          <w:rFonts w:ascii="Times New Roman" w:eastAsia="Times New Roman" w:hAnsi="Times New Roman"/>
          <w:sz w:val="48"/>
          <w:szCs w:val="48"/>
          <w:lang w:eastAsia="ru-RU"/>
        </w:rPr>
        <w:br/>
      </w:r>
      <w:r>
        <w:rPr>
          <w:rFonts w:ascii="Times New Roman" w:eastAsia="Times New Roman" w:hAnsi="Times New Roman"/>
          <w:sz w:val="48"/>
          <w:szCs w:val="48"/>
          <w:lang w:eastAsia="ru-RU"/>
        </w:rPr>
        <w:br/>
      </w:r>
      <w:r>
        <w:rPr>
          <w:rFonts w:ascii="Times New Roman" w:eastAsia="Times New Roman" w:hAnsi="Times New Roman"/>
          <w:sz w:val="48"/>
          <w:szCs w:val="48"/>
          <w:lang w:eastAsia="ru-RU"/>
        </w:rPr>
        <w:br/>
      </w: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lastRenderedPageBreak/>
        <w:t xml:space="preserve">                                                   </w:t>
      </w:r>
    </w:p>
    <w:p w:rsidR="00726C5B" w:rsidRPr="00C94DC4" w:rsidRDefault="00726C5B" w:rsidP="00726C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726C5B" w:rsidRPr="00C94DC4" w:rsidRDefault="00726C5B" w:rsidP="00726C5B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«Противодействие незаконному обороту наркотических средств  на территории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сумона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Шеми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</w:t>
      </w:r>
    </w:p>
    <w:p w:rsidR="00726C5B" w:rsidRPr="00C94DC4" w:rsidRDefault="00726C5B" w:rsidP="00726C5B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4"/>
        <w:gridCol w:w="6441"/>
      </w:tblGrid>
      <w:tr w:rsidR="00726C5B" w:rsidRPr="00C94DC4" w:rsidTr="00BA0F29">
        <w:trPr>
          <w:trHeight w:val="9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Наименование программы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9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«Противодействие незаконному обороту наркотических средств  на территории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 на 2022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726C5B" w:rsidRPr="00C94DC4" w:rsidTr="00BA0F29">
        <w:trPr>
          <w:trHeight w:val="105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0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Федеральный закон от 08.01.1998 N 3-ФЗ "О наркотических средствах и психотропных веществах"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постановление Правительства РТ от 26.05.2014  № 221</w:t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Республиканской целевой программе "Комплексные меры по профилактике злоупотреблению наркотиками и их незаконному обороту. </w:t>
            </w:r>
          </w:p>
        </w:tc>
      </w:tr>
      <w:tr w:rsidR="00726C5B" w:rsidRPr="00C94DC4" w:rsidTr="00BA0F29">
        <w:trPr>
          <w:trHeight w:val="105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26C5B" w:rsidRPr="00C94DC4" w:rsidTr="00BA0F29">
        <w:trPr>
          <w:trHeight w:val="27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</w:p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 и осуществление политики администрации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пропаганда здорового образа жизни среди всех слоев населения; 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повышение информированности населения в вопросах профилактики наркомании и токсикомании.</w:t>
            </w:r>
            <w:proofErr w:type="gramEnd"/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Перечень основных программных мероприятий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организационные меры по профилактике злоупотреблению наркотиками и их незаконному обороту;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профилактика злоупотребления наркотиками;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- лечение лиц потребляющих наркотики без назначения врача;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пресечение незаконного оборота наркотиков;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организационно-кадровые мероприятия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меры по материально-техническому обеспечению.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2022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  <w:tc>
          <w:tcPr>
            <w:tcW w:w="6150" w:type="dxa"/>
          </w:tcPr>
          <w:p w:rsidR="00726C5B" w:rsidRPr="00C94DC4" w:rsidRDefault="00726C5B" w:rsidP="00BA0F29">
            <w:pPr>
              <w:spacing w:after="24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 «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Дзун-Хемчикская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ЦКБ», Управление Федеральной службы по контролю за оборотом наркотикам  по Республике Тыва, муниципальный отдел внутренних дел по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Дзун-Хемчикскому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кожууну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Управления Сельского Хозяйства  администрации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</w:t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культуры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Администрация сельского поселения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Объём и источники финансирования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Выделенные средства из республиканского бюджета будет уточняться ежегодно в пределах финансовых возможностей республиканского бюджета</w:t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сумм, заложенных в Законе Республики  Тыва о республиканском бюджете на очередной год. При этом финансирование отдельных мероприятий будет осуществляться за счет текущего финансирования Министерства здравоохранения Республики Тыва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Ожидаемые конечные результаты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орастущая конопля на площади 50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га.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дикорастущая конопля на площади  70 га.</w:t>
            </w:r>
          </w:p>
        </w:tc>
      </w:tr>
      <w:tr w:rsidR="00726C5B" w:rsidRPr="00C94DC4" w:rsidTr="00BA0F29">
        <w:trPr>
          <w:trHeight w:val="105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0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Администрация сельского поселения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заказчик осуществляет контроль над выполнением мероприятий  Программы, целевым расходованием выделяемых финансовых средств и эффективностью их мероприятиям и его исполнением.</w:t>
            </w:r>
          </w:p>
        </w:tc>
      </w:tr>
    </w:tbl>
    <w:p w:rsid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C94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проблемы, обоснование необходимости ее решения программными методами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«Противодействие незаконному обороту наркотических средств на 2016-2017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психотропных веществ»  и постановлением Председателя Правительства Республики Тыва от 26 мая 2014 года № 221 «О  республиканской целевой программы «Комплексные меры противодействия злоупотреблению наркотиками и их незаконному обороту на</w:t>
      </w:r>
      <w:proofErr w:type="gram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2015-2017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психотропных веществ, что представляет серьезную угрозу здоровью населения и обеспечению общественной безопасности.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кожуунной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настоящее время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наркосреда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жалоб жителей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непосредственное употребление наркотических средств </w:t>
      </w:r>
      <w:proofErr w:type="gram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наркозависимыми</w:t>
      </w:r>
      <w:proofErr w:type="gram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года в год не уменьшается. 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Засоренность земель дикорастущей коноплей в высокой степени преобладает в тех сельскохозяйственных землях, где имеются наибольшие объемы площадей неиспользуемой пашни с плодородными  землями.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Для уничтожения зарослей дикорастущей конопли необходимо проведение мероприятий как минимум в 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этапа, то есть в 2022-2024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основные действия по уничтожению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конопли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сновными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факторами реализации мероприятий по уничтожению дикорастущей конопли является их соответствующее финансирование.</w:t>
      </w:r>
    </w:p>
    <w:p w:rsidR="00726C5B" w:rsidRP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Эффективным механизмом решения проблемы по устранению причин и условий, способствующих незаконному распространению наркотических веществ, является 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зависимостью, формированием здорового образа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proofErr w:type="gramEnd"/>
    </w:p>
    <w:p w:rsidR="00726C5B" w:rsidRPr="00C94DC4" w:rsidRDefault="00726C5B" w:rsidP="00726C5B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  <w:lang w:eastAsia="ru-RU"/>
        </w:rPr>
      </w:pPr>
      <w:r w:rsidRPr="00C94DC4">
        <w:rPr>
          <w:b/>
          <w:sz w:val="24"/>
          <w:szCs w:val="24"/>
        </w:rPr>
        <w:t>II. Основные цели, задачи и этапы реализации Программы</w:t>
      </w:r>
    </w:p>
    <w:p w:rsidR="00726C5B" w:rsidRPr="00C94DC4" w:rsidRDefault="00726C5B" w:rsidP="00726C5B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lastRenderedPageBreak/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 и создание единой системы формирования позитивных моральных и нравственных ценностей, опреде</w:t>
      </w:r>
      <w:r w:rsidRPr="00C94DC4">
        <w:rPr>
          <w:sz w:val="24"/>
          <w:szCs w:val="24"/>
        </w:rPr>
        <w:softHyphen/>
        <w:t>ляющих отрицательное отношение к незаконному потреблению наркотиков, выбор здорового образа жизни большинством молодежи.</w:t>
      </w:r>
    </w:p>
    <w:p w:rsidR="00726C5B" w:rsidRPr="00C94DC4" w:rsidRDefault="00726C5B" w:rsidP="00726C5B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Для достижения поставленной цели мероприятия Программы будут направле</w:t>
      </w:r>
      <w:r w:rsidRPr="00C94DC4">
        <w:rPr>
          <w:sz w:val="24"/>
          <w:szCs w:val="24"/>
        </w:rPr>
        <w:softHyphen/>
        <w:t>ны на решение следующих задач: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 w:rsidRPr="00C94DC4">
        <w:rPr>
          <w:sz w:val="24"/>
          <w:szCs w:val="24"/>
        </w:rPr>
        <w:softHyphen/>
        <w:t>дение связанных с наркотиками правонарушений;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повышение уровня осведомленности населения о неблагоприят</w:t>
      </w:r>
      <w:r w:rsidRPr="00C94DC4"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 w:rsidRPr="00C94DC4"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укрепление межведомственного взаимодействия при проведении антинарко</w:t>
      </w:r>
      <w:r w:rsidRPr="00C94DC4">
        <w:rPr>
          <w:sz w:val="24"/>
          <w:szCs w:val="24"/>
        </w:rPr>
        <w:softHyphen/>
        <w:t>тических мероприятий;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выполнение мероприятий по уничтожению очагов дикорастущей конопли на территории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>.</w:t>
      </w:r>
    </w:p>
    <w:p w:rsidR="00726C5B" w:rsidRPr="00C94DC4" w:rsidRDefault="00726C5B" w:rsidP="00726C5B">
      <w:pPr>
        <w:pStyle w:val="5"/>
        <w:shd w:val="clear" w:color="auto" w:fill="auto"/>
        <w:spacing w:after="341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Программа рассчит</w:t>
      </w:r>
      <w:r>
        <w:rPr>
          <w:sz w:val="24"/>
          <w:szCs w:val="24"/>
        </w:rPr>
        <w:t>ана на реализацию в течение 2022</w:t>
      </w:r>
      <w:r w:rsidRPr="00C94DC4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94DC4">
        <w:rPr>
          <w:sz w:val="24"/>
          <w:szCs w:val="24"/>
        </w:rPr>
        <w:t xml:space="preserve"> годов.</w:t>
      </w:r>
    </w:p>
    <w:p w:rsidR="00726C5B" w:rsidRPr="00C94DC4" w:rsidRDefault="00726C5B" w:rsidP="00726C5B">
      <w:pPr>
        <w:pStyle w:val="5"/>
        <w:shd w:val="clear" w:color="auto" w:fill="auto"/>
        <w:spacing w:after="255" w:line="270" w:lineRule="exact"/>
        <w:ind w:left="2020"/>
        <w:jc w:val="both"/>
        <w:rPr>
          <w:b/>
          <w:sz w:val="24"/>
          <w:szCs w:val="24"/>
        </w:rPr>
      </w:pPr>
      <w:r w:rsidRPr="00C94DC4">
        <w:rPr>
          <w:b/>
          <w:sz w:val="24"/>
          <w:szCs w:val="24"/>
        </w:rPr>
        <w:t>III. Система (перечень) программных мероприятий</w:t>
      </w:r>
    </w:p>
    <w:p w:rsidR="00726C5B" w:rsidRPr="00C94DC4" w:rsidRDefault="00726C5B" w:rsidP="00726C5B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профилактика злоупотребления наркотическими средствами;</w:t>
      </w:r>
    </w:p>
    <w:p w:rsidR="00726C5B" w:rsidRPr="00C94DC4" w:rsidRDefault="00726C5B" w:rsidP="00726C5B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Профилактика злоупотребления наркотическими средствами.</w:t>
      </w:r>
    </w:p>
    <w:p w:rsidR="00726C5B" w:rsidRPr="00C94DC4" w:rsidRDefault="00726C5B" w:rsidP="00726C5B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уничтожение очагов распространения дикорастущей конопли на территории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>;</w:t>
      </w:r>
    </w:p>
    <w:p w:rsidR="00726C5B" w:rsidRPr="00C94DC4" w:rsidRDefault="00726C5B" w:rsidP="00726C5B">
      <w:pPr>
        <w:pStyle w:val="5"/>
        <w:shd w:val="clear" w:color="auto" w:fill="auto"/>
        <w:tabs>
          <w:tab w:val="left" w:pos="928"/>
        </w:tabs>
        <w:ind w:left="740" w:right="2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- проведение рекультивации земель, засоренных дикорастущей коноплей, пу</w:t>
      </w:r>
      <w:r w:rsidRPr="00C94DC4">
        <w:rPr>
          <w:sz w:val="24"/>
          <w:szCs w:val="24"/>
        </w:rPr>
        <w:softHyphen/>
        <w:t>тем проведения агротехнических  мероприятий, то есть про</w:t>
      </w:r>
      <w:r w:rsidRPr="00C94DC4"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 w:rsidRPr="00C94DC4">
        <w:rPr>
          <w:sz w:val="24"/>
          <w:szCs w:val="24"/>
        </w:rPr>
        <w:softHyphen/>
        <w:t>ния земель в сельскохозяйственный оборот;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проведение работ по закреплению </w:t>
      </w:r>
      <w:proofErr w:type="spellStart"/>
      <w:r w:rsidRPr="00C94DC4">
        <w:rPr>
          <w:sz w:val="24"/>
          <w:szCs w:val="24"/>
        </w:rPr>
        <w:t>рекультивированных</w:t>
      </w:r>
      <w:proofErr w:type="spellEnd"/>
      <w:r w:rsidRPr="00C94DC4">
        <w:rPr>
          <w:sz w:val="24"/>
          <w:szCs w:val="24"/>
        </w:rPr>
        <w:t xml:space="preserve"> земель за сельскохо</w:t>
      </w:r>
      <w:r w:rsidRPr="00C94DC4">
        <w:rPr>
          <w:sz w:val="24"/>
          <w:szCs w:val="24"/>
        </w:rPr>
        <w:softHyphen/>
        <w:t>зяйственными предприятиями;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C94DC4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lastRenderedPageBreak/>
        <w:t>проведение антинаркотических культурно-массовых мероприятий.</w:t>
      </w:r>
    </w:p>
    <w:p w:rsidR="00726C5B" w:rsidRPr="00C94DC4" w:rsidRDefault="00726C5B" w:rsidP="00726C5B">
      <w:pPr>
        <w:pStyle w:val="81"/>
        <w:spacing w:before="300" w:after="420" w:line="240" w:lineRule="auto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IV. Обоснование финансовых и материальных затрат Программы</w:t>
      </w:r>
    </w:p>
    <w:p w:rsidR="00726C5B" w:rsidRPr="00C94DC4" w:rsidRDefault="00726C5B" w:rsidP="00726C5B">
      <w:pPr>
        <w:pStyle w:val="a6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Источниками финансирования мероприятий Программы являются средства муниципального бюджета поселения.</w:t>
      </w: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sz w:val="24"/>
          <w:szCs w:val="24"/>
        </w:rPr>
      </w:pPr>
      <w:r w:rsidRPr="00C94DC4">
        <w:rPr>
          <w:sz w:val="24"/>
          <w:szCs w:val="24"/>
        </w:rPr>
        <w:t>Общий объем финан</w:t>
      </w:r>
      <w:r>
        <w:rPr>
          <w:sz w:val="24"/>
          <w:szCs w:val="24"/>
        </w:rPr>
        <w:t>сирования Программы на 2022</w:t>
      </w:r>
      <w:r w:rsidRPr="00C94DC4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94DC4">
        <w:rPr>
          <w:sz w:val="24"/>
          <w:szCs w:val="24"/>
        </w:rPr>
        <w:t xml:space="preserve"> годы составит 30,0 тыс. рублей</w:t>
      </w:r>
    </w:p>
    <w:p w:rsidR="00726C5B" w:rsidRPr="00C94DC4" w:rsidRDefault="00726C5B" w:rsidP="00726C5B">
      <w:pPr>
        <w:pStyle w:val="1"/>
        <w:spacing w:line="240" w:lineRule="auto"/>
        <w:jc w:val="both"/>
        <w:rPr>
          <w:sz w:val="24"/>
          <w:szCs w:val="24"/>
        </w:rPr>
      </w:pPr>
    </w:p>
    <w:p w:rsidR="00726C5B" w:rsidRPr="00C94DC4" w:rsidRDefault="00726C5B" w:rsidP="00726C5B">
      <w:pPr>
        <w:pStyle w:val="1"/>
        <w:spacing w:line="24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Объем ресурсного обеспечения реализации Программы по годам составит:</w:t>
      </w:r>
    </w:p>
    <w:tbl>
      <w:tblPr>
        <w:tblW w:w="100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985"/>
        <w:gridCol w:w="2835"/>
        <w:gridCol w:w="3280"/>
        <w:gridCol w:w="636"/>
      </w:tblGrid>
      <w:tr w:rsidR="00726C5B" w:rsidRPr="00C94DC4" w:rsidTr="00BA0F29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C94DC4">
              <w:t>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hd w:val="clear" w:color="auto" w:fill="auto"/>
              <w:spacing w:line="278" w:lineRule="exact"/>
            </w:pPr>
            <w:r w:rsidRPr="00C94DC4">
              <w:t>Всего,</w:t>
            </w:r>
          </w:p>
          <w:p w:rsidR="00726C5B" w:rsidRPr="00C94DC4" w:rsidRDefault="00726C5B" w:rsidP="00BA0F29">
            <w:pPr>
              <w:pStyle w:val="41"/>
              <w:shd w:val="clear" w:color="auto" w:fill="auto"/>
              <w:spacing w:line="278" w:lineRule="exact"/>
              <w:rPr>
                <w:rFonts w:ascii="Arial Unicode MS" w:hAnsi="Arial Unicode MS" w:cs="Arial Unicode MS"/>
              </w:rPr>
            </w:pPr>
            <w:r w:rsidRPr="00C94DC4">
              <w:t>тыс. рублей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  <w:r w:rsidRPr="00C94DC4"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288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80"/>
              <w:jc w:val="both"/>
              <w:rPr>
                <w:rFonts w:ascii="Arial Unicode MS" w:hAnsi="Arial Unicode MS" w:cs="Arial Unicode MS"/>
              </w:rPr>
            </w:pPr>
            <w:r w:rsidRPr="00C94DC4">
              <w:t>муниципальный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>
              <w:t>2022</w:t>
            </w:r>
            <w:r w:rsidRPr="00C94DC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540"/>
              <w:jc w:val="both"/>
            </w:pPr>
            <w:r>
              <w:t>2023</w:t>
            </w:r>
            <w:r w:rsidRPr="00C94DC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540"/>
              <w:jc w:val="both"/>
            </w:pPr>
            <w:r w:rsidRPr="00C94DC4">
              <w:t>202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C94DC4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30,0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</w:tbl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Объем финансирования Программы носит прогнозный характер и подлежит ежегодной корректировке исходя из возможностей местного бюджета.</w:t>
      </w:r>
    </w:p>
    <w:p w:rsidR="00726C5B" w:rsidRPr="00C94DC4" w:rsidRDefault="00726C5B" w:rsidP="00726C5B">
      <w:pPr>
        <w:pStyle w:val="81"/>
        <w:spacing w:before="300" w:line="240" w:lineRule="auto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V. Трудовые ресурсы Программы</w:t>
      </w:r>
    </w:p>
    <w:p w:rsidR="00726C5B" w:rsidRPr="00C94DC4" w:rsidRDefault="00726C5B" w:rsidP="00726C5B">
      <w:pPr>
        <w:pStyle w:val="a6"/>
        <w:spacing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726C5B" w:rsidRPr="00C94DC4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В связи с проведением работ по химической обработке площадей, засоренных дикорастущей коноплей, требуются квалифицированные рабочие или ученые агро</w:t>
      </w:r>
      <w:r w:rsidRPr="00C94DC4">
        <w:rPr>
          <w:sz w:val="24"/>
          <w:szCs w:val="24"/>
        </w:rPr>
        <w:softHyphen/>
        <w:t xml:space="preserve">номы, имеющие опыт в производстве отрасли сельского хозяйства, которые умеют рассчитывать расход ядохимикатов, определять качество рабочей жидкости. </w:t>
      </w:r>
    </w:p>
    <w:p w:rsidR="00726C5B" w:rsidRPr="00C94DC4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Для решения поставленных задач Программы  на уничтожение зарослей дикорастущей конопли  будут привлекаться рабочие через центры занятости населения на ручные работы (ручная прополка участков на территориях  поселения), их количество будет опре</w:t>
      </w:r>
      <w:r w:rsidRPr="00C94DC4"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                    </w:t>
      </w: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726C5B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Pr="00C94DC4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Pr="00C94DC4" w:rsidRDefault="00726C5B" w:rsidP="00726C5B">
      <w:pPr>
        <w:pStyle w:val="a6"/>
        <w:spacing w:before="0" w:line="322" w:lineRule="exact"/>
        <w:ind w:left="40" w:right="40" w:firstLine="700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lastRenderedPageBreak/>
        <w:t>VI. Механизм реализации Программы</w:t>
      </w:r>
    </w:p>
    <w:p w:rsidR="00726C5B" w:rsidRPr="00C94DC4" w:rsidRDefault="00726C5B" w:rsidP="00726C5B">
      <w:pPr>
        <w:pStyle w:val="a6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 w:rsidRPr="00C94DC4">
        <w:rPr>
          <w:sz w:val="24"/>
          <w:szCs w:val="24"/>
        </w:rPr>
        <w:softHyphen/>
        <w:t>нием источника финансирования и сроков, необходимых для их реализации.</w:t>
      </w: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Контроль над выполнением мероприятий Программы осуществляется Хуралом представителей сельского поселения </w:t>
      </w:r>
      <w:proofErr w:type="spellStart"/>
      <w:r w:rsidRPr="00C94DC4">
        <w:rPr>
          <w:sz w:val="24"/>
          <w:szCs w:val="24"/>
        </w:rPr>
        <w:t>сумон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Шеминский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Дзун-Хемчикского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кожууна</w:t>
      </w:r>
      <w:proofErr w:type="spellEnd"/>
      <w:r w:rsidRPr="00C94DC4">
        <w:rPr>
          <w:sz w:val="24"/>
          <w:szCs w:val="24"/>
        </w:rPr>
        <w:t>.</w:t>
      </w: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Исполнителями Программы являются Администрация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, ФАП, УУПП, МБОУ СОШ </w:t>
      </w:r>
      <w:proofErr w:type="spellStart"/>
      <w:r w:rsidRPr="00C94DC4">
        <w:rPr>
          <w:sz w:val="24"/>
          <w:szCs w:val="24"/>
        </w:rPr>
        <w:t>с</w:t>
      </w:r>
      <w:proofErr w:type="gramStart"/>
      <w:r w:rsidRPr="00C94DC4">
        <w:rPr>
          <w:sz w:val="24"/>
          <w:szCs w:val="24"/>
        </w:rPr>
        <w:t>.Ш</w:t>
      </w:r>
      <w:proofErr w:type="gramEnd"/>
      <w:r w:rsidRPr="00C94DC4">
        <w:rPr>
          <w:sz w:val="24"/>
          <w:szCs w:val="24"/>
        </w:rPr>
        <w:t>еми</w:t>
      </w:r>
      <w:proofErr w:type="spellEnd"/>
      <w:r w:rsidRPr="00C94DC4">
        <w:rPr>
          <w:sz w:val="24"/>
          <w:szCs w:val="24"/>
        </w:rPr>
        <w:t>, КДЦ</w:t>
      </w:r>
      <w:r w:rsidRPr="00C94DC4">
        <w:rPr>
          <w:rFonts w:eastAsia="Times New Roman"/>
          <w:sz w:val="24"/>
          <w:szCs w:val="24"/>
        </w:rPr>
        <w:t>.</w:t>
      </w:r>
      <w:r w:rsidRPr="00C94DC4">
        <w:rPr>
          <w:sz w:val="24"/>
          <w:szCs w:val="24"/>
        </w:rPr>
        <w:t xml:space="preserve"> </w:t>
      </w:r>
    </w:p>
    <w:p w:rsidR="00726C5B" w:rsidRPr="00C94DC4" w:rsidRDefault="00726C5B" w:rsidP="00726C5B">
      <w:pPr>
        <w:pStyle w:val="a6"/>
        <w:spacing w:before="0" w:after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Выполнение мероприятий Программы ежегодно заслушивается на заседаниях Хурала представителей сельского поселения </w:t>
      </w:r>
      <w:proofErr w:type="spellStart"/>
      <w:r w:rsidRPr="00C94DC4">
        <w:rPr>
          <w:sz w:val="24"/>
          <w:szCs w:val="24"/>
        </w:rPr>
        <w:t>сумон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Шеминский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Дзун-Хемчикского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кожууна</w:t>
      </w:r>
      <w:proofErr w:type="spellEnd"/>
      <w:r w:rsidRPr="00C94DC4">
        <w:rPr>
          <w:sz w:val="24"/>
          <w:szCs w:val="24"/>
        </w:rPr>
        <w:t>.</w:t>
      </w:r>
    </w:p>
    <w:p w:rsidR="00726C5B" w:rsidRPr="00C94DC4" w:rsidRDefault="00726C5B" w:rsidP="00726C5B">
      <w:pPr>
        <w:pStyle w:val="121"/>
        <w:ind w:left="1740" w:right="1720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VII. Оценка эффективности и экономических последствий от реализации Программы</w:t>
      </w:r>
    </w:p>
    <w:p w:rsidR="00726C5B" w:rsidRPr="00C94DC4" w:rsidRDefault="00726C5B" w:rsidP="00726C5B">
      <w:pPr>
        <w:pStyle w:val="a6"/>
        <w:spacing w:before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 и создание единой системы фор</w:t>
      </w:r>
      <w:r w:rsidRPr="00C94DC4"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 w:rsidRPr="00C94DC4"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 w:rsidRPr="00C94DC4">
        <w:rPr>
          <w:sz w:val="24"/>
          <w:szCs w:val="24"/>
        </w:rPr>
        <w:softHyphen/>
        <w:t>раза жизни большинством молодежи.</w:t>
      </w:r>
    </w:p>
    <w:p w:rsidR="00726C5B" w:rsidRPr="00C94DC4" w:rsidRDefault="00726C5B" w:rsidP="00726C5B">
      <w:pPr>
        <w:pStyle w:val="a6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Экономическая эффективность Программы будет отражаться в налоговых по</w:t>
      </w:r>
      <w:r w:rsidRPr="00C94DC4"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 w:rsidRPr="00C94DC4"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 w:rsidRPr="00C94DC4">
        <w:rPr>
          <w:sz w:val="24"/>
          <w:szCs w:val="24"/>
        </w:rPr>
        <w:softHyphen/>
        <w:t>тов.</w:t>
      </w:r>
    </w:p>
    <w:p w:rsidR="00726C5B" w:rsidRPr="00C94DC4" w:rsidRDefault="00726C5B" w:rsidP="00726C5B">
      <w:pPr>
        <w:pStyle w:val="a6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Эффективность реализации Программы в целом оценивается исходя из дости</w:t>
      </w:r>
      <w:r w:rsidRPr="00C94DC4"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726C5B" w:rsidRPr="00C94DC4" w:rsidRDefault="00726C5B" w:rsidP="00726C5B">
      <w:pPr>
        <w:pStyle w:val="81"/>
        <w:spacing w:after="0" w:line="322" w:lineRule="exact"/>
        <w:ind w:left="700"/>
        <w:jc w:val="both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В результате реализации мероприятий Программы предполагается:</w:t>
      </w:r>
    </w:p>
    <w:p w:rsidR="00726C5B" w:rsidRPr="00C94DC4" w:rsidRDefault="00726C5B" w:rsidP="00726C5B">
      <w:pPr>
        <w:pStyle w:val="a6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C94DC4">
        <w:rPr>
          <w:sz w:val="24"/>
          <w:szCs w:val="24"/>
        </w:rPr>
        <w:t>уничтожение очагов дикорастущей конопли химическим способом и скашиванием на пло</w:t>
      </w:r>
      <w:r w:rsidRPr="00C94DC4">
        <w:rPr>
          <w:sz w:val="24"/>
          <w:szCs w:val="24"/>
        </w:rPr>
        <w:softHyphen/>
        <w:t>щади 150 га (</w:t>
      </w:r>
      <w:r>
        <w:rPr>
          <w:sz w:val="24"/>
          <w:szCs w:val="24"/>
        </w:rPr>
        <w:t>2022</w:t>
      </w:r>
      <w:r w:rsidRPr="00C94DC4">
        <w:rPr>
          <w:sz w:val="24"/>
          <w:szCs w:val="24"/>
        </w:rPr>
        <w:t xml:space="preserve"> г. -50 га, 202</w:t>
      </w:r>
      <w:r>
        <w:rPr>
          <w:sz w:val="24"/>
          <w:szCs w:val="24"/>
        </w:rPr>
        <w:t>3</w:t>
      </w:r>
      <w:r w:rsidRPr="00C94DC4">
        <w:rPr>
          <w:sz w:val="24"/>
          <w:szCs w:val="24"/>
        </w:rPr>
        <w:t xml:space="preserve"> г. – 50га, 202</w:t>
      </w:r>
      <w:r>
        <w:rPr>
          <w:sz w:val="24"/>
          <w:szCs w:val="24"/>
        </w:rPr>
        <w:t>4</w:t>
      </w:r>
      <w:r w:rsidRPr="00C94DC4">
        <w:rPr>
          <w:sz w:val="24"/>
          <w:szCs w:val="24"/>
        </w:rPr>
        <w:t>-50га</w:t>
      </w:r>
      <w:proofErr w:type="gramStart"/>
      <w:r w:rsidRPr="00C94DC4">
        <w:rPr>
          <w:sz w:val="24"/>
          <w:szCs w:val="24"/>
        </w:rPr>
        <w:t xml:space="preserve"> )</w:t>
      </w:r>
      <w:proofErr w:type="gramEnd"/>
      <w:r w:rsidRPr="00C94DC4">
        <w:rPr>
          <w:sz w:val="24"/>
          <w:szCs w:val="24"/>
        </w:rPr>
        <w:t>;</w:t>
      </w:r>
    </w:p>
    <w:p w:rsidR="00726C5B" w:rsidRPr="00C94DC4" w:rsidRDefault="00726C5B" w:rsidP="00726C5B">
      <w:pPr>
        <w:pStyle w:val="a6"/>
        <w:numPr>
          <w:ilvl w:val="0"/>
          <w:numId w:val="3"/>
        </w:numPr>
        <w:tabs>
          <w:tab w:val="left" w:pos="88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C94DC4">
        <w:rPr>
          <w:sz w:val="24"/>
          <w:szCs w:val="24"/>
        </w:rPr>
        <w:t xml:space="preserve">уточнение фактических объемов распространения дикорастущей конопли на территории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 путем составления карты - 1 ед.;</w:t>
      </w:r>
    </w:p>
    <w:p w:rsidR="00726C5B" w:rsidRDefault="00726C5B" w:rsidP="00726C5B">
      <w:pPr>
        <w:pStyle w:val="a6"/>
        <w:tabs>
          <w:tab w:val="left" w:pos="889"/>
        </w:tabs>
        <w:spacing w:before="0" w:line="322" w:lineRule="exact"/>
        <w:ind w:left="20" w:right="20" w:firstLine="0"/>
      </w:pPr>
    </w:p>
    <w:p w:rsidR="00726C5B" w:rsidRDefault="00726C5B" w:rsidP="00726C5B"/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                                </w:t>
      </w:r>
    </w:p>
    <w:p w:rsidR="00726C5B" w:rsidRDefault="00726C5B" w:rsidP="00726C5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726C5B" w:rsidRPr="00C94DC4" w:rsidRDefault="00726C5B" w:rsidP="00726C5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 муниципальной программы</w:t>
      </w:r>
    </w:p>
    <w:p w:rsidR="00726C5B" w:rsidRPr="00C94DC4" w:rsidRDefault="00726C5B" w:rsidP="00726C5B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«Противодействие незаконному обороту наркотических средств  на территории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сумона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Шеми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Дзун-Хемчикского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Тыва</w:t>
      </w:r>
    </w:p>
    <w:p w:rsidR="00726C5B" w:rsidRPr="00C94DC4" w:rsidRDefault="00726C5B" w:rsidP="00726C5B">
      <w:pPr>
        <w:spacing w:after="24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2022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tbl>
      <w:tblPr>
        <w:tblW w:w="99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04"/>
        <w:gridCol w:w="6441"/>
      </w:tblGrid>
      <w:tr w:rsidR="00726C5B" w:rsidRPr="00C94DC4" w:rsidTr="00BA0F29">
        <w:trPr>
          <w:trHeight w:val="9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9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Наименование программы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9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«Противодействие незаконному обороту наркотических средств  на территории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Республики Тыва на 2022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726C5B" w:rsidRPr="00C94DC4" w:rsidTr="00BA0F29">
        <w:trPr>
          <w:trHeight w:val="105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0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Федеральный закон от 08.01.1998 N 3-ФЗ "О наркотических средствах и психотропных веществах"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постановление Правительства РТ от 26.05.2014  № 221</w:t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Республиканской целевой программе "Комплексные меры по профилактике злоупотреблению наркотиками и их незаконному обороту. 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</w:tr>
      <w:tr w:rsidR="00726C5B" w:rsidRPr="00C94DC4" w:rsidTr="00BA0F29">
        <w:trPr>
          <w:trHeight w:val="105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26C5B" w:rsidRPr="00C94DC4" w:rsidTr="00BA0F29">
        <w:trPr>
          <w:trHeight w:val="27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сокращения распространения наркомании и связанных с ней преступлений и правонарушений. Снижение уровня наркотизации населения путем сокращения притока подростков и молодежи в число потребителей наркотиков. Формирование в обществе нетерпимого отношения к наркомании.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Задачи </w:t>
            </w:r>
          </w:p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 и осуществление политики администрации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вопросам  профилактики наркомании и токсикомании; создание постоянно действующей системы мониторинга распространенности поведенческих факторов риска; создание постоянно действующей системы координации работы муниципальных структур, занимающихся профилактикой наркомании и токсикомании;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пропаганда здорового образа жизни среди всех слоев населения; 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повышение информированности населения в вопросах профилактики наркомании и токсикомании.</w:t>
            </w:r>
            <w:proofErr w:type="gramEnd"/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Перечень основных программных мероприятий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организационные меры по профилактике злоупотреблению наркотиками и их незаконному обороту;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  <w:t>- профилактика злоупотребления наркотиками;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лечение лиц потребляющих наркотики без назначения врача;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пресечение незаконного оборота наркотиков;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организационно-кадровые мероприятия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- меры по материально-техническому обеспечению.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2022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Ответственные за исполнение мероприятий программы</w:t>
            </w:r>
          </w:p>
        </w:tc>
        <w:tc>
          <w:tcPr>
            <w:tcW w:w="6150" w:type="dxa"/>
          </w:tcPr>
          <w:p w:rsidR="00726C5B" w:rsidRPr="00C94DC4" w:rsidRDefault="00726C5B" w:rsidP="00BA0F29">
            <w:pPr>
              <w:spacing w:after="24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 «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Дзун-Хемчикская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ЦКБ», Управление Федеральной службы по контролю за оборотом наркотикам  по Республике Тыва, муниципальный отдел внутренних дел по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Дзун-Хемчикскому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кожууну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Управления Сельского Хозяйства  администрации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уна</w:t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,О</w:t>
            </w:r>
            <w:proofErr w:type="gram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Отдел культуры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Администрация сельского поселения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Объём и источники финансирования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Общий объем финансирования за счёт средств муниципального бюджета будет уточняться в пределах финансовых возможностей.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Выделенные средства из республиканского бюджета будет уточняться ежегодно в пределах финансовых возможностей республиканского бюджета</w:t>
            </w:r>
            <w:proofErr w:type="gram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пределах сумм, заложенных в Законе Республики  Тыва о республиканском бюджете на очередной год. При этом финансирование отдельных мероприятий будет осуществляться за счет текущего финансирования Министерства здравоохранения Республики Тыва</w:t>
            </w:r>
          </w:p>
        </w:tc>
      </w:tr>
      <w:tr w:rsidR="00726C5B" w:rsidRPr="00C94DC4" w:rsidTr="00BA0F29">
        <w:trPr>
          <w:trHeight w:val="120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20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Ожидаемые конечные результаты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240" w:line="12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022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орастущая конопля на площади 50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га. В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году будет уничтожена дикорастущая конопля на площади  70 га.</w:t>
            </w:r>
          </w:p>
        </w:tc>
      </w:tr>
      <w:tr w:rsidR="00726C5B" w:rsidRPr="00C94DC4" w:rsidTr="00BA0F29">
        <w:trPr>
          <w:trHeight w:val="105"/>
          <w:tblCellSpacing w:w="0" w:type="dxa"/>
        </w:trPr>
        <w:tc>
          <w:tcPr>
            <w:tcW w:w="3345" w:type="dxa"/>
            <w:hideMark/>
          </w:tcPr>
          <w:p w:rsidR="00726C5B" w:rsidRPr="00C94DC4" w:rsidRDefault="00726C5B" w:rsidP="00BA0F29">
            <w:pPr>
              <w:spacing w:after="0" w:line="105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C94D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 над реализацией программы</w:t>
            </w:r>
          </w:p>
        </w:tc>
        <w:tc>
          <w:tcPr>
            <w:tcW w:w="6150" w:type="dxa"/>
            <w:hideMark/>
          </w:tcPr>
          <w:p w:rsidR="00726C5B" w:rsidRPr="00C94DC4" w:rsidRDefault="00726C5B" w:rsidP="00BA0F29">
            <w:pPr>
              <w:spacing w:after="0" w:line="10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Администрация сельского поселения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сумон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Шеминский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Дзун-Хемчикского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кожууна</w:t>
            </w:r>
            <w:proofErr w:type="spellEnd"/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как заказчик осуществляет контроль над выполнением мероприятий  Программы, целевым расходованием выделяемых финансовых средств и </w:t>
            </w:r>
            <w:r w:rsidRPr="00C94D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эффективностью их мероприятиям и его исполнением.</w:t>
            </w:r>
          </w:p>
        </w:tc>
      </w:tr>
    </w:tbl>
    <w:p w:rsid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</w:t>
      </w:r>
      <w:r w:rsidRPr="00C94DC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Содержание проблемы, обоснование необходимости ее решения программными методами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</w:t>
      </w:r>
      <w:proofErr w:type="gram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Муниципальная программа «Противодействие незаконному обороту наркотических средств на 2016-2017 годы» разработано в соответствии с Указом Президента Российской Федерации от 18 октября 2007г. « 1374 «О дополнительных мерах по противодействию незаконному обороту наркотических средств, психотропных веществ»  и постановлением Председателя Правительства Республики Тыва от 26 мая 2014 года № 221 «О  республиканской целевой программы «Комплексные меры противодействия злоупотреблению наркотиками и их незаконному обороту на</w:t>
      </w:r>
      <w:proofErr w:type="gram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2015-2017 годы в целях координации усилии и повышения эффективности мер с созданием единой системы по профилактике наркомании, снижения наркотизации и связанных с ней социально-негативных явлений.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Необходимость подготовки и реализации Программы вызвана тем, что современная медико-демографическая ситуация характеризуется высокой смертностью населения в трудоспособном возрасте от внешних причин и сохранением негативных тенденций в сфере  незаконного оборота и потребления наркотических средств и психотропных веществ, что представляет серьезную угрозу здоровью населения и обеспечению общественной безопасности.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    В настоящее время низкое материально-техническое оснащение специализированных учреждений здравоохранения не позволяет в полной мере оказывать эффективную медицинскую помощь. В центральной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кожуунной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больнице отсутствуют, какое либо диагностическое оборудование. Большинство наркологических больных поступают на стационарное лечение в тяжелом состоянии с множественной органной недостаточностью.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настоящее время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наркосреда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приобретает признаки латентности употребления наркотических средств устойчивыми группами наркозависимых лиц. На сегодняшний день наркоманы появляются не только в местах продажи наркотиков, но и на разных территориях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. Количество жалоб жителей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кожууна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на непосредственное употребление наркотических средств </w:t>
      </w:r>
      <w:proofErr w:type="gram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наркозависимыми</w:t>
      </w:r>
      <w:proofErr w:type="gram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 из года в год не уменьшается. 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      Почти две третьих потребителей наркотиков лица в возрасте до 30 лет, растет и подростковая наркомания.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Засоренность земель дикорастущей коноплей в высокой степени преобладает в тех сельскохозяйственных землях, где имеются наибольшие объемы площадей неиспользуемой пашни с плодородными  землями.</w:t>
      </w:r>
    </w:p>
    <w:p w:rsidR="00726C5B" w:rsidRPr="00C94DC4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Для уничтожения зарослей дикорастущей конопли необходимо проведение мероприятий как минимум в три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этапа, то есть в 2022-2024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основные действия по уничтожению </w:t>
      </w:r>
      <w:proofErr w:type="spell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конопли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>сновными</w:t>
      </w:r>
      <w:proofErr w:type="spellEnd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 факторами реализации мероприятий по уничтожению дикорастущей конопли является их соответствующее финансирование.</w:t>
      </w:r>
    </w:p>
    <w:p w:rsidR="00726C5B" w:rsidRPr="00726C5B" w:rsidRDefault="00726C5B" w:rsidP="00726C5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t xml:space="preserve">Эффективным механизмом решения проблемы по устранению причин и условий, способствующих незаконному распространению наркотических веществ, является метод планирования деятельности счетным определениям целей и задач программы, набором перечня скоординированных мероприятий по следующим приоритетным направлениям: создание единой системы по профилактике распространения наркомании, снижения уровня доступности наркотиков для незаконного потребления, внедрение методов медицинской и социально-психологической реабилитации больных с наркологической </w:t>
      </w:r>
      <w:r w:rsidRPr="00C94DC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зависимостью, формированием здорового образа жизни.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 </w:t>
      </w:r>
      <w:proofErr w:type="gramEnd"/>
    </w:p>
    <w:p w:rsidR="00726C5B" w:rsidRPr="00C94DC4" w:rsidRDefault="00726C5B" w:rsidP="00726C5B">
      <w:pPr>
        <w:pStyle w:val="5"/>
        <w:shd w:val="clear" w:color="auto" w:fill="auto"/>
        <w:spacing w:after="255" w:line="270" w:lineRule="exact"/>
        <w:ind w:left="1600"/>
        <w:jc w:val="both"/>
        <w:rPr>
          <w:b/>
          <w:bCs/>
          <w:sz w:val="24"/>
          <w:szCs w:val="24"/>
          <w:lang w:eastAsia="ru-RU"/>
        </w:rPr>
      </w:pPr>
      <w:r w:rsidRPr="00C94DC4">
        <w:rPr>
          <w:b/>
          <w:sz w:val="24"/>
          <w:szCs w:val="24"/>
        </w:rPr>
        <w:t>II. Основные цели, задачи и этапы реализации Программы</w:t>
      </w:r>
    </w:p>
    <w:p w:rsidR="00726C5B" w:rsidRPr="00C94DC4" w:rsidRDefault="00726C5B" w:rsidP="00726C5B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Основной 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 и создание единой системы формирования позитивных моральных и нравственных ценностей, опреде</w:t>
      </w:r>
      <w:r w:rsidRPr="00C94DC4">
        <w:rPr>
          <w:sz w:val="24"/>
          <w:szCs w:val="24"/>
        </w:rPr>
        <w:softHyphen/>
        <w:t>ляющих отрицательное отношение к незаконному потреблению наркотиков, выбор здорового образа жизни большинством молодежи.</w:t>
      </w:r>
    </w:p>
    <w:p w:rsidR="00726C5B" w:rsidRPr="00C94DC4" w:rsidRDefault="00726C5B" w:rsidP="00726C5B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Для достижения поставленной цели мероприятия Программы будут направле</w:t>
      </w:r>
      <w:r w:rsidRPr="00C94DC4">
        <w:rPr>
          <w:sz w:val="24"/>
          <w:szCs w:val="24"/>
        </w:rPr>
        <w:softHyphen/>
        <w:t>ны на решение следующих задач: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создание системы профилактики потребления наркотиков различными категориями населения, прежде всего молодежью и несовершеннолетними, предупреж</w:t>
      </w:r>
      <w:r w:rsidRPr="00C94DC4">
        <w:rPr>
          <w:sz w:val="24"/>
          <w:szCs w:val="24"/>
        </w:rPr>
        <w:softHyphen/>
        <w:t>дение связанных с наркотиками правонарушений;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42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проведение комплексных оперативно-профилактических операций, направленных на выявление и пресечение каналов поступления наркотиков в незаконный оборот;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повышение уровня осведомленности населения о неблагоприят</w:t>
      </w:r>
      <w:r w:rsidRPr="00C94DC4">
        <w:rPr>
          <w:sz w:val="24"/>
          <w:szCs w:val="24"/>
        </w:rPr>
        <w:softHyphen/>
        <w:t>ных последствиях немедицинского употребления наркотических средств, психо</w:t>
      </w:r>
      <w:r w:rsidRPr="00C94DC4">
        <w:rPr>
          <w:sz w:val="24"/>
          <w:szCs w:val="24"/>
        </w:rPr>
        <w:softHyphen/>
        <w:t>тропных веществ и системе оказания помощи наркозависимым больным;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spacing w:line="317" w:lineRule="exact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укрепление межведомственного взаимодействия при проведении антинарко</w:t>
      </w:r>
      <w:r w:rsidRPr="00C94DC4">
        <w:rPr>
          <w:sz w:val="24"/>
          <w:szCs w:val="24"/>
        </w:rPr>
        <w:softHyphen/>
        <w:t>тических мероприятий;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выполнение мероприятий по уничтожению очагов дикорастущей конопли на территории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>.</w:t>
      </w:r>
    </w:p>
    <w:p w:rsidR="00726C5B" w:rsidRPr="00C94DC4" w:rsidRDefault="00726C5B" w:rsidP="00726C5B">
      <w:pPr>
        <w:pStyle w:val="5"/>
        <w:shd w:val="clear" w:color="auto" w:fill="auto"/>
        <w:spacing w:after="341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Программа рассчит</w:t>
      </w:r>
      <w:r>
        <w:rPr>
          <w:sz w:val="24"/>
          <w:szCs w:val="24"/>
        </w:rPr>
        <w:t>ана на реализацию в течение 2022</w:t>
      </w:r>
      <w:r w:rsidRPr="00C94DC4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94DC4">
        <w:rPr>
          <w:sz w:val="24"/>
          <w:szCs w:val="24"/>
        </w:rPr>
        <w:t xml:space="preserve"> годов.</w:t>
      </w:r>
    </w:p>
    <w:p w:rsidR="00726C5B" w:rsidRPr="00C94DC4" w:rsidRDefault="00726C5B" w:rsidP="00726C5B">
      <w:pPr>
        <w:pStyle w:val="5"/>
        <w:shd w:val="clear" w:color="auto" w:fill="auto"/>
        <w:spacing w:after="255" w:line="270" w:lineRule="exact"/>
        <w:ind w:left="2020"/>
        <w:jc w:val="both"/>
        <w:rPr>
          <w:b/>
          <w:sz w:val="24"/>
          <w:szCs w:val="24"/>
        </w:rPr>
      </w:pPr>
      <w:r w:rsidRPr="00C94DC4">
        <w:rPr>
          <w:b/>
          <w:sz w:val="24"/>
          <w:szCs w:val="24"/>
        </w:rPr>
        <w:t>III. Система (перечень) программных мероприятий</w:t>
      </w:r>
    </w:p>
    <w:p w:rsidR="00726C5B" w:rsidRPr="00C94DC4" w:rsidRDefault="00726C5B" w:rsidP="00726C5B">
      <w:pPr>
        <w:pStyle w:val="5"/>
        <w:shd w:val="clear" w:color="auto" w:fill="auto"/>
        <w:ind w:left="20" w:righ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Настоящая Программа включает в себя мероприятия по борьбе с наркоманией и незаконным оборотом наркотиков: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88"/>
        </w:tabs>
        <w:ind w:lef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профилактика злоупотребления наркотическими средствами;</w:t>
      </w:r>
    </w:p>
    <w:p w:rsidR="00726C5B" w:rsidRPr="00C94DC4" w:rsidRDefault="00726C5B" w:rsidP="00726C5B">
      <w:pPr>
        <w:pStyle w:val="5"/>
        <w:numPr>
          <w:ilvl w:val="0"/>
          <w:numId w:val="2"/>
        </w:numPr>
        <w:shd w:val="clear" w:color="auto" w:fill="auto"/>
        <w:tabs>
          <w:tab w:val="left" w:pos="1206"/>
        </w:tabs>
        <w:ind w:lef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Профилактика злоупотребления наркотическими средствами.</w:t>
      </w:r>
    </w:p>
    <w:p w:rsidR="00726C5B" w:rsidRPr="00C94DC4" w:rsidRDefault="00726C5B" w:rsidP="00726C5B">
      <w:pPr>
        <w:pStyle w:val="5"/>
        <w:shd w:val="clear" w:color="auto" w:fill="auto"/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Цель данного мероприятия - осуществление комплекса мер, направленных на предупреждение и сокращение незаконного спроса на наркотические средства, и снижение их доступности, пропаганда здорового образа жизни: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уничтожение очагов распространения дикорастущей конопли на территории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>;</w:t>
      </w:r>
    </w:p>
    <w:p w:rsidR="00726C5B" w:rsidRPr="00C94DC4" w:rsidRDefault="00726C5B" w:rsidP="00726C5B">
      <w:pPr>
        <w:pStyle w:val="5"/>
        <w:shd w:val="clear" w:color="auto" w:fill="auto"/>
        <w:tabs>
          <w:tab w:val="left" w:pos="928"/>
        </w:tabs>
        <w:ind w:left="740" w:right="2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- проведение рекультивации земель, засоренных дикорастущей коноплей, пу</w:t>
      </w:r>
      <w:r w:rsidRPr="00C94DC4">
        <w:rPr>
          <w:sz w:val="24"/>
          <w:szCs w:val="24"/>
        </w:rPr>
        <w:softHyphen/>
        <w:t>тем проведения агротехнических  мероприятий, то есть про</w:t>
      </w:r>
      <w:r w:rsidRPr="00C94DC4">
        <w:rPr>
          <w:sz w:val="24"/>
          <w:szCs w:val="24"/>
        </w:rPr>
        <w:softHyphen/>
        <w:t>ведение работ по посеву сельскохозяйственных культур для дальнейшего вовлече</w:t>
      </w:r>
      <w:r w:rsidRPr="00C94DC4">
        <w:rPr>
          <w:sz w:val="24"/>
          <w:szCs w:val="24"/>
        </w:rPr>
        <w:softHyphen/>
        <w:t>ния земель в сельскохозяйственный оборот;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 xml:space="preserve">проведение работ по закреплению </w:t>
      </w:r>
      <w:proofErr w:type="spellStart"/>
      <w:r w:rsidRPr="00C94DC4">
        <w:rPr>
          <w:sz w:val="24"/>
          <w:szCs w:val="24"/>
        </w:rPr>
        <w:t>рекультивированных</w:t>
      </w:r>
      <w:proofErr w:type="spellEnd"/>
      <w:r w:rsidRPr="00C94DC4">
        <w:rPr>
          <w:sz w:val="24"/>
          <w:szCs w:val="24"/>
        </w:rPr>
        <w:t xml:space="preserve"> земель за сельскохо</w:t>
      </w:r>
      <w:r w:rsidRPr="00C94DC4">
        <w:rPr>
          <w:sz w:val="24"/>
          <w:szCs w:val="24"/>
        </w:rPr>
        <w:softHyphen/>
        <w:t>зяйственными предприятиями;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23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разработка научно обоснованной методической рекомендации для проведе</w:t>
      </w:r>
      <w:r w:rsidRPr="00C94DC4">
        <w:rPr>
          <w:sz w:val="24"/>
          <w:szCs w:val="24"/>
        </w:rPr>
        <w:softHyphen/>
        <w:t>ния работ по уничтожению зарослей дикорастущей конопли;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4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lastRenderedPageBreak/>
        <w:t>внедрение в практику современной методики проведения антинаркотической профилактической работы среди молодежи и школьников;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909"/>
        </w:tabs>
        <w:ind w:left="40" w:right="2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повышение квалификации специалистов, работающих в сфере профилактики наркомании;</w:t>
      </w:r>
    </w:p>
    <w:p w:rsidR="00726C5B" w:rsidRPr="00C94DC4" w:rsidRDefault="00726C5B" w:rsidP="00726C5B">
      <w:pPr>
        <w:pStyle w:val="5"/>
        <w:numPr>
          <w:ilvl w:val="0"/>
          <w:numId w:val="1"/>
        </w:numPr>
        <w:shd w:val="clear" w:color="auto" w:fill="auto"/>
        <w:tabs>
          <w:tab w:val="left" w:pos="898"/>
        </w:tabs>
        <w:ind w:left="40" w:firstLine="700"/>
        <w:jc w:val="both"/>
        <w:rPr>
          <w:sz w:val="24"/>
          <w:szCs w:val="24"/>
        </w:rPr>
      </w:pPr>
      <w:r w:rsidRPr="00C94DC4">
        <w:rPr>
          <w:sz w:val="24"/>
          <w:szCs w:val="24"/>
        </w:rPr>
        <w:t>проведение антинаркотических культурно-массовых мероприятий.</w:t>
      </w:r>
    </w:p>
    <w:p w:rsidR="00726C5B" w:rsidRPr="00C94DC4" w:rsidRDefault="00726C5B" w:rsidP="00726C5B">
      <w:pPr>
        <w:pStyle w:val="81"/>
        <w:spacing w:before="300" w:after="420" w:line="240" w:lineRule="auto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IV. Обоснование финансовых и материальных затрат Программы</w:t>
      </w:r>
    </w:p>
    <w:p w:rsidR="00726C5B" w:rsidRPr="00C94DC4" w:rsidRDefault="00726C5B" w:rsidP="00726C5B">
      <w:pPr>
        <w:pStyle w:val="a6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Источниками финансирования мероприятий Программы являются средства муниципального бюджета поселения.</w:t>
      </w: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sz w:val="24"/>
          <w:szCs w:val="24"/>
        </w:rPr>
      </w:pPr>
      <w:r w:rsidRPr="00C94DC4">
        <w:rPr>
          <w:sz w:val="24"/>
          <w:szCs w:val="24"/>
        </w:rPr>
        <w:t>Общий объем финан</w:t>
      </w:r>
      <w:r>
        <w:rPr>
          <w:sz w:val="24"/>
          <w:szCs w:val="24"/>
        </w:rPr>
        <w:t>сирования Программы на 2022</w:t>
      </w:r>
      <w:r w:rsidRPr="00C94DC4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C94DC4">
        <w:rPr>
          <w:sz w:val="24"/>
          <w:szCs w:val="24"/>
        </w:rPr>
        <w:t xml:space="preserve"> годы составит 30,0 тыс. рублей</w:t>
      </w:r>
    </w:p>
    <w:p w:rsidR="00726C5B" w:rsidRPr="00C94DC4" w:rsidRDefault="00726C5B" w:rsidP="00726C5B">
      <w:pPr>
        <w:pStyle w:val="1"/>
        <w:spacing w:line="240" w:lineRule="auto"/>
        <w:jc w:val="both"/>
        <w:rPr>
          <w:sz w:val="24"/>
          <w:szCs w:val="24"/>
        </w:rPr>
      </w:pPr>
    </w:p>
    <w:p w:rsidR="00726C5B" w:rsidRPr="00C94DC4" w:rsidRDefault="00726C5B" w:rsidP="00726C5B">
      <w:pPr>
        <w:pStyle w:val="1"/>
        <w:spacing w:line="240" w:lineRule="auto"/>
        <w:jc w:val="both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Объем ресурсного обеспечения реализации Программы по годам составит:</w:t>
      </w:r>
    </w:p>
    <w:tbl>
      <w:tblPr>
        <w:tblW w:w="1001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1"/>
        <w:gridCol w:w="1985"/>
        <w:gridCol w:w="2835"/>
        <w:gridCol w:w="3280"/>
        <w:gridCol w:w="636"/>
      </w:tblGrid>
      <w:tr w:rsidR="00726C5B" w:rsidRPr="00C94DC4" w:rsidTr="00BA0F29">
        <w:trPr>
          <w:trHeight w:val="322"/>
          <w:jc w:val="center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C94DC4">
              <w:t>Годы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hd w:val="clear" w:color="auto" w:fill="auto"/>
              <w:spacing w:line="278" w:lineRule="exact"/>
            </w:pPr>
            <w:r w:rsidRPr="00C94DC4">
              <w:t>Всего,</w:t>
            </w:r>
          </w:p>
          <w:p w:rsidR="00726C5B" w:rsidRPr="00C94DC4" w:rsidRDefault="00726C5B" w:rsidP="00BA0F29">
            <w:pPr>
              <w:pStyle w:val="41"/>
              <w:shd w:val="clear" w:color="auto" w:fill="auto"/>
              <w:spacing w:line="278" w:lineRule="exact"/>
              <w:rPr>
                <w:rFonts w:ascii="Arial Unicode MS" w:hAnsi="Arial Unicode MS" w:cs="Arial Unicode MS"/>
              </w:rPr>
            </w:pPr>
            <w:r w:rsidRPr="00C94DC4">
              <w:t>тыс. рублей</w:t>
            </w:r>
          </w:p>
        </w:tc>
        <w:tc>
          <w:tcPr>
            <w:tcW w:w="6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  <w:r w:rsidRPr="00C94DC4">
              <w:t>В том числе: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288"/>
          <w:jc w:val="center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2520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80"/>
              <w:jc w:val="both"/>
              <w:rPr>
                <w:rFonts w:ascii="Arial Unicode MS" w:hAnsi="Arial Unicode MS" w:cs="Arial Unicode MS"/>
              </w:rPr>
            </w:pPr>
            <w:r w:rsidRPr="00C94DC4">
              <w:t>муниципальный бюджет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413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>
              <w:t>2022</w:t>
            </w:r>
            <w:r w:rsidRPr="00C94DC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540"/>
              <w:jc w:val="both"/>
            </w:pPr>
            <w:r>
              <w:t>2023</w:t>
            </w:r>
            <w:r w:rsidRPr="00C94DC4">
              <w:t xml:space="preserve">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255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540"/>
              <w:jc w:val="both"/>
            </w:pPr>
            <w:r w:rsidRPr="00C94DC4">
              <w:t>202</w:t>
            </w: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10,0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  <w:tr w:rsidR="00726C5B" w:rsidRPr="00C94DC4" w:rsidTr="00BA0F29">
        <w:trPr>
          <w:trHeight w:val="172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540"/>
              <w:jc w:val="both"/>
              <w:rPr>
                <w:rFonts w:ascii="Arial Unicode MS" w:hAnsi="Arial Unicode MS" w:cs="Arial Unicode MS"/>
              </w:rPr>
            </w:pPr>
            <w:r w:rsidRPr="00C94DC4"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41"/>
              <w:shd w:val="clear" w:color="auto" w:fill="auto"/>
              <w:spacing w:line="240" w:lineRule="auto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30,0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340"/>
              <w:jc w:val="center"/>
              <w:rPr>
                <w:rFonts w:ascii="Arial Unicode MS" w:hAnsi="Arial Unicode MS" w:cs="Arial Unicode MS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ind w:left="1220"/>
              <w:jc w:val="center"/>
              <w:rPr>
                <w:rFonts w:ascii="Arial Unicode MS" w:hAnsi="Arial Unicode MS" w:cs="Arial Unicode MS"/>
              </w:rPr>
            </w:pPr>
            <w:r w:rsidRPr="00C94DC4">
              <w:rPr>
                <w:rFonts w:ascii="Arial Unicode MS" w:hAnsi="Arial Unicode MS" w:cs="Arial Unicode MS"/>
              </w:rPr>
              <w:t>30,0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6C5B" w:rsidRPr="00C94DC4" w:rsidRDefault="00726C5B" w:rsidP="00BA0F29">
            <w:pPr>
              <w:pStyle w:val="61"/>
              <w:shd w:val="clear" w:color="auto" w:fill="auto"/>
              <w:spacing w:line="240" w:lineRule="auto"/>
              <w:jc w:val="both"/>
              <w:rPr>
                <w:rFonts w:ascii="Arial Unicode MS" w:hAnsi="Arial Unicode MS" w:cs="Arial Unicode MS"/>
              </w:rPr>
            </w:pPr>
          </w:p>
        </w:tc>
      </w:tr>
    </w:tbl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Объем финансирования Программы носит прогнозный характер и подлежит ежегодной корректировке исходя из возможностей местного бюджета.</w:t>
      </w:r>
    </w:p>
    <w:p w:rsidR="00726C5B" w:rsidRPr="00C94DC4" w:rsidRDefault="00726C5B" w:rsidP="00726C5B">
      <w:pPr>
        <w:pStyle w:val="81"/>
        <w:spacing w:before="300" w:line="240" w:lineRule="auto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V. Трудовые ресурсы Программы</w:t>
      </w:r>
    </w:p>
    <w:p w:rsidR="00726C5B" w:rsidRPr="00C94DC4" w:rsidRDefault="00726C5B" w:rsidP="00726C5B">
      <w:pPr>
        <w:pStyle w:val="a6"/>
        <w:spacing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Основным фактором эффективности функционирования Программы является обеспечение его трудовыми ресурсами.</w:t>
      </w:r>
    </w:p>
    <w:p w:rsidR="00726C5B" w:rsidRPr="00C94DC4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В связи с проведением работ по химической обработке площадей, засоренных дикорастущей коноплей, требуются квалифицированные рабочие или ученые агро</w:t>
      </w:r>
      <w:r w:rsidRPr="00C94DC4">
        <w:rPr>
          <w:sz w:val="24"/>
          <w:szCs w:val="24"/>
        </w:rPr>
        <w:softHyphen/>
        <w:t xml:space="preserve">номы, имеющие опыт в производстве отрасли сельского хозяйства, которые умеют рассчитывать расход ядохимикатов, определять качество рабочей жидкости. </w:t>
      </w:r>
    </w:p>
    <w:p w:rsidR="00726C5B" w:rsidRPr="00C94DC4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Для решения поставленных задач Программы  на уничтожение зарослей дикорастущей конопли  будут привлекаться рабочие через центры занятости населения на ручные работы (ручная прополка участков на территориях  поселения), их количество будет опре</w:t>
      </w:r>
      <w:r w:rsidRPr="00C94DC4">
        <w:rPr>
          <w:sz w:val="24"/>
          <w:szCs w:val="24"/>
        </w:rPr>
        <w:softHyphen/>
        <w:t>деляться в зависимости от степени засорения и очагов распространения сорняков.</w:t>
      </w: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  <w:r>
        <w:rPr>
          <w:rFonts w:ascii="Arial Unicode MS" w:hAnsi="Arial Unicode MS" w:cs="Arial Unicode MS" w:hint="eastAsia"/>
        </w:rPr>
        <w:t xml:space="preserve">                    </w:t>
      </w: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726C5B" w:rsidRDefault="00726C5B" w:rsidP="00726C5B">
      <w:pPr>
        <w:pStyle w:val="a6"/>
        <w:spacing w:before="0" w:line="322" w:lineRule="exact"/>
        <w:ind w:left="40" w:right="40" w:firstLine="700"/>
        <w:rPr>
          <w:rFonts w:ascii="Arial Unicode MS" w:hAnsi="Arial Unicode MS" w:cs="Arial Unicode MS"/>
        </w:rPr>
      </w:pPr>
    </w:p>
    <w:p w:rsidR="00726C5B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Pr="00C94DC4" w:rsidRDefault="00726C5B" w:rsidP="00726C5B">
      <w:pPr>
        <w:pStyle w:val="a6"/>
        <w:spacing w:before="0" w:line="322" w:lineRule="exact"/>
        <w:ind w:right="40" w:firstLine="0"/>
        <w:rPr>
          <w:b/>
          <w:sz w:val="24"/>
          <w:szCs w:val="24"/>
        </w:rPr>
      </w:pPr>
    </w:p>
    <w:p w:rsidR="00726C5B" w:rsidRPr="00C94DC4" w:rsidRDefault="00726C5B" w:rsidP="00726C5B">
      <w:pPr>
        <w:pStyle w:val="a6"/>
        <w:spacing w:before="0" w:line="322" w:lineRule="exact"/>
        <w:ind w:left="40" w:right="40" w:firstLine="700"/>
        <w:jc w:val="center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lastRenderedPageBreak/>
        <w:t>VI. Механизм реализации Программы</w:t>
      </w:r>
    </w:p>
    <w:p w:rsidR="00726C5B" w:rsidRPr="00C94DC4" w:rsidRDefault="00726C5B" w:rsidP="00726C5B">
      <w:pPr>
        <w:pStyle w:val="a6"/>
        <w:spacing w:before="42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Механизм реализации Программы определен в программных мероприятиях, предлагаемых к реализации и направленных на решение задач Программы, с указа</w:t>
      </w:r>
      <w:r w:rsidRPr="00C94DC4">
        <w:rPr>
          <w:sz w:val="24"/>
          <w:szCs w:val="24"/>
        </w:rPr>
        <w:softHyphen/>
        <w:t>нием источника финансирования и сроков, необходимых для их реализации.</w:t>
      </w: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Контроль над выполнением мероприятий Программы осуществляется Хуралом представителей сельского поселения </w:t>
      </w:r>
      <w:proofErr w:type="spellStart"/>
      <w:r w:rsidRPr="00C94DC4">
        <w:rPr>
          <w:sz w:val="24"/>
          <w:szCs w:val="24"/>
        </w:rPr>
        <w:t>сумон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Шеминский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Дзун-Хемчикского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кожууна</w:t>
      </w:r>
      <w:proofErr w:type="spellEnd"/>
      <w:r w:rsidRPr="00C94DC4">
        <w:rPr>
          <w:sz w:val="24"/>
          <w:szCs w:val="24"/>
        </w:rPr>
        <w:t>.</w:t>
      </w:r>
    </w:p>
    <w:p w:rsidR="00726C5B" w:rsidRPr="00C94DC4" w:rsidRDefault="00726C5B" w:rsidP="00726C5B">
      <w:pPr>
        <w:pStyle w:val="a6"/>
        <w:spacing w:before="0" w:line="322" w:lineRule="exact"/>
        <w:ind w:left="20" w:right="20" w:firstLine="70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Исполнителями Программы являются Администрация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, ФАП, УУПП, МБОУ СОШ </w:t>
      </w:r>
      <w:proofErr w:type="spellStart"/>
      <w:r w:rsidRPr="00C94DC4">
        <w:rPr>
          <w:sz w:val="24"/>
          <w:szCs w:val="24"/>
        </w:rPr>
        <w:t>с</w:t>
      </w:r>
      <w:proofErr w:type="gramStart"/>
      <w:r w:rsidRPr="00C94DC4">
        <w:rPr>
          <w:sz w:val="24"/>
          <w:szCs w:val="24"/>
        </w:rPr>
        <w:t>.Ш</w:t>
      </w:r>
      <w:proofErr w:type="gramEnd"/>
      <w:r w:rsidRPr="00C94DC4">
        <w:rPr>
          <w:sz w:val="24"/>
          <w:szCs w:val="24"/>
        </w:rPr>
        <w:t>еми</w:t>
      </w:r>
      <w:proofErr w:type="spellEnd"/>
      <w:r w:rsidRPr="00C94DC4">
        <w:rPr>
          <w:sz w:val="24"/>
          <w:szCs w:val="24"/>
        </w:rPr>
        <w:t>, КДЦ</w:t>
      </w:r>
      <w:r w:rsidRPr="00C94DC4">
        <w:rPr>
          <w:rFonts w:eastAsia="Times New Roman"/>
          <w:sz w:val="24"/>
          <w:szCs w:val="24"/>
        </w:rPr>
        <w:t>.</w:t>
      </w:r>
      <w:r w:rsidRPr="00C94DC4">
        <w:rPr>
          <w:sz w:val="24"/>
          <w:szCs w:val="24"/>
        </w:rPr>
        <w:t xml:space="preserve"> </w:t>
      </w:r>
    </w:p>
    <w:p w:rsidR="00726C5B" w:rsidRPr="00C94DC4" w:rsidRDefault="00726C5B" w:rsidP="00726C5B">
      <w:pPr>
        <w:pStyle w:val="a6"/>
        <w:spacing w:before="0" w:after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Выполнение мероприятий Программы ежегодно заслушивается на заседаниях Хурала представителей сельского поселения </w:t>
      </w:r>
      <w:proofErr w:type="spellStart"/>
      <w:r w:rsidRPr="00C94DC4">
        <w:rPr>
          <w:sz w:val="24"/>
          <w:szCs w:val="24"/>
        </w:rPr>
        <w:t>сумон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Шеминский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Дзун-Хемчикского</w:t>
      </w:r>
      <w:proofErr w:type="spellEnd"/>
      <w:r w:rsidRPr="00C94DC4">
        <w:rPr>
          <w:sz w:val="24"/>
          <w:szCs w:val="24"/>
        </w:rPr>
        <w:t xml:space="preserve"> </w:t>
      </w:r>
      <w:proofErr w:type="spellStart"/>
      <w:r w:rsidRPr="00C94DC4">
        <w:rPr>
          <w:sz w:val="24"/>
          <w:szCs w:val="24"/>
        </w:rPr>
        <w:t>кожууна</w:t>
      </w:r>
      <w:proofErr w:type="spellEnd"/>
      <w:r w:rsidRPr="00C94DC4">
        <w:rPr>
          <w:sz w:val="24"/>
          <w:szCs w:val="24"/>
        </w:rPr>
        <w:t>.</w:t>
      </w:r>
    </w:p>
    <w:p w:rsidR="00726C5B" w:rsidRPr="00C94DC4" w:rsidRDefault="00726C5B" w:rsidP="00726C5B">
      <w:pPr>
        <w:pStyle w:val="121"/>
        <w:ind w:left="1740" w:right="1720"/>
        <w:jc w:val="both"/>
        <w:rPr>
          <w:rFonts w:ascii="Arial Unicode MS" w:hAnsi="Arial Unicode MS" w:cs="Arial Unicode MS"/>
          <w:b/>
          <w:sz w:val="24"/>
          <w:szCs w:val="24"/>
        </w:rPr>
      </w:pPr>
      <w:r w:rsidRPr="00C94DC4">
        <w:rPr>
          <w:b/>
          <w:sz w:val="24"/>
          <w:szCs w:val="24"/>
        </w:rPr>
        <w:t>VII. Оценка эффективности и экономических последствий от реализации Программы</w:t>
      </w:r>
    </w:p>
    <w:p w:rsidR="00726C5B" w:rsidRPr="00C94DC4" w:rsidRDefault="00726C5B" w:rsidP="00726C5B">
      <w:pPr>
        <w:pStyle w:val="a6"/>
        <w:spacing w:before="24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 xml:space="preserve">Целью Программы является уничтожение зарослей дикорастущей конопли на естественно засоренных территориях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 и создание единой системы фор</w:t>
      </w:r>
      <w:r w:rsidRPr="00C94DC4">
        <w:rPr>
          <w:sz w:val="24"/>
          <w:szCs w:val="24"/>
        </w:rPr>
        <w:softHyphen/>
        <w:t>мирования позитивных моральных и нравственных ценностей, определяющих отри</w:t>
      </w:r>
      <w:r w:rsidRPr="00C94DC4">
        <w:rPr>
          <w:sz w:val="24"/>
          <w:szCs w:val="24"/>
        </w:rPr>
        <w:softHyphen/>
        <w:t>цательное отношение к незаконному потреблению наркотиков, выбор здорового об</w:t>
      </w:r>
      <w:r w:rsidRPr="00C94DC4">
        <w:rPr>
          <w:sz w:val="24"/>
          <w:szCs w:val="24"/>
        </w:rPr>
        <w:softHyphen/>
        <w:t>раза жизни большинством молодежи.</w:t>
      </w:r>
    </w:p>
    <w:p w:rsidR="00726C5B" w:rsidRPr="00C94DC4" w:rsidRDefault="00726C5B" w:rsidP="00726C5B">
      <w:pPr>
        <w:pStyle w:val="a6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Экономическая эффективность Программы будет отражаться в налоговых по</w:t>
      </w:r>
      <w:r w:rsidRPr="00C94DC4">
        <w:rPr>
          <w:sz w:val="24"/>
          <w:szCs w:val="24"/>
        </w:rPr>
        <w:softHyphen/>
        <w:t>ступлениях исполнителей мероприятий Программы по уничтожению дикорастущей конопли, то есть сельскохозяйственных товаропроизводителей, которые уплачивают единый сельскохозяйственный налог. Объектом налогообложения признаются до</w:t>
      </w:r>
      <w:r w:rsidRPr="00C94DC4">
        <w:rPr>
          <w:sz w:val="24"/>
          <w:szCs w:val="24"/>
        </w:rPr>
        <w:softHyphen/>
        <w:t>ходы, уменьшенные на величину расходов. Налоговая ставка составляет 6 процен</w:t>
      </w:r>
      <w:r w:rsidRPr="00C94DC4">
        <w:rPr>
          <w:sz w:val="24"/>
          <w:szCs w:val="24"/>
        </w:rPr>
        <w:softHyphen/>
        <w:t>тов.</w:t>
      </w:r>
    </w:p>
    <w:p w:rsidR="00726C5B" w:rsidRPr="00C94DC4" w:rsidRDefault="00726C5B" w:rsidP="00726C5B">
      <w:pPr>
        <w:pStyle w:val="a6"/>
        <w:spacing w:before="0" w:line="322" w:lineRule="exact"/>
        <w:ind w:left="20" w:right="20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Эффективность реализации Программы в целом оценивается исходя из дости</w:t>
      </w:r>
      <w:r w:rsidRPr="00C94DC4">
        <w:rPr>
          <w:sz w:val="24"/>
          <w:szCs w:val="24"/>
        </w:rPr>
        <w:softHyphen/>
        <w:t>жения уровня по каждому из основных показателей (индикаторов) как по годам по отношению к предыдущему году, так и нарастающим итогом к базовому году.</w:t>
      </w:r>
    </w:p>
    <w:p w:rsidR="00726C5B" w:rsidRPr="00C94DC4" w:rsidRDefault="00726C5B" w:rsidP="00726C5B">
      <w:pPr>
        <w:pStyle w:val="81"/>
        <w:spacing w:after="0" w:line="322" w:lineRule="exact"/>
        <w:ind w:left="700"/>
        <w:jc w:val="both"/>
        <w:rPr>
          <w:rFonts w:ascii="Arial Unicode MS" w:hAnsi="Arial Unicode MS" w:cs="Arial Unicode MS"/>
          <w:sz w:val="24"/>
          <w:szCs w:val="24"/>
        </w:rPr>
      </w:pPr>
      <w:r w:rsidRPr="00C94DC4">
        <w:rPr>
          <w:sz w:val="24"/>
          <w:szCs w:val="24"/>
        </w:rPr>
        <w:t>В результате реализации мероприятий Программы предполагается:</w:t>
      </w:r>
    </w:p>
    <w:p w:rsidR="00726C5B" w:rsidRPr="00C94DC4" w:rsidRDefault="00726C5B" w:rsidP="00726C5B">
      <w:pPr>
        <w:pStyle w:val="a6"/>
        <w:numPr>
          <w:ilvl w:val="0"/>
          <w:numId w:val="3"/>
        </w:numPr>
        <w:tabs>
          <w:tab w:val="left" w:pos="87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C94DC4">
        <w:rPr>
          <w:sz w:val="24"/>
          <w:szCs w:val="24"/>
        </w:rPr>
        <w:t>уничтожение очагов дикорастущей конопли химическим способом и скашиванием на пло</w:t>
      </w:r>
      <w:r w:rsidRPr="00C94DC4">
        <w:rPr>
          <w:sz w:val="24"/>
          <w:szCs w:val="24"/>
        </w:rPr>
        <w:softHyphen/>
        <w:t>щади 150 га (</w:t>
      </w:r>
      <w:r>
        <w:rPr>
          <w:sz w:val="24"/>
          <w:szCs w:val="24"/>
        </w:rPr>
        <w:t>2022</w:t>
      </w:r>
      <w:r w:rsidRPr="00C94DC4">
        <w:rPr>
          <w:sz w:val="24"/>
          <w:szCs w:val="24"/>
        </w:rPr>
        <w:t xml:space="preserve"> г. -50 га, 202</w:t>
      </w:r>
      <w:r>
        <w:rPr>
          <w:sz w:val="24"/>
          <w:szCs w:val="24"/>
        </w:rPr>
        <w:t>3</w:t>
      </w:r>
      <w:r w:rsidRPr="00C94DC4">
        <w:rPr>
          <w:sz w:val="24"/>
          <w:szCs w:val="24"/>
        </w:rPr>
        <w:t xml:space="preserve"> г. – 50га, 202</w:t>
      </w:r>
      <w:r>
        <w:rPr>
          <w:sz w:val="24"/>
          <w:szCs w:val="24"/>
        </w:rPr>
        <w:t>4</w:t>
      </w:r>
      <w:r w:rsidRPr="00C94DC4">
        <w:rPr>
          <w:sz w:val="24"/>
          <w:szCs w:val="24"/>
        </w:rPr>
        <w:t>-50га</w:t>
      </w:r>
      <w:proofErr w:type="gramStart"/>
      <w:r w:rsidRPr="00C94DC4">
        <w:rPr>
          <w:sz w:val="24"/>
          <w:szCs w:val="24"/>
        </w:rPr>
        <w:t xml:space="preserve"> )</w:t>
      </w:r>
      <w:proofErr w:type="gramEnd"/>
      <w:r w:rsidRPr="00C94DC4">
        <w:rPr>
          <w:sz w:val="24"/>
          <w:szCs w:val="24"/>
        </w:rPr>
        <w:t>;</w:t>
      </w:r>
    </w:p>
    <w:p w:rsidR="00726C5B" w:rsidRPr="00C94DC4" w:rsidRDefault="00726C5B" w:rsidP="00726C5B">
      <w:pPr>
        <w:pStyle w:val="a6"/>
        <w:numPr>
          <w:ilvl w:val="0"/>
          <w:numId w:val="3"/>
        </w:numPr>
        <w:tabs>
          <w:tab w:val="left" w:pos="884"/>
        </w:tabs>
        <w:spacing w:before="0" w:line="322" w:lineRule="exact"/>
        <w:ind w:left="20" w:right="20" w:firstLine="680"/>
        <w:rPr>
          <w:sz w:val="24"/>
          <w:szCs w:val="24"/>
        </w:rPr>
      </w:pPr>
      <w:r w:rsidRPr="00C94DC4">
        <w:rPr>
          <w:sz w:val="24"/>
          <w:szCs w:val="24"/>
        </w:rPr>
        <w:t xml:space="preserve">уточнение фактических объемов распространения дикорастущей конопли на территории </w:t>
      </w:r>
      <w:proofErr w:type="spellStart"/>
      <w:r w:rsidRPr="00C94DC4">
        <w:rPr>
          <w:sz w:val="24"/>
          <w:szCs w:val="24"/>
        </w:rPr>
        <w:t>сумона</w:t>
      </w:r>
      <w:proofErr w:type="spellEnd"/>
      <w:r w:rsidRPr="00C94DC4">
        <w:rPr>
          <w:sz w:val="24"/>
          <w:szCs w:val="24"/>
        </w:rPr>
        <w:t xml:space="preserve"> путем составления карты - 1 ед.;</w:t>
      </w:r>
    </w:p>
    <w:p w:rsidR="00726C5B" w:rsidRDefault="00726C5B" w:rsidP="00726C5B">
      <w:pPr>
        <w:pStyle w:val="a6"/>
        <w:tabs>
          <w:tab w:val="left" w:pos="889"/>
        </w:tabs>
        <w:spacing w:before="0" w:line="322" w:lineRule="exact"/>
        <w:ind w:left="20" w:right="20" w:firstLine="0"/>
      </w:pPr>
    </w:p>
    <w:p w:rsidR="00726C5B" w:rsidRDefault="00726C5B" w:rsidP="00726C5B"/>
    <w:sectPr w:rsidR="00726C5B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yceum New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BA8ACDE0"/>
    <w:lvl w:ilvl="0" w:tplc="000F4241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1" w:tplc="000F4242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2" w:tplc="000F4243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3" w:tplc="000F4244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4" w:tplc="000F4245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5" w:tplc="000F4246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6" w:tplc="000F4247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7" w:tplc="000F4248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  <w:lvl w:ilvl="8" w:tplc="000F4249">
      <w:start w:val="1"/>
      <w:numFmt w:val="bullet"/>
      <w:lvlText w:val="-"/>
      <w:lvlJc w:val="left"/>
      <w:pPr>
        <w:ind w:left="0" w:firstLine="0"/>
      </w:pPr>
      <w:rPr>
        <w:sz w:val="28"/>
        <w:szCs w:val="28"/>
      </w:rPr>
    </w:lvl>
  </w:abstractNum>
  <w:abstractNum w:abstractNumId="1">
    <w:nsid w:val="35D02998"/>
    <w:multiLevelType w:val="multilevel"/>
    <w:tmpl w:val="E824294A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7A601120"/>
    <w:multiLevelType w:val="multilevel"/>
    <w:tmpl w:val="8F3EBF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DDB"/>
    <w:rsid w:val="000E13F5"/>
    <w:rsid w:val="0015252E"/>
    <w:rsid w:val="0033753D"/>
    <w:rsid w:val="005613EB"/>
    <w:rsid w:val="005D6093"/>
    <w:rsid w:val="005F56A3"/>
    <w:rsid w:val="00674BD3"/>
    <w:rsid w:val="00726C5B"/>
    <w:rsid w:val="007600DA"/>
    <w:rsid w:val="009741AA"/>
    <w:rsid w:val="00AE0A5B"/>
    <w:rsid w:val="00B175C4"/>
    <w:rsid w:val="00BF421B"/>
    <w:rsid w:val="00C71DF1"/>
    <w:rsid w:val="00C80936"/>
    <w:rsid w:val="00C811AA"/>
    <w:rsid w:val="00E90A07"/>
    <w:rsid w:val="00F639D9"/>
    <w:rsid w:val="00F6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unhideWhenUsed/>
    <w:rsid w:val="00726C5B"/>
    <w:pPr>
      <w:shd w:val="clear" w:color="auto" w:fill="FFFFFF"/>
      <w:spacing w:before="360" w:after="0" w:line="317" w:lineRule="exact"/>
      <w:ind w:firstLine="680"/>
      <w:jc w:val="both"/>
    </w:pPr>
    <w:rPr>
      <w:rFonts w:ascii="Times New Roman" w:eastAsia="Arial Unicode MS" w:hAnsi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726C5B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6">
    <w:name w:val="Основной текст (6)"/>
    <w:basedOn w:val="a0"/>
    <w:link w:val="61"/>
    <w:uiPriority w:val="99"/>
    <w:locked/>
    <w:rsid w:val="00726C5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a"/>
    <w:link w:val="6"/>
    <w:uiPriority w:val="99"/>
    <w:rsid w:val="00726C5B"/>
    <w:pPr>
      <w:shd w:val="clear" w:color="auto" w:fill="FFFFFF"/>
      <w:spacing w:after="0" w:line="274" w:lineRule="exact"/>
    </w:pPr>
    <w:rPr>
      <w:rFonts w:ascii="Times New Roman" w:eastAsiaTheme="minorHAnsi" w:hAnsi="Times New Roman"/>
      <w:sz w:val="24"/>
      <w:szCs w:val="24"/>
    </w:rPr>
  </w:style>
  <w:style w:type="character" w:customStyle="1" w:styleId="8">
    <w:name w:val="Основной текст (8)"/>
    <w:basedOn w:val="a0"/>
    <w:link w:val="81"/>
    <w:uiPriority w:val="99"/>
    <w:locked/>
    <w:rsid w:val="00726C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726C5B"/>
    <w:pPr>
      <w:shd w:val="clear" w:color="auto" w:fill="FFFFFF"/>
      <w:spacing w:after="360" w:line="240" w:lineRule="atLeast"/>
    </w:pPr>
    <w:rPr>
      <w:rFonts w:ascii="Times New Roman" w:eastAsiaTheme="minorHAnsi" w:hAnsi="Times New Roman"/>
      <w:sz w:val="28"/>
      <w:szCs w:val="28"/>
    </w:rPr>
  </w:style>
  <w:style w:type="character" w:customStyle="1" w:styleId="12">
    <w:name w:val="Основной текст (12)"/>
    <w:basedOn w:val="a0"/>
    <w:link w:val="121"/>
    <w:uiPriority w:val="99"/>
    <w:locked/>
    <w:rsid w:val="00726C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726C5B"/>
    <w:pPr>
      <w:shd w:val="clear" w:color="auto" w:fill="FFFFFF"/>
      <w:spacing w:before="240" w:after="240" w:line="326" w:lineRule="exact"/>
      <w:jc w:val="right"/>
    </w:pPr>
    <w:rPr>
      <w:rFonts w:ascii="Times New Roman" w:eastAsiaTheme="minorHAnsi" w:hAnsi="Times New Roman"/>
      <w:sz w:val="28"/>
      <w:szCs w:val="28"/>
    </w:rPr>
  </w:style>
  <w:style w:type="character" w:customStyle="1" w:styleId="a8">
    <w:name w:val="Основной текст_"/>
    <w:basedOn w:val="a0"/>
    <w:link w:val="5"/>
    <w:locked/>
    <w:rsid w:val="00726C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8"/>
    <w:rsid w:val="00726C5B"/>
    <w:pPr>
      <w:shd w:val="clear" w:color="auto" w:fill="FFFFFF"/>
      <w:spacing w:after="0" w:line="322" w:lineRule="exact"/>
      <w:jc w:val="center"/>
    </w:pPr>
    <w:rPr>
      <w:rFonts w:ascii="Times New Roman" w:eastAsia="Times New Roman" w:hAnsi="Times New Roman"/>
      <w:sz w:val="27"/>
      <w:szCs w:val="27"/>
    </w:rPr>
  </w:style>
  <w:style w:type="character" w:customStyle="1" w:styleId="4">
    <w:name w:val="Основной текст (4)"/>
    <w:basedOn w:val="a0"/>
    <w:link w:val="41"/>
    <w:uiPriority w:val="99"/>
    <w:locked/>
    <w:rsid w:val="00726C5B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726C5B"/>
    <w:pPr>
      <w:shd w:val="clear" w:color="auto" w:fill="FFFFFF"/>
      <w:spacing w:after="0" w:line="274" w:lineRule="exact"/>
      <w:jc w:val="center"/>
    </w:pPr>
    <w:rPr>
      <w:rFonts w:ascii="Times New Roman" w:eastAsiaTheme="minorHAnsi" w:hAnsi="Times New Roman"/>
      <w:sz w:val="24"/>
      <w:szCs w:val="24"/>
    </w:rPr>
  </w:style>
  <w:style w:type="character" w:customStyle="1" w:styleId="a9">
    <w:name w:val="Подпись к таблице"/>
    <w:basedOn w:val="a0"/>
    <w:link w:val="1"/>
    <w:uiPriority w:val="99"/>
    <w:locked/>
    <w:rsid w:val="00726C5B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Подпись к таблице1"/>
    <w:basedOn w:val="a"/>
    <w:link w:val="a9"/>
    <w:uiPriority w:val="99"/>
    <w:rsid w:val="00726C5B"/>
    <w:pPr>
      <w:shd w:val="clear" w:color="auto" w:fill="FFFFFF"/>
      <w:spacing w:after="0" w:line="240" w:lineRule="atLeast"/>
    </w:pPr>
    <w:rPr>
      <w:rFonts w:ascii="Times New Roman" w:eastAsiaTheme="minorHAns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3969</Words>
  <Characters>22626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shemi</cp:lastModifiedBy>
  <cp:revision>14</cp:revision>
  <cp:lastPrinted>2021-07-21T04:21:00Z</cp:lastPrinted>
  <dcterms:created xsi:type="dcterms:W3CDTF">2020-02-26T01:45:00Z</dcterms:created>
  <dcterms:modified xsi:type="dcterms:W3CDTF">2023-01-05T07:18:00Z</dcterms:modified>
</cp:coreProperties>
</file>