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B6" w:rsidRDefault="009066B6" w:rsidP="00AD48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6B6" w:rsidRDefault="009066B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9066B6" w:rsidRPr="009C1016" w:rsidTr="002E158A">
        <w:trPr>
          <w:trHeight w:val="1175"/>
        </w:trPr>
        <w:tc>
          <w:tcPr>
            <w:tcW w:w="4361" w:type="dxa"/>
            <w:hideMark/>
          </w:tcPr>
          <w:p w:rsidR="009066B6" w:rsidRPr="00E04E70" w:rsidRDefault="009066B6" w:rsidP="002E1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</w:t>
            </w:r>
          </w:p>
          <w:p w:rsidR="009066B6" w:rsidRPr="00E04E70" w:rsidRDefault="009066B6" w:rsidP="002E1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сумон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9066B6" w:rsidRPr="00E04E70" w:rsidRDefault="009066B6" w:rsidP="002E1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кожууна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</w:p>
          <w:p w:rsidR="009066B6" w:rsidRPr="00E04E70" w:rsidRDefault="009066B6" w:rsidP="002E1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066B6" w:rsidRPr="00E04E70" w:rsidRDefault="009066B6" w:rsidP="002E158A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E3F54A8" wp14:editId="4E9F7331">
                  <wp:extent cx="6667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066B6" w:rsidRPr="00E04E70" w:rsidRDefault="009066B6" w:rsidP="002E158A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9066B6" w:rsidRPr="00E04E70" w:rsidRDefault="009066B6" w:rsidP="002E158A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Чоон-Хемчик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9066B6" w:rsidRPr="00E04E70" w:rsidRDefault="009066B6" w:rsidP="002E158A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Шеми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кодээ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9066B6" w:rsidRPr="009C1016" w:rsidRDefault="009066B6" w:rsidP="0090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B6" w:rsidRPr="009C1016" w:rsidRDefault="009066B6" w:rsidP="009066B6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9066B6" w:rsidRPr="00E77C7E" w:rsidRDefault="009066B6" w:rsidP="009066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7C7E">
        <w:rPr>
          <w:rFonts w:ascii="Times New Roman" w:hAnsi="Times New Roman"/>
          <w:b/>
          <w:sz w:val="36"/>
          <w:szCs w:val="36"/>
        </w:rPr>
        <w:t>ПОСТАНОВЛЕНИЕ</w:t>
      </w:r>
    </w:p>
    <w:p w:rsidR="009066B6" w:rsidRPr="00E77C7E" w:rsidRDefault="009066B6" w:rsidP="009066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7C7E">
        <w:rPr>
          <w:rFonts w:ascii="Times New Roman" w:hAnsi="Times New Roman"/>
          <w:b/>
          <w:sz w:val="36"/>
          <w:szCs w:val="36"/>
        </w:rPr>
        <w:t>ДОКТААЛ</w:t>
      </w:r>
    </w:p>
    <w:p w:rsidR="009066B6" w:rsidRPr="009C1016" w:rsidRDefault="0049256D" w:rsidP="009066B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«12» сентября  2015 </w:t>
      </w:r>
      <w:r w:rsidR="009066B6">
        <w:rPr>
          <w:rFonts w:ascii="Times New Roman" w:hAnsi="Times New Roman"/>
          <w:sz w:val="28"/>
          <w:szCs w:val="28"/>
        </w:rPr>
        <w:t xml:space="preserve">г.                   </w:t>
      </w:r>
      <w:r w:rsidR="009066B6" w:rsidRPr="009C1016">
        <w:rPr>
          <w:rFonts w:ascii="Times New Roman" w:hAnsi="Times New Roman"/>
          <w:sz w:val="28"/>
          <w:szCs w:val="28"/>
        </w:rPr>
        <w:t xml:space="preserve"> </w:t>
      </w:r>
      <w:r w:rsidR="009066B6">
        <w:rPr>
          <w:rFonts w:ascii="Times New Roman" w:hAnsi="Times New Roman"/>
          <w:sz w:val="28"/>
          <w:szCs w:val="28"/>
        </w:rPr>
        <w:t xml:space="preserve">      </w:t>
      </w:r>
      <w:r w:rsidR="009066B6" w:rsidRPr="009C101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66B6" w:rsidRPr="009C1016">
        <w:rPr>
          <w:rFonts w:ascii="Times New Roman" w:hAnsi="Times New Roman"/>
          <w:sz w:val="28"/>
          <w:szCs w:val="28"/>
        </w:rPr>
        <w:t>Шеми</w:t>
      </w:r>
      <w:proofErr w:type="spellEnd"/>
      <w:r w:rsidR="009066B6" w:rsidRPr="009C101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066B6">
        <w:rPr>
          <w:rFonts w:ascii="Times New Roman" w:hAnsi="Times New Roman"/>
          <w:sz w:val="28"/>
          <w:szCs w:val="28"/>
        </w:rPr>
        <w:t xml:space="preserve">         </w:t>
      </w:r>
      <w:r w:rsidR="009066B6" w:rsidRPr="009C10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46а</w:t>
      </w:r>
    </w:p>
    <w:p w:rsidR="009066B6" w:rsidRPr="00F112B3" w:rsidRDefault="009066B6" w:rsidP="009066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066B6" w:rsidRDefault="0049256D" w:rsidP="009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</w:t>
      </w:r>
      <w:r w:rsidR="009066B6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</w:t>
      </w:r>
    </w:p>
    <w:p w:rsidR="009066B6" w:rsidRPr="00E3455D" w:rsidRDefault="009066B6" w:rsidP="0090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</w:t>
      </w:r>
      <w:r w:rsidR="0049256D">
        <w:rPr>
          <w:rFonts w:ascii="Times New Roman" w:hAnsi="Times New Roman"/>
          <w:b/>
          <w:sz w:val="28"/>
          <w:szCs w:val="28"/>
        </w:rPr>
        <w:t>ууна</w:t>
      </w:r>
      <w:proofErr w:type="spellEnd"/>
      <w:r w:rsidR="0049256D">
        <w:rPr>
          <w:rFonts w:ascii="Times New Roman" w:hAnsi="Times New Roman"/>
          <w:b/>
          <w:sz w:val="28"/>
          <w:szCs w:val="28"/>
        </w:rPr>
        <w:t xml:space="preserve"> Республики</w:t>
      </w:r>
    </w:p>
    <w:p w:rsidR="009066B6" w:rsidRDefault="009066B6" w:rsidP="0090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6B6" w:rsidRDefault="009066B6" w:rsidP="0090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4,п.10 статьи 35, Федерального закона от 06.10.2003 года №131-ФЗ «Об общих принципах организации местного самоуправления в Российской Федерации», п.4 статьи 35,Устава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</w:t>
      </w:r>
      <w:r w:rsidR="0049256D">
        <w:rPr>
          <w:rFonts w:ascii="Times New Roman" w:hAnsi="Times New Roman"/>
          <w:sz w:val="28"/>
          <w:szCs w:val="28"/>
        </w:rPr>
        <w:t>кского</w:t>
      </w:r>
      <w:proofErr w:type="spellEnd"/>
      <w:r w:rsidR="0049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56D">
        <w:rPr>
          <w:rFonts w:ascii="Times New Roman" w:hAnsi="Times New Roman"/>
          <w:sz w:val="28"/>
          <w:szCs w:val="28"/>
        </w:rPr>
        <w:t>кожууна</w:t>
      </w:r>
      <w:proofErr w:type="spellEnd"/>
      <w:r w:rsidR="0049256D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9066B6" w:rsidRDefault="009066B6" w:rsidP="009066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66B6" w:rsidRDefault="009066B6" w:rsidP="009066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9066B6" w:rsidRPr="00B339FC" w:rsidRDefault="009066B6" w:rsidP="009066B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256D" w:rsidRDefault="009066B6" w:rsidP="0049256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1484">
        <w:rPr>
          <w:rFonts w:ascii="Times New Roman" w:hAnsi="Times New Roman"/>
          <w:sz w:val="28"/>
          <w:szCs w:val="28"/>
        </w:rPr>
        <w:t xml:space="preserve">Утвердить </w:t>
      </w:r>
      <w:r w:rsidR="0049256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</w:t>
      </w:r>
      <w:r w:rsidR="0049256D">
        <w:rPr>
          <w:rFonts w:ascii="Times New Roman" w:hAnsi="Times New Roman"/>
          <w:sz w:val="28"/>
          <w:szCs w:val="28"/>
        </w:rPr>
        <w:t>ууна</w:t>
      </w:r>
      <w:proofErr w:type="spellEnd"/>
      <w:r w:rsidR="0049256D">
        <w:rPr>
          <w:rFonts w:ascii="Times New Roman" w:hAnsi="Times New Roman"/>
          <w:sz w:val="28"/>
          <w:szCs w:val="28"/>
        </w:rPr>
        <w:t xml:space="preserve"> Республике Тыва</w:t>
      </w:r>
      <w:r>
        <w:rPr>
          <w:rFonts w:ascii="Times New Roman" w:hAnsi="Times New Roman"/>
          <w:sz w:val="28"/>
          <w:szCs w:val="28"/>
        </w:rPr>
        <w:t>.</w:t>
      </w:r>
    </w:p>
    <w:p w:rsidR="0049256D" w:rsidRPr="0049256D" w:rsidRDefault="0049256D" w:rsidP="0049256D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стратегии социально-экономического развития муниципального образования (Приложения)</w:t>
      </w:r>
    </w:p>
    <w:p w:rsidR="009066B6" w:rsidRPr="00013754" w:rsidRDefault="009066B6" w:rsidP="009066B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</w:t>
      </w:r>
      <w:r w:rsidRPr="00EF5D7F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D7F">
        <w:rPr>
          <w:rFonts w:ascii="Times New Roman" w:hAnsi="Times New Roman"/>
          <w:sz w:val="28"/>
          <w:szCs w:val="28"/>
        </w:rPr>
        <w:t>заместителя председателя</w:t>
      </w:r>
      <w:r>
        <w:rPr>
          <w:rFonts w:ascii="Times New Roman" w:hAnsi="Times New Roman"/>
          <w:sz w:val="28"/>
          <w:szCs w:val="28"/>
        </w:rPr>
        <w:t xml:space="preserve"> по социальной политике</w:t>
      </w:r>
      <w:r w:rsidRPr="00EF5D7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D7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EF5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D7F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9066B6" w:rsidRDefault="009066B6" w:rsidP="009066B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66B6" w:rsidRPr="00B339FC" w:rsidRDefault="009066B6" w:rsidP="009066B6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66B6" w:rsidRDefault="009066B6" w:rsidP="00906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016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9066B6" w:rsidRPr="009C1016" w:rsidRDefault="009066B6" w:rsidP="00906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066B6" w:rsidRPr="009C1016" w:rsidRDefault="009066B6" w:rsidP="00906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C101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9C10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101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9C101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Ч.С.</w:t>
      </w:r>
    </w:p>
    <w:p w:rsidR="009066B6" w:rsidRDefault="009066B6" w:rsidP="009066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066B6" w:rsidRDefault="009066B6" w:rsidP="009066B6"/>
    <w:p w:rsidR="009066B6" w:rsidRDefault="009066B6" w:rsidP="00AD48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6B6" w:rsidRDefault="009066B6" w:rsidP="00AD48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6B6" w:rsidRDefault="009066B6" w:rsidP="00AD48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256D" w:rsidRDefault="0049256D" w:rsidP="00491A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91A67" w:rsidRDefault="00491A67" w:rsidP="00491A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4274" w:rsidRPr="00CC1921" w:rsidRDefault="007D4274" w:rsidP="00AD48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4274" w:rsidRPr="00CC1921" w:rsidRDefault="007D4274" w:rsidP="00CC1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C1921" w:rsidRDefault="003C2586" w:rsidP="00CC1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CC192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21" w:rsidRDefault="003C2586" w:rsidP="00CC1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1921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92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586" w:rsidRPr="00CC1921" w:rsidRDefault="00CC1921" w:rsidP="00CC1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2586" w:rsidRPr="00CC192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586" w:rsidRPr="00CC1921">
        <w:rPr>
          <w:rFonts w:ascii="Times New Roman" w:hAnsi="Times New Roman" w:cs="Times New Roman"/>
          <w:sz w:val="28"/>
          <w:szCs w:val="28"/>
        </w:rPr>
        <w:t xml:space="preserve">Республики Тыва»  </w:t>
      </w:r>
    </w:p>
    <w:p w:rsidR="007D4274" w:rsidRPr="00CC1921" w:rsidRDefault="007D4274" w:rsidP="00CC1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от </w:t>
      </w:r>
      <w:r w:rsidR="003C2586" w:rsidRPr="00CC1921">
        <w:rPr>
          <w:rFonts w:ascii="Times New Roman" w:hAnsi="Times New Roman" w:cs="Times New Roman"/>
          <w:sz w:val="28"/>
          <w:szCs w:val="28"/>
        </w:rPr>
        <w:t>«</w:t>
      </w:r>
      <w:r w:rsidR="00F0743A">
        <w:rPr>
          <w:rFonts w:ascii="Times New Roman" w:hAnsi="Times New Roman" w:cs="Times New Roman"/>
          <w:sz w:val="28"/>
          <w:szCs w:val="28"/>
        </w:rPr>
        <w:t xml:space="preserve"> 12 </w:t>
      </w:r>
      <w:r w:rsidR="003C2586" w:rsidRPr="00CC1921">
        <w:rPr>
          <w:rFonts w:ascii="Times New Roman" w:hAnsi="Times New Roman" w:cs="Times New Roman"/>
          <w:sz w:val="28"/>
          <w:szCs w:val="28"/>
        </w:rPr>
        <w:t>»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F0743A">
        <w:rPr>
          <w:rFonts w:ascii="Times New Roman" w:hAnsi="Times New Roman" w:cs="Times New Roman"/>
          <w:sz w:val="28"/>
          <w:szCs w:val="28"/>
        </w:rPr>
        <w:t>сентября</w:t>
      </w:r>
      <w:r w:rsidRPr="00CC1921">
        <w:rPr>
          <w:rFonts w:ascii="Times New Roman" w:hAnsi="Times New Roman" w:cs="Times New Roman"/>
          <w:sz w:val="28"/>
          <w:szCs w:val="28"/>
        </w:rPr>
        <w:t xml:space="preserve"> 20</w:t>
      </w:r>
      <w:r w:rsidR="00F0743A">
        <w:rPr>
          <w:rFonts w:ascii="Times New Roman" w:hAnsi="Times New Roman" w:cs="Times New Roman"/>
          <w:sz w:val="28"/>
          <w:szCs w:val="28"/>
        </w:rPr>
        <w:t>15</w:t>
      </w:r>
      <w:r w:rsidRPr="00CC1921">
        <w:rPr>
          <w:rFonts w:ascii="Times New Roman" w:hAnsi="Times New Roman" w:cs="Times New Roman"/>
          <w:sz w:val="28"/>
          <w:szCs w:val="28"/>
        </w:rPr>
        <w:t xml:space="preserve"> г. N</w:t>
      </w:r>
      <w:r w:rsidR="00B61EEE">
        <w:rPr>
          <w:rFonts w:ascii="Times New Roman" w:hAnsi="Times New Roman" w:cs="Times New Roman"/>
          <w:sz w:val="28"/>
          <w:szCs w:val="28"/>
        </w:rPr>
        <w:t xml:space="preserve"> 46а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3C2586" w:rsidRPr="00CC19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2586" w:rsidRPr="00CC1921" w:rsidRDefault="003C2586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3C2586" w:rsidRPr="00CC1921" w:rsidRDefault="003C2586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5CB7" w:rsidRDefault="00215CB7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Default="007D4274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ПОРЯДОК</w:t>
      </w:r>
    </w:p>
    <w:p w:rsidR="007D4274" w:rsidRDefault="004B011D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Тыва»</w:t>
      </w:r>
    </w:p>
    <w:p w:rsidR="004B011D" w:rsidRDefault="004B011D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22B" w:rsidRPr="00D87FAB" w:rsidRDefault="007D4274" w:rsidP="00D87FAB">
      <w:pPr>
        <w:pStyle w:val="ConsPlusNormal"/>
        <w:numPr>
          <w:ilvl w:val="0"/>
          <w:numId w:val="2"/>
        </w:numPr>
        <w:tabs>
          <w:tab w:val="left" w:pos="709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122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464AA">
        <w:rPr>
          <w:rFonts w:ascii="Times New Roman" w:hAnsi="Times New Roman" w:cs="Times New Roman"/>
          <w:sz w:val="28"/>
          <w:szCs w:val="28"/>
        </w:rPr>
        <w:t xml:space="preserve"> разработан на основании статьи 6 Федерального закона от 28 июня 2014 г. № </w:t>
      </w:r>
      <w:r w:rsidR="00A25A44">
        <w:rPr>
          <w:rFonts w:ascii="Times New Roman" w:hAnsi="Times New Roman" w:cs="Times New Roman"/>
          <w:sz w:val="28"/>
          <w:szCs w:val="28"/>
        </w:rPr>
        <w:t>172-ФЗ</w:t>
      </w:r>
      <w:r w:rsidRPr="0064122B">
        <w:rPr>
          <w:rFonts w:ascii="Times New Roman" w:hAnsi="Times New Roman" w:cs="Times New Roman"/>
          <w:sz w:val="28"/>
          <w:szCs w:val="28"/>
        </w:rPr>
        <w:t xml:space="preserve"> </w:t>
      </w:r>
      <w:r w:rsidR="00A25A44"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 и </w:t>
      </w:r>
      <w:r w:rsidR="0064122B" w:rsidRPr="0064122B">
        <w:rPr>
          <w:rFonts w:ascii="Times New Roman" w:hAnsi="Times New Roman" w:cs="Times New Roman"/>
          <w:sz w:val="28"/>
          <w:szCs w:val="28"/>
        </w:rPr>
        <w:t>определяет правила разработки, корректировки, осуществления мониторинга и контроля реализации стратегии социально-</w:t>
      </w:r>
      <w:r w:rsidR="0064122B" w:rsidRPr="00D87FAB">
        <w:rPr>
          <w:rFonts w:ascii="Times New Roman" w:hAnsi="Times New Roman" w:cs="Times New Roman"/>
          <w:sz w:val="28"/>
          <w:szCs w:val="28"/>
        </w:rPr>
        <w:t>экономического развития сельского поселения «</w:t>
      </w:r>
      <w:proofErr w:type="spellStart"/>
      <w:r w:rsidR="0064122B" w:rsidRPr="00D87FA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4122B"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2B" w:rsidRPr="00D87FAB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64122B"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22B" w:rsidRPr="00D87FA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4122B" w:rsidRPr="00D87FAB">
        <w:rPr>
          <w:rFonts w:ascii="Times New Roman" w:hAnsi="Times New Roman" w:cs="Times New Roman"/>
          <w:sz w:val="28"/>
          <w:szCs w:val="28"/>
        </w:rPr>
        <w:t xml:space="preserve"> района Республики Тыва» </w:t>
      </w:r>
      <w:r w:rsidR="00BB4E8D" w:rsidRPr="00D87FAB">
        <w:rPr>
          <w:rFonts w:ascii="Times New Roman" w:hAnsi="Times New Roman" w:cs="Times New Roman"/>
          <w:sz w:val="28"/>
          <w:szCs w:val="28"/>
        </w:rPr>
        <w:t>(далее-Порядок)</w:t>
      </w:r>
      <w:r w:rsidR="0064122B" w:rsidRPr="00D87FAB">
        <w:rPr>
          <w:rFonts w:ascii="Times New Roman" w:hAnsi="Times New Roman" w:cs="Times New Roman"/>
          <w:sz w:val="28"/>
          <w:szCs w:val="28"/>
        </w:rPr>
        <w:t>.</w:t>
      </w:r>
      <w:r w:rsidR="004B76B3" w:rsidRPr="00D8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AB" w:rsidRPr="00D87FAB" w:rsidRDefault="00D87FAB" w:rsidP="00D87FAB">
      <w:pPr>
        <w:pStyle w:val="ConsPlusNormal"/>
        <w:numPr>
          <w:ilvl w:val="0"/>
          <w:numId w:val="2"/>
        </w:numPr>
        <w:tabs>
          <w:tab w:val="left" w:pos="567"/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Стратегия является документом стратегического планирования, определяющим приоритеты, цели и задачи социально-экономического развития сельского поселения «</w:t>
      </w:r>
      <w:proofErr w:type="spellStart"/>
      <w:r w:rsidRPr="00D87FA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AB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A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района Республики Тыва» на долгосрочный период.</w:t>
      </w:r>
    </w:p>
    <w:p w:rsidR="00D87FAB" w:rsidRPr="00D87FAB" w:rsidRDefault="00D87FAB" w:rsidP="008E710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Стратегия разрабатывается в 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приоритет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цел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задач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социально-экономического развития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 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</w:t>
      </w:r>
      <w:r w:rsidR="004D1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отраслевыми региональными документами и 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 документами стратегического планирования</w:t>
      </w:r>
      <w:r w:rsidR="005568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8E7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87FAB" w:rsidRDefault="00D87FAB" w:rsidP="00D87F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Стратегия разрабатывается и корректируется</w:t>
      </w:r>
      <w:r w:rsidR="009521EE">
        <w:rPr>
          <w:rFonts w:ascii="Times New Roman" w:hAnsi="Times New Roman" w:cs="Times New Roman"/>
          <w:sz w:val="28"/>
          <w:szCs w:val="28"/>
        </w:rPr>
        <w:t xml:space="preserve"> каждые шесть лет</w:t>
      </w:r>
      <w:r w:rsidR="009B01A9">
        <w:rPr>
          <w:rFonts w:ascii="Times New Roman" w:hAnsi="Times New Roman" w:cs="Times New Roman"/>
          <w:sz w:val="28"/>
          <w:szCs w:val="28"/>
        </w:rPr>
        <w:t xml:space="preserve"> по решению администрации сельского поселения </w:t>
      </w:r>
      <w:proofErr w:type="spellStart"/>
      <w:r w:rsidR="009B01A9" w:rsidRPr="00D87FA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B01A9"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1A9" w:rsidRPr="00D87FAB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9B01A9"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1A9" w:rsidRPr="00D87FAB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9B01A9" w:rsidRPr="00D87FAB">
        <w:rPr>
          <w:rFonts w:ascii="Times New Roman" w:hAnsi="Times New Roman" w:cs="Times New Roman"/>
          <w:sz w:val="28"/>
          <w:szCs w:val="28"/>
        </w:rPr>
        <w:t xml:space="preserve"> района Республики Тыва»</w:t>
      </w:r>
      <w:r w:rsidR="009B01A9">
        <w:rPr>
          <w:rFonts w:ascii="Times New Roman" w:hAnsi="Times New Roman" w:cs="Times New Roman"/>
          <w:sz w:val="28"/>
          <w:szCs w:val="28"/>
        </w:rPr>
        <w:t xml:space="preserve"> (далее-</w:t>
      </w:r>
      <w:proofErr w:type="spellStart"/>
      <w:r w:rsidR="00F9284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9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84E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9B01A9">
        <w:rPr>
          <w:rFonts w:ascii="Times New Roman" w:hAnsi="Times New Roman" w:cs="Times New Roman"/>
          <w:sz w:val="28"/>
          <w:szCs w:val="28"/>
        </w:rPr>
        <w:t>)</w:t>
      </w:r>
      <w:r w:rsidR="00F9284E">
        <w:rPr>
          <w:rFonts w:ascii="Times New Roman" w:hAnsi="Times New Roman" w:cs="Times New Roman"/>
          <w:sz w:val="28"/>
          <w:szCs w:val="28"/>
        </w:rPr>
        <w:t xml:space="preserve"> 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других документов стратегического планирования Республики Тыва</w:t>
      </w:r>
      <w:r w:rsidR="00C319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Российской Федерации</w:t>
      </w:r>
      <w:r w:rsidRPr="00D87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4274" w:rsidRPr="00D87FAB" w:rsidRDefault="007D4274" w:rsidP="0064122B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2. Порядок разработки стратегии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1901" w:rsidRDefault="00F56890" w:rsidP="004E5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Ответственным за разработку </w:t>
      </w:r>
      <w:r w:rsidR="006D1901">
        <w:rPr>
          <w:rFonts w:ascii="Times New Roman" w:hAnsi="Times New Roman" w:cs="Times New Roman"/>
          <w:sz w:val="28"/>
          <w:szCs w:val="28"/>
        </w:rPr>
        <w:t>с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4E5A81" w:rsidRPr="00CC192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4E5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274" w:rsidRDefault="007D4274" w:rsidP="004E5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5A81">
        <w:rPr>
          <w:rFonts w:ascii="Times New Roman" w:hAnsi="Times New Roman" w:cs="Times New Roman"/>
          <w:sz w:val="28"/>
          <w:szCs w:val="28"/>
        </w:rPr>
        <w:t>заместитель председателя администрации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D45BAD" w:rsidRPr="00B46672" w:rsidRDefault="00D45BAD" w:rsidP="00D45B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672">
        <w:rPr>
          <w:rFonts w:ascii="Times New Roman" w:hAnsi="Times New Roman" w:cs="Times New Roman"/>
          <w:sz w:val="28"/>
          <w:szCs w:val="28"/>
        </w:rPr>
        <w:t xml:space="preserve">Дата начала разработки стратегии определяется по решению администрации </w:t>
      </w:r>
      <w:proofErr w:type="spellStart"/>
      <w:r w:rsidRPr="00B4667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B46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72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B46672">
        <w:rPr>
          <w:rFonts w:ascii="Times New Roman" w:hAnsi="Times New Roman" w:cs="Times New Roman"/>
          <w:sz w:val="28"/>
          <w:szCs w:val="28"/>
        </w:rPr>
        <w:t xml:space="preserve"> Республики Тыва путем принятия акта администрации </w:t>
      </w:r>
      <w:proofErr w:type="spellStart"/>
      <w:r w:rsidRPr="00B46672">
        <w:rPr>
          <w:rFonts w:ascii="Times New Roman" w:hAnsi="Times New Roman" w:cs="Times New Roman"/>
          <w:sz w:val="28"/>
          <w:szCs w:val="28"/>
        </w:rPr>
        <w:t>сумон</w:t>
      </w:r>
      <w:r w:rsidR="00B46672" w:rsidRPr="00B466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46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72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B46672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B46672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Стратегия разрабатывается на основе Федерального </w:t>
      </w:r>
      <w:hyperlink r:id="rId7">
        <w:r w:rsidR="007D4274" w:rsidRPr="00CC192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</w:t>
      </w:r>
      <w:r w:rsidR="00D45BAD">
        <w:rPr>
          <w:rFonts w:ascii="Times New Roman" w:hAnsi="Times New Roman" w:cs="Times New Roman"/>
          <w:sz w:val="28"/>
          <w:szCs w:val="28"/>
        </w:rPr>
        <w:t xml:space="preserve">Закона Республики Тыва </w:t>
      </w:r>
      <w:r w:rsidR="00AA34E0">
        <w:rPr>
          <w:rFonts w:ascii="Times New Roman" w:hAnsi="Times New Roman" w:cs="Times New Roman"/>
          <w:sz w:val="28"/>
          <w:szCs w:val="28"/>
        </w:rPr>
        <w:t>от 11 апреля 2016 г. № 160-ЗРТ «О стратегическом планировании в Республике Тыва»</w:t>
      </w:r>
      <w:r w:rsidR="006F63BC">
        <w:rPr>
          <w:rFonts w:ascii="Times New Roman" w:hAnsi="Times New Roman" w:cs="Times New Roman"/>
          <w:sz w:val="28"/>
          <w:szCs w:val="28"/>
        </w:rPr>
        <w:t xml:space="preserve"> и </w:t>
      </w:r>
      <w:r w:rsidR="007D4274" w:rsidRPr="00CC1921">
        <w:rPr>
          <w:rFonts w:ascii="Times New Roman" w:hAnsi="Times New Roman" w:cs="Times New Roman"/>
          <w:sz w:val="28"/>
          <w:szCs w:val="28"/>
        </w:rPr>
        <w:t>других документов стратегического пл</w:t>
      </w:r>
      <w:r w:rsidR="006F63BC">
        <w:rPr>
          <w:rFonts w:ascii="Times New Roman" w:hAnsi="Times New Roman" w:cs="Times New Roman"/>
          <w:sz w:val="28"/>
          <w:szCs w:val="28"/>
        </w:rPr>
        <w:t>анирования</w:t>
      </w:r>
      <w:r w:rsidR="00F4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DC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44DC4">
        <w:rPr>
          <w:rFonts w:ascii="Times New Roman" w:hAnsi="Times New Roman" w:cs="Times New Roman"/>
          <w:sz w:val="28"/>
          <w:szCs w:val="28"/>
        </w:rPr>
        <w:t xml:space="preserve"> района, Республики Тыва и Российской Федерации</w:t>
      </w:r>
      <w:r w:rsidR="007D4274"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6D3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5. Основные параметры стратегии должны быть согласованы с параметрами прогноза социально-экономического развития </w:t>
      </w:r>
      <w:r w:rsidR="00F336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336C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33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6C9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F336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36C9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D3D77">
        <w:rPr>
          <w:rFonts w:ascii="Times New Roman" w:hAnsi="Times New Roman" w:cs="Times New Roman"/>
          <w:sz w:val="28"/>
          <w:szCs w:val="28"/>
        </w:rPr>
        <w:t xml:space="preserve"> района, Республики Тыва.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6. Разработка стратегии осуществляется </w:t>
      </w:r>
      <w:r w:rsidR="008E68B6"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Pr="00CC1921">
        <w:rPr>
          <w:rFonts w:ascii="Times New Roman" w:hAnsi="Times New Roman" w:cs="Times New Roman"/>
          <w:sz w:val="28"/>
          <w:szCs w:val="28"/>
        </w:rPr>
        <w:t xml:space="preserve"> во взаимодействии с</w:t>
      </w:r>
      <w:r w:rsidR="003B660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3B660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3B660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CC1921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Республики Тыва, общественными</w:t>
      </w:r>
      <w:r w:rsidR="003B660D">
        <w:rPr>
          <w:rFonts w:ascii="Times New Roman" w:hAnsi="Times New Roman" w:cs="Times New Roman"/>
          <w:sz w:val="28"/>
          <w:szCs w:val="28"/>
        </w:rPr>
        <w:t xml:space="preserve"> и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3B660D" w:rsidRPr="00CC1921">
        <w:rPr>
          <w:rFonts w:ascii="Times New Roman" w:hAnsi="Times New Roman" w:cs="Times New Roman"/>
          <w:sz w:val="28"/>
          <w:szCs w:val="28"/>
        </w:rPr>
        <w:t xml:space="preserve">иными заинтересованными </w:t>
      </w:r>
      <w:r w:rsidRPr="00CC1921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7. </w:t>
      </w:r>
      <w:r w:rsidR="00EE34F3">
        <w:rPr>
          <w:rFonts w:ascii="Times New Roman" w:hAnsi="Times New Roman" w:cs="Times New Roman"/>
          <w:sz w:val="28"/>
          <w:szCs w:val="28"/>
        </w:rPr>
        <w:t>П</w:t>
      </w:r>
      <w:r w:rsidR="008E4C41">
        <w:rPr>
          <w:rFonts w:ascii="Times New Roman" w:hAnsi="Times New Roman" w:cs="Times New Roman"/>
          <w:sz w:val="28"/>
          <w:szCs w:val="28"/>
        </w:rPr>
        <w:t>ри необходимости</w:t>
      </w:r>
      <w:r w:rsidR="00EE34F3">
        <w:rPr>
          <w:rFonts w:ascii="Times New Roman" w:hAnsi="Times New Roman" w:cs="Times New Roman"/>
          <w:sz w:val="28"/>
          <w:szCs w:val="28"/>
        </w:rPr>
        <w:t xml:space="preserve"> на уровне администрации </w:t>
      </w:r>
      <w:proofErr w:type="spellStart"/>
      <w:r w:rsidR="00EE34F3">
        <w:rPr>
          <w:rFonts w:ascii="Times New Roman" w:hAnsi="Times New Roman" w:cs="Times New Roman"/>
          <w:sz w:val="28"/>
          <w:szCs w:val="28"/>
        </w:rPr>
        <w:t>Дзун-Хемчиксого</w:t>
      </w:r>
      <w:proofErr w:type="spellEnd"/>
      <w:r w:rsidR="00EE34F3">
        <w:rPr>
          <w:rFonts w:ascii="Times New Roman" w:hAnsi="Times New Roman" w:cs="Times New Roman"/>
          <w:sz w:val="28"/>
          <w:szCs w:val="28"/>
        </w:rPr>
        <w:t xml:space="preserve"> района может быть </w:t>
      </w:r>
      <w:r w:rsidRPr="00CC1921">
        <w:rPr>
          <w:rFonts w:ascii="Times New Roman" w:hAnsi="Times New Roman" w:cs="Times New Roman"/>
          <w:sz w:val="28"/>
          <w:szCs w:val="28"/>
        </w:rPr>
        <w:t>созда</w:t>
      </w:r>
      <w:r w:rsidR="00EE34F3">
        <w:rPr>
          <w:rFonts w:ascii="Times New Roman" w:hAnsi="Times New Roman" w:cs="Times New Roman"/>
          <w:sz w:val="28"/>
          <w:szCs w:val="28"/>
        </w:rPr>
        <w:t>на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рабочая группа по разработке стратегии социально-экономического развития</w:t>
      </w:r>
      <w:r w:rsidR="008E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4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E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91">
        <w:rPr>
          <w:rFonts w:ascii="Times New Roman" w:hAnsi="Times New Roman" w:cs="Times New Roman"/>
          <w:sz w:val="28"/>
          <w:szCs w:val="28"/>
        </w:rPr>
        <w:t>Ш</w:t>
      </w:r>
      <w:r w:rsidR="008E4C41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(далее - рабочая группа), состав которой утверждается распоряжением администрации </w:t>
      </w:r>
      <w:proofErr w:type="spellStart"/>
      <w:r w:rsidR="00B8109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810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8. Обеспечение деятельности рабочей группы осуществляет</w:t>
      </w:r>
      <w:r w:rsidR="00CC24B1">
        <w:rPr>
          <w:rFonts w:ascii="Times New Roman" w:hAnsi="Times New Roman" w:cs="Times New Roman"/>
          <w:sz w:val="28"/>
          <w:szCs w:val="28"/>
        </w:rPr>
        <w:t xml:space="preserve"> председатель администрации </w:t>
      </w:r>
      <w:proofErr w:type="spellStart"/>
      <w:r w:rsidR="00CC24B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C24B1">
        <w:rPr>
          <w:rFonts w:ascii="Times New Roman" w:hAnsi="Times New Roman" w:cs="Times New Roman"/>
          <w:sz w:val="28"/>
          <w:szCs w:val="28"/>
        </w:rPr>
        <w:t xml:space="preserve"> района или заместитель председателя администрации </w:t>
      </w:r>
      <w:proofErr w:type="spellStart"/>
      <w:r w:rsidR="00CC24B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C24B1">
        <w:rPr>
          <w:rFonts w:ascii="Times New Roman" w:hAnsi="Times New Roman" w:cs="Times New Roman"/>
          <w:sz w:val="28"/>
          <w:szCs w:val="28"/>
        </w:rPr>
        <w:t xml:space="preserve"> района, курирующий вопросы социально-экономического развития.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9. Порядок разработки стратегии включает следующие этапы: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принятие решения о разработке стратегии и формирование проекта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обсуждение проекта стратегии;</w:t>
      </w:r>
    </w:p>
    <w:p w:rsidR="007D4274" w:rsidRPr="00CC1921" w:rsidRDefault="008B742E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 стратегии</w:t>
      </w:r>
      <w:r>
        <w:rPr>
          <w:rFonts w:ascii="Times New Roman" w:hAnsi="Times New Roman" w:cs="Times New Roman"/>
          <w:sz w:val="28"/>
          <w:szCs w:val="28"/>
        </w:rPr>
        <w:t xml:space="preserve"> Хуралом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7D4274"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</w:t>
      </w:r>
      <w:r w:rsidR="00CE0500">
        <w:rPr>
          <w:rFonts w:ascii="Times New Roman" w:hAnsi="Times New Roman" w:cs="Times New Roman"/>
          <w:sz w:val="28"/>
          <w:szCs w:val="28"/>
        </w:rPr>
        <w:t>0</w:t>
      </w:r>
      <w:r w:rsidRPr="00CC1921">
        <w:rPr>
          <w:rFonts w:ascii="Times New Roman" w:hAnsi="Times New Roman" w:cs="Times New Roman"/>
          <w:sz w:val="28"/>
          <w:szCs w:val="28"/>
        </w:rPr>
        <w:t>. Стратегия содержит: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оценку достигнутых целей социально-экономического развития;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приоритеты, цели, задачи и направления социально-экономической политики;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показатели достижения целей социально-экономического развития, сроки и этапы реализации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оценку финансовых ресурсов, необходимых для реализации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информацию о муниципальных программах, утверждаемых в целях реализации стратегии;</w:t>
      </w:r>
    </w:p>
    <w:p w:rsidR="007D4274" w:rsidRPr="00CC1921" w:rsidRDefault="006A5F1D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 реализации стратегии.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</w:t>
      </w:r>
      <w:r w:rsidR="00C34C31">
        <w:rPr>
          <w:rFonts w:ascii="Times New Roman" w:hAnsi="Times New Roman" w:cs="Times New Roman"/>
          <w:sz w:val="28"/>
          <w:szCs w:val="28"/>
        </w:rPr>
        <w:t>1</w:t>
      </w:r>
      <w:r w:rsidRPr="00CC1921">
        <w:rPr>
          <w:rFonts w:ascii="Times New Roman" w:hAnsi="Times New Roman" w:cs="Times New Roman"/>
          <w:sz w:val="28"/>
          <w:szCs w:val="28"/>
        </w:rPr>
        <w:t>. Проект стратегии подлежит: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рассмотрению на общественных обсуждениях;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согласованию членами рабочей группы</w:t>
      </w:r>
      <w:r w:rsidR="00C34C31">
        <w:rPr>
          <w:rFonts w:ascii="Times New Roman" w:hAnsi="Times New Roman" w:cs="Times New Roman"/>
          <w:sz w:val="28"/>
          <w:szCs w:val="28"/>
        </w:rPr>
        <w:t xml:space="preserve"> (в случае создания рабочей группы)</w:t>
      </w:r>
      <w:r w:rsidRPr="00CC1921">
        <w:rPr>
          <w:rFonts w:ascii="Times New Roman" w:hAnsi="Times New Roman" w:cs="Times New Roman"/>
          <w:sz w:val="28"/>
          <w:szCs w:val="28"/>
        </w:rPr>
        <w:t>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согласованию с заместителями председателя администрации </w:t>
      </w:r>
      <w:proofErr w:type="spellStart"/>
      <w:r w:rsidR="00C26E7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района, курирующим вопросы социально-экономического развития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</w:t>
      </w:r>
      <w:r w:rsidR="008840A2">
        <w:rPr>
          <w:rFonts w:ascii="Times New Roman" w:hAnsi="Times New Roman" w:cs="Times New Roman"/>
          <w:sz w:val="28"/>
          <w:szCs w:val="28"/>
        </w:rPr>
        <w:t>2</w:t>
      </w:r>
      <w:r w:rsidRPr="00CC1921">
        <w:rPr>
          <w:rFonts w:ascii="Times New Roman" w:hAnsi="Times New Roman" w:cs="Times New Roman"/>
          <w:sz w:val="28"/>
          <w:szCs w:val="28"/>
        </w:rPr>
        <w:t>. Согласованный проект стратегии вносится на рассмотрение Хурал</w:t>
      </w:r>
      <w:r w:rsidR="004B2094">
        <w:rPr>
          <w:rFonts w:ascii="Times New Roman" w:hAnsi="Times New Roman" w:cs="Times New Roman"/>
          <w:sz w:val="28"/>
          <w:szCs w:val="28"/>
        </w:rPr>
        <w:t>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4B2094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B2094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для</w:t>
      </w:r>
      <w:r w:rsidR="004B2094">
        <w:rPr>
          <w:rFonts w:ascii="Times New Roman" w:hAnsi="Times New Roman" w:cs="Times New Roman"/>
          <w:sz w:val="28"/>
          <w:szCs w:val="28"/>
        </w:rPr>
        <w:t xml:space="preserve"> ее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4B2094">
        <w:rPr>
          <w:rFonts w:ascii="Times New Roman" w:hAnsi="Times New Roman" w:cs="Times New Roman"/>
          <w:sz w:val="28"/>
          <w:szCs w:val="28"/>
        </w:rPr>
        <w:t>одобрения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4B2094" w:rsidRPr="00CC1921" w:rsidRDefault="004B209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3. Порядок корректировки стратегии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B96C4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Ответственным за корректировку стратегии является </w:t>
      </w:r>
      <w:r w:rsidR="00D867A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867A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села </w:t>
      </w:r>
      <w:proofErr w:type="spellStart"/>
      <w:r w:rsidR="00D867A0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7D4274"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B96C4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Решение о корректировке стратегии принимается администрацией </w:t>
      </w:r>
      <w:r w:rsidR="00D867A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D867A0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путем издания </w:t>
      </w:r>
      <w:r w:rsidR="00D867A0">
        <w:rPr>
          <w:rFonts w:ascii="Times New Roman" w:hAnsi="Times New Roman" w:cs="Times New Roman"/>
          <w:sz w:val="28"/>
          <w:szCs w:val="28"/>
        </w:rPr>
        <w:t>акта</w:t>
      </w:r>
      <w:r w:rsidR="007D4274" w:rsidRPr="00CC1921">
        <w:rPr>
          <w:rFonts w:ascii="Times New Roman" w:hAnsi="Times New Roman" w:cs="Times New Roman"/>
          <w:sz w:val="28"/>
          <w:szCs w:val="28"/>
        </w:rPr>
        <w:t>, в том числе в следующих случаях: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- изменения требований действующего законодательства, регламентирующих порядок разработки и реализации стратегий социально-экономического развития,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- корректировки прогноза социально-экономического развития </w:t>
      </w:r>
      <w:r w:rsidR="0014798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14798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1479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98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14798C">
        <w:rPr>
          <w:rFonts w:ascii="Times New Roman" w:hAnsi="Times New Roman" w:cs="Times New Roman"/>
          <w:sz w:val="28"/>
          <w:szCs w:val="28"/>
        </w:rPr>
        <w:t>района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- </w:t>
      </w:r>
      <w:r w:rsidR="004C1217">
        <w:rPr>
          <w:rFonts w:ascii="Times New Roman" w:hAnsi="Times New Roman" w:cs="Times New Roman"/>
          <w:sz w:val="28"/>
          <w:szCs w:val="28"/>
        </w:rPr>
        <w:t>по отдельным</w:t>
      </w:r>
      <w:r w:rsidRPr="00CC1921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4C1217">
        <w:rPr>
          <w:rFonts w:ascii="Times New Roman" w:hAnsi="Times New Roman" w:cs="Times New Roman"/>
          <w:sz w:val="28"/>
          <w:szCs w:val="28"/>
        </w:rPr>
        <w:t>м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4C1217">
        <w:rPr>
          <w:rFonts w:ascii="Times New Roman" w:hAnsi="Times New Roman" w:cs="Times New Roman"/>
          <w:sz w:val="28"/>
          <w:szCs w:val="28"/>
        </w:rPr>
        <w:t>уполномоченных органов в сфере стратегического планирования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6A251F" w:rsidRPr="00CC1921" w:rsidRDefault="00B96C44" w:rsidP="006A2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Корректировка стратегии осуществляется </w:t>
      </w:r>
      <w:r w:rsidR="00DD157E"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 w:rsidR="006A251F" w:rsidRPr="00CC1921">
        <w:rPr>
          <w:rFonts w:ascii="Times New Roman" w:hAnsi="Times New Roman" w:cs="Times New Roman"/>
          <w:sz w:val="28"/>
          <w:szCs w:val="28"/>
        </w:rPr>
        <w:t>во взаимодействии с</w:t>
      </w:r>
      <w:r w:rsidR="006A251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6A251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A251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A251F" w:rsidRPr="00CC1921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Республики Тыва, общественными</w:t>
      </w:r>
      <w:r w:rsidR="006A251F">
        <w:rPr>
          <w:rFonts w:ascii="Times New Roman" w:hAnsi="Times New Roman" w:cs="Times New Roman"/>
          <w:sz w:val="28"/>
          <w:szCs w:val="28"/>
        </w:rPr>
        <w:t xml:space="preserve"> и</w:t>
      </w:r>
      <w:r w:rsidR="006A251F" w:rsidRPr="00CC1921">
        <w:rPr>
          <w:rFonts w:ascii="Times New Roman" w:hAnsi="Times New Roman" w:cs="Times New Roman"/>
          <w:sz w:val="28"/>
          <w:szCs w:val="28"/>
        </w:rPr>
        <w:t xml:space="preserve"> иными заинтересованными организациями.</w:t>
      </w:r>
    </w:p>
    <w:p w:rsidR="007D4274" w:rsidRPr="00CC1921" w:rsidRDefault="006A251F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4274" w:rsidRPr="00CC1921">
        <w:rPr>
          <w:rFonts w:ascii="Times New Roman" w:hAnsi="Times New Roman" w:cs="Times New Roman"/>
          <w:sz w:val="28"/>
          <w:szCs w:val="28"/>
        </w:rPr>
        <w:t>. Проект корректировки стратегии подлежит общественному обсуждению.</w:t>
      </w:r>
    </w:p>
    <w:p w:rsidR="007D4274" w:rsidRPr="00CC1921" w:rsidRDefault="006A251F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Согласованный проект корректировки стратегии вносится на рассмотрение Хурал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одобрения</w:t>
      </w:r>
      <w:r w:rsidR="007D4274"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4. Порядок разработки плана мероприятий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по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CA67FD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Стратегия реализуется в рамках </w:t>
      </w:r>
      <w:hyperlink w:anchor="P581">
        <w:r w:rsidR="007D4274" w:rsidRPr="00CC1921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(далее - план мероприятий).</w:t>
      </w:r>
    </w:p>
    <w:p w:rsidR="00CA67FD" w:rsidRDefault="00CA67FD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Ответственным за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D4274" w:rsidRPr="00CC1921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Pr="00CC192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администрации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4D626D" w:rsidRDefault="004D626D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плана мероприятий по реализации </w:t>
      </w:r>
      <w:r w:rsidRPr="00CC1921">
        <w:rPr>
          <w:rFonts w:ascii="Times New Roman" w:hAnsi="Times New Roman" w:cs="Times New Roman"/>
          <w:sz w:val="28"/>
          <w:szCs w:val="28"/>
        </w:rPr>
        <w:t xml:space="preserve">стратегии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ответственными лицами</w:t>
      </w:r>
      <w:r w:rsidRPr="00CC1921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CC1921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Республики Тыва,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1921">
        <w:rPr>
          <w:rFonts w:ascii="Times New Roman" w:hAnsi="Times New Roman" w:cs="Times New Roman"/>
          <w:sz w:val="28"/>
          <w:szCs w:val="28"/>
        </w:rPr>
        <w:t xml:space="preserve"> иными заинтересованными организациями.</w:t>
      </w:r>
    </w:p>
    <w:p w:rsidR="007D4274" w:rsidRPr="00CC1921" w:rsidRDefault="005351BC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4274" w:rsidRPr="00CC1921">
        <w:rPr>
          <w:rFonts w:ascii="Times New Roman" w:hAnsi="Times New Roman" w:cs="Times New Roman"/>
          <w:sz w:val="28"/>
          <w:szCs w:val="28"/>
        </w:rPr>
        <w:t>. План мероприятий содержит:</w:t>
      </w:r>
    </w:p>
    <w:p w:rsidR="007D4274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-</w:t>
      </w:r>
      <w:r w:rsidR="00CB09E4">
        <w:rPr>
          <w:rFonts w:ascii="Times New Roman" w:hAnsi="Times New Roman" w:cs="Times New Roman"/>
          <w:sz w:val="28"/>
          <w:szCs w:val="28"/>
        </w:rPr>
        <w:t xml:space="preserve"> наименование мероприятий</w:t>
      </w:r>
      <w:r w:rsidRPr="00CC1921">
        <w:rPr>
          <w:rFonts w:ascii="Times New Roman" w:hAnsi="Times New Roman" w:cs="Times New Roman"/>
          <w:sz w:val="28"/>
          <w:szCs w:val="28"/>
        </w:rPr>
        <w:t>;</w:t>
      </w:r>
    </w:p>
    <w:p w:rsidR="00CB09E4" w:rsidRPr="00CC1921" w:rsidRDefault="00CB09E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размеры и источники финансирования мероприятий;</w:t>
      </w:r>
    </w:p>
    <w:p w:rsidR="007D4274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-</w:t>
      </w:r>
      <w:r w:rsidR="00CB09E4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</w:t>
      </w:r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CB09E4">
        <w:rPr>
          <w:rFonts w:ascii="Times New Roman" w:hAnsi="Times New Roman" w:cs="Times New Roman"/>
          <w:sz w:val="28"/>
          <w:szCs w:val="28"/>
        </w:rPr>
        <w:t>мероприятий</w:t>
      </w:r>
      <w:r w:rsidRPr="00CC1921">
        <w:rPr>
          <w:rFonts w:ascii="Times New Roman" w:hAnsi="Times New Roman" w:cs="Times New Roman"/>
          <w:sz w:val="28"/>
          <w:szCs w:val="28"/>
        </w:rPr>
        <w:t>;</w:t>
      </w:r>
    </w:p>
    <w:p w:rsidR="00CB09E4" w:rsidRPr="00CC1921" w:rsidRDefault="00CB09E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ответственных исполнителей.</w:t>
      </w:r>
    </w:p>
    <w:p w:rsidR="007D4274" w:rsidRPr="00CC1921" w:rsidRDefault="00F40C01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274" w:rsidRPr="00CC1921">
        <w:rPr>
          <w:rFonts w:ascii="Times New Roman" w:hAnsi="Times New Roman" w:cs="Times New Roman"/>
          <w:sz w:val="28"/>
          <w:szCs w:val="28"/>
        </w:rPr>
        <w:t>. План мероприятий разрабатывается на период реализации стратегии в соответствии с основными направлениями деятельности</w:t>
      </w:r>
      <w:r w:rsidR="000949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9495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94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95B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09495B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09495B">
        <w:rPr>
          <w:rFonts w:ascii="Times New Roman" w:hAnsi="Times New Roman" w:cs="Times New Roman"/>
          <w:sz w:val="28"/>
          <w:szCs w:val="28"/>
        </w:rPr>
        <w:t>Дзун-Хемчикс</w:t>
      </w:r>
      <w:r w:rsidR="003F2703">
        <w:rPr>
          <w:rFonts w:ascii="Times New Roman" w:hAnsi="Times New Roman" w:cs="Times New Roman"/>
          <w:sz w:val="28"/>
          <w:szCs w:val="28"/>
        </w:rPr>
        <w:t>к</w:t>
      </w:r>
      <w:r w:rsidR="0009495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949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4274"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6. Корректировка плана мероприятий осуществляется в случаях: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- корректировки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- корректировки прогноза социально-экономического развития</w:t>
      </w:r>
      <w:r w:rsidR="00B11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F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11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F1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>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- корректировки прогноза социально-экономического развития </w:t>
      </w:r>
      <w:proofErr w:type="spellStart"/>
      <w:r w:rsidR="00B11CF1">
        <w:rPr>
          <w:rFonts w:ascii="Times New Roman" w:hAnsi="Times New Roman" w:cs="Times New Roman"/>
          <w:sz w:val="28"/>
          <w:szCs w:val="28"/>
        </w:rPr>
        <w:t>Дзун</w:t>
      </w:r>
      <w:r w:rsidRPr="00CC1921">
        <w:rPr>
          <w:rFonts w:ascii="Times New Roman" w:hAnsi="Times New Roman" w:cs="Times New Roman"/>
          <w:sz w:val="28"/>
          <w:szCs w:val="28"/>
        </w:rPr>
        <w:t>-Хем</w:t>
      </w:r>
      <w:r w:rsidR="00B11CF1">
        <w:rPr>
          <w:rFonts w:ascii="Times New Roman" w:hAnsi="Times New Roman" w:cs="Times New Roman"/>
          <w:sz w:val="28"/>
          <w:szCs w:val="28"/>
        </w:rPr>
        <w:t>чик</w:t>
      </w:r>
      <w:r w:rsidRPr="00CC19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C1921">
        <w:rPr>
          <w:rFonts w:ascii="Times New Roman" w:hAnsi="Times New Roman" w:cs="Times New Roman"/>
          <w:sz w:val="28"/>
          <w:szCs w:val="28"/>
        </w:rPr>
        <w:t xml:space="preserve"> </w:t>
      </w:r>
      <w:r w:rsidR="00B11CF1">
        <w:rPr>
          <w:rFonts w:ascii="Times New Roman" w:hAnsi="Times New Roman" w:cs="Times New Roman"/>
          <w:sz w:val="28"/>
          <w:szCs w:val="28"/>
        </w:rPr>
        <w:t>района</w:t>
      </w:r>
      <w:r w:rsidRPr="00CC1921">
        <w:rPr>
          <w:rFonts w:ascii="Times New Roman" w:hAnsi="Times New Roman" w:cs="Times New Roman"/>
          <w:sz w:val="28"/>
          <w:szCs w:val="28"/>
        </w:rPr>
        <w:t>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- </w:t>
      </w:r>
      <w:r w:rsidR="00B11CF1">
        <w:rPr>
          <w:rFonts w:ascii="Times New Roman" w:hAnsi="Times New Roman" w:cs="Times New Roman"/>
          <w:sz w:val="28"/>
          <w:szCs w:val="28"/>
        </w:rPr>
        <w:t xml:space="preserve">по поручения уполномоченных органов в сфере стратегического </w:t>
      </w:r>
      <w:r w:rsidR="00B11CF1">
        <w:rPr>
          <w:rFonts w:ascii="Times New Roman" w:hAnsi="Times New Roman" w:cs="Times New Roman"/>
          <w:sz w:val="28"/>
          <w:szCs w:val="28"/>
        </w:rPr>
        <w:lastRenderedPageBreak/>
        <w:t>планирования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6. Порядок мониторинга и контроля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реализации стратегии и плана мероприятий</w:t>
      </w:r>
    </w:p>
    <w:p w:rsidR="007D4274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591F" w:rsidRPr="0001124B" w:rsidRDefault="001E591F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Мониторинг и контроль реализации стратегии осуществляется в рамках мониторинга и контроля реализации плана меро</w:t>
      </w: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приятий по реализации стратегии</w:t>
      </w:r>
      <w:r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73A5" w:rsidRPr="0001124B" w:rsidRDefault="005673A5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Результатам мониторинга </w:t>
      </w:r>
      <w:r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плана меро</w:t>
      </w: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приятий по реализации стратегии </w:t>
      </w:r>
      <w:r w:rsidRPr="0001124B">
        <w:rPr>
          <w:rFonts w:ascii="Times New Roman" w:hAnsi="Times New Roman" w:cs="Times New Roman"/>
          <w:sz w:val="28"/>
          <w:szCs w:val="28"/>
        </w:rPr>
        <w:t xml:space="preserve">отражаются в ежегодном отчете о результатах деятельности администрации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>.</w:t>
      </w:r>
    </w:p>
    <w:p w:rsidR="00A854C6" w:rsidRPr="0001124B" w:rsidRDefault="00A854C6" w:rsidP="00011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24B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представляет отчет о ходе исполнения плана мероприятий в Хурал представителей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одновременно с ежегодным отчетом о результатах деятельности администрации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24B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011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1F" w:rsidRPr="001E591F" w:rsidRDefault="00A854C6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Мониторинг и контроль реализации стратегии осуществляются на основе данных официального статистического наблюдения, а также информации, представляемой органами исполнительной власти Республики Тыва</w:t>
      </w:r>
      <w:r w:rsidR="001E591F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иных организаций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согласованию) в соответствии с планом мероприятий по реализации стратегии.</w:t>
      </w:r>
    </w:p>
    <w:p w:rsidR="001E591F" w:rsidRPr="001E591F" w:rsidRDefault="00A854C6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сумона</w:t>
      </w:r>
      <w:proofErr w:type="spellEnd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Шеми</w:t>
      </w:r>
      <w:proofErr w:type="spellEnd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формирует ежегодный отчет о ходе исполнения плана мероприятий с приведением информации о достижении плановых значений показателей плана мероприятий во взаимодействии с</w:t>
      </w:r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администрацией </w:t>
      </w:r>
      <w:proofErr w:type="spellStart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Дзун-Хемчикског</w:t>
      </w:r>
      <w:proofErr w:type="spellEnd"/>
      <w:r w:rsidR="00CB5C33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исполнительной власти Республики Тыва, в срок до 1 марта года, следующего за отчетным годом.</w:t>
      </w:r>
    </w:p>
    <w:p w:rsidR="001E591F" w:rsidRPr="001E591F" w:rsidRDefault="00A854C6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Ежегодный отчет о ходе исполнения плана мероприятий подлежит размещению на официальном сайте </w:t>
      </w:r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сумона</w:t>
      </w:r>
      <w:proofErr w:type="spellEnd"/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Шеми</w:t>
      </w:r>
      <w:proofErr w:type="spellEnd"/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1E591F" w:rsidRPr="001E591F" w:rsidRDefault="00A854C6" w:rsidP="00011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итогам рассмотрения плана мероприятий</w:t>
      </w:r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</w:t>
      </w:r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ться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</w:t>
      </w:r>
      <w:r w:rsidR="001818B2" w:rsidRPr="00011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1E591F" w:rsidRPr="001E5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корректировке стратегии.</w:t>
      </w:r>
    </w:p>
    <w:p w:rsidR="001E591F" w:rsidRPr="001E591F" w:rsidRDefault="001E591F" w:rsidP="000112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E87A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0B5" w:rsidRDefault="00B830B5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</w:p>
    <w:p w:rsidR="00B830B5" w:rsidRDefault="00B830B5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МАКЕТ</w:t>
      </w:r>
    </w:p>
    <w:p w:rsidR="007D4274" w:rsidRPr="00CC1921" w:rsidRDefault="007D4274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</w:p>
    <w:p w:rsidR="007D4274" w:rsidRPr="00CC1921" w:rsidRDefault="007D4274" w:rsidP="00CC1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14D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1. Титульный лист стратегии социально-экономического развития муниципального</w:t>
      </w:r>
      <w:r w:rsidR="00E87A48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D4274" w:rsidRPr="00CC1921" w:rsidRDefault="00491A67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1">
        <w:r w:rsidR="007D4274" w:rsidRPr="00CC1921">
          <w:rPr>
            <w:rFonts w:ascii="Times New Roman" w:hAnsi="Times New Roman" w:cs="Times New Roman"/>
            <w:color w:val="0000FF"/>
            <w:sz w:val="28"/>
            <w:szCs w:val="28"/>
          </w:rPr>
          <w:t>Титульный лист</w:t>
        </w:r>
      </w:hyperlink>
      <w:r w:rsidR="007D4274" w:rsidRPr="00CC1921">
        <w:rPr>
          <w:rFonts w:ascii="Times New Roman" w:hAnsi="Times New Roman" w:cs="Times New Roman"/>
          <w:sz w:val="28"/>
          <w:szCs w:val="28"/>
        </w:rPr>
        <w:t xml:space="preserve"> стратегии должен содержать (прилагается): наименование документа; срок реализации стратегии.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E87A4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Раздел 1. Оценка достигнутых целей социально-экономического развития 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Данный раздел должен содержать: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1.1. социально-экономическое положение 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Характеристика социально-экономического положения включает: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общую информацию о географическом положении, особенностях природных условий, численности и национальном составе населения, крупных населенных пунктах, основных отраслях экономики, главных транспортных магистралях;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анализ социально-экономического положения за предшествующий двухлетний период по следующим направлениям: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демографическая ситуация (рождаемость, смертность, продолжительность жизни, состояние здоровья населения, миграционное движение);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социальная сфера (образование, здравоохранение, наука, культура, занятость, уровень преступности и т.д.);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уровень жизни населения (среднедушевые доходы, заработная плата, прожиточный минимум и т.д.);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макроэкономика (объем и структура валового регионального продукта);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отраслевая структура экономики (промышленность, сельское хозяйство, энергетика, транспорт, связь и информатизация и т.д.);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внешнеэкономическая деятельность;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инвестиции (динамика, тенденции, механизмы стимулирования, достигнутые результаты);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налоговая и бюджетная политика;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состояние окружающей среды, природные ресурсы.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Для объективной оценки социально-экономического положения набор анализируемых показателей целесообразно сравнивать с показателями по федеральному округу и Республике Тыва;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1.2. основные проблемы социально-экономического развития.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Данная часть содержит анализ современного социально-экономического </w:t>
      </w:r>
      <w:r w:rsidRPr="00CC1921">
        <w:rPr>
          <w:rFonts w:ascii="Times New Roman" w:hAnsi="Times New Roman" w:cs="Times New Roman"/>
          <w:sz w:val="28"/>
          <w:szCs w:val="28"/>
        </w:rPr>
        <w:lastRenderedPageBreak/>
        <w:t>положения, содержащий количественную и качественную характеристики основных проблем, решение которых составит основное содержание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1.3. оценка действующих мер по улучшению социально-экономического положения.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В данной части рассматриваются все действующие формы и методы управления со стороны исполнительных органов государственной власти, органов местного самоуправления муниципальных образований, влияющие на социально-экономическое развитие, приводятся результаты анализа эффективности реализуемых мер исходя из оценки динамики социально-экономического развития.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Отдельно рассматривается влияние внешних факторов на социально-экономическое развитие.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2. Приоритеты, цели, задачи и направления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Формируемые в данном разделе цели и задачи стратегии в целом определяются системой целеполагания и ее показателями.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Основные направления социально-экономической политики вытекают из целей и задач социально-экономической политики, а также посланий Главы Республики Тыва Верховному Хуралу (парламенту) Республики Тыва, актов Президента Российской Федерации, Правительства Российской Федерации, Главы Республики Тыва, Правительства Республики Тыва, содержащих основные направления и цели социально-экономической политики, социально-экономического развития и обеспечения национальной безопасности Республики Тыва, приоритеты и цели территориального развития Республики Тыва, с учетом прогноза социально-экономического развития Республики Тыва и бюджетного прогноза Республики Тыва на долгосрочный период.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3. Показатели достижения целей социально-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экономического развития,</w:t>
      </w:r>
      <w:r w:rsidR="00E87A48">
        <w:rPr>
          <w:rFonts w:ascii="Times New Roman" w:hAnsi="Times New Roman" w:cs="Times New Roman"/>
          <w:sz w:val="28"/>
          <w:szCs w:val="28"/>
        </w:rPr>
        <w:t xml:space="preserve"> </w:t>
      </w:r>
      <w:r w:rsidRPr="00CC1921">
        <w:rPr>
          <w:rFonts w:ascii="Times New Roman" w:hAnsi="Times New Roman" w:cs="Times New Roman"/>
          <w:sz w:val="28"/>
          <w:szCs w:val="28"/>
        </w:rPr>
        <w:t>сроки и этапы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Данный раздел должен содержать целевые показатели реализации стратегии. Целевые показатели стратегии устанавливаются на основе: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показателей для оценки эффективности деятельности органов местного самоуправления Республики Тыва;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показателей прогноза социально-экономического развития;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целевых показателей (индикаторов) государственных программ Республики Тыва и муниципальных программ.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Целевые показатели должны быть измеримыми, непосредственно зависеть от реализации цели и решения задач.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В стратегии указываются значения целевых показателей за отчетный год (факт), на текущий год (оценка) и на планируемый период по годам реализации стратегии (прогноз).</w:t>
      </w:r>
    </w:p>
    <w:p w:rsidR="007D4274" w:rsidRPr="00CC1921" w:rsidRDefault="00491A67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5">
        <w:r w:rsidR="007D4274" w:rsidRPr="00CC1921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о составе и значениях целевых показателей стратегии приводятся в табличной форме (прилагается).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lastRenderedPageBreak/>
        <w:t>В разделе целесообразно привести обоснование состава и значений целевых показателей стратегии и оценку влияния внешних факторов и условий на их достижение.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Период реализации стратегии может разбиваться на этапы. Выделение этапов реализации стратегии должно быть обосновано.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4. Ожидаемые результаты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Данный раздел содержит: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перечень ожидаемых конечных результатов по итогам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описание связи планируемых значений ожидаемых конечных результатов стратегии с основными показателями прогноза социально-экономического развития на долгосрочный период.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При описании ожидаемых конечных результатов реализации стратегии необходимо дать развернутую характеристику планируемых изменений в социально-экономическом развитии (изменения состояния социально-экономического развития, выгоды от реализации запланированных в стратегии задач и выбранных направлений развития).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Анализ рисков реализации стратегии и описание мер управления рисками реализации стратегии: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определение факторов риска с указанием источников их возникновения и характера влияния на ход и результаты реализации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качественная и количественная оценки факторов риска;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предложения и их обоснование по мерам управления рисками.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В составе обоснования предложений по мерам управления рисками реализации стратегии приводятся: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меры, направленные на управление рисками, их своевременное выявление и минимизацию;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мероприятия по управлению реализацией стратегии,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стратегии.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5. Оценка финансовых ресурсов,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необходимых для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Данный раздел должен содержать: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информацию о ресурсном обеспечении реализации стратегии за счет средств областного бюджета с приложением табличного материала;</w:t>
      </w:r>
    </w:p>
    <w:p w:rsidR="007D4274" w:rsidRPr="00CC1921" w:rsidRDefault="00491A67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7">
        <w:r w:rsidR="007D4274" w:rsidRPr="00CC1921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="007D4274" w:rsidRPr="00CC1921">
        <w:rPr>
          <w:rFonts w:ascii="Times New Roman" w:hAnsi="Times New Roman" w:cs="Times New Roman"/>
          <w:sz w:val="28"/>
          <w:szCs w:val="28"/>
        </w:rPr>
        <w:t xml:space="preserve"> о прогнозной (справочной) оценке ресурсного обеспечения реализации стратегии за счет всех источников финансирования с приложением табличного материала (прилагается).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реализации стратегии являются средства </w:t>
      </w:r>
      <w:r w:rsidRPr="00CC1921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бюджета, республиканского бюджета, бюджетов государственных внебюджетных фондов, местных бюджетов, иных источников.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E87A4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6. Информация о муниципальных программах, утверждаемых</w:t>
      </w:r>
    </w:p>
    <w:p w:rsidR="007D4274" w:rsidRPr="00CC1921" w:rsidRDefault="007D4274" w:rsidP="00CC1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в целях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</w:t>
      </w:r>
      <w:hyperlink w:anchor="P501">
        <w:r w:rsidRPr="00CC192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C1921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CB4B1B">
        <w:rPr>
          <w:rFonts w:ascii="Times New Roman" w:hAnsi="Times New Roman" w:cs="Times New Roman"/>
          <w:sz w:val="28"/>
          <w:szCs w:val="28"/>
        </w:rPr>
        <w:t>в привязке к задачам стратегии</w:t>
      </w:r>
      <w:r w:rsidRPr="00CC1921">
        <w:rPr>
          <w:rFonts w:ascii="Times New Roman" w:hAnsi="Times New Roman" w:cs="Times New Roman"/>
          <w:sz w:val="28"/>
          <w:szCs w:val="28"/>
        </w:rPr>
        <w:t>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Раздел 7. Организация реализации стратегии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Данный раздел должен содержать: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информацию об участии орган</w:t>
      </w:r>
      <w:r w:rsidR="00C668BE">
        <w:rPr>
          <w:rFonts w:ascii="Times New Roman" w:hAnsi="Times New Roman" w:cs="Times New Roman"/>
          <w:sz w:val="28"/>
          <w:szCs w:val="28"/>
        </w:rPr>
        <w:t>а</w:t>
      </w:r>
      <w:r w:rsidRPr="00CC192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F2C08">
        <w:rPr>
          <w:rFonts w:ascii="Times New Roman" w:hAnsi="Times New Roman" w:cs="Times New Roman"/>
          <w:sz w:val="28"/>
          <w:szCs w:val="28"/>
        </w:rPr>
        <w:t xml:space="preserve"> и иных ответственных лиц</w:t>
      </w:r>
      <w:r w:rsidRPr="00CC1921">
        <w:rPr>
          <w:rFonts w:ascii="Times New Roman" w:hAnsi="Times New Roman" w:cs="Times New Roman"/>
          <w:sz w:val="28"/>
          <w:szCs w:val="28"/>
        </w:rPr>
        <w:t xml:space="preserve"> в реализации стратегии;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921">
        <w:rPr>
          <w:rFonts w:ascii="Times New Roman" w:hAnsi="Times New Roman" w:cs="Times New Roman"/>
          <w:sz w:val="28"/>
          <w:szCs w:val="28"/>
        </w:rPr>
        <w:t>информацию о мониторинге и контроле за ходом реализации стратегии.</w:t>
      </w: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274" w:rsidRPr="00CC1921" w:rsidRDefault="007D4274" w:rsidP="00CC1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274" w:rsidRPr="004459DB" w:rsidRDefault="007D4274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7D4274" w:rsidRPr="004459DB" w:rsidRDefault="007D4274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7D4274" w:rsidRPr="004459DB" w:rsidRDefault="007D4274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p w:rsidR="00CC1921" w:rsidRDefault="00CC1921">
      <w:pPr>
        <w:pStyle w:val="ConsPlusNormal"/>
        <w:jc w:val="right"/>
        <w:outlineLvl w:val="2"/>
        <w:rPr>
          <w:rFonts w:ascii="Times New Roman" w:hAnsi="Times New Roman" w:cs="Times New Roman"/>
          <w:highlight w:val="yellow"/>
        </w:rPr>
      </w:pPr>
    </w:p>
    <w:sectPr w:rsidR="00CC1921" w:rsidSect="00E87A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6F0"/>
    <w:multiLevelType w:val="hybridMultilevel"/>
    <w:tmpl w:val="4030DB42"/>
    <w:lvl w:ilvl="0" w:tplc="2E0AB9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1E5149"/>
    <w:multiLevelType w:val="multilevel"/>
    <w:tmpl w:val="64023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74"/>
    <w:rsid w:val="0001124B"/>
    <w:rsid w:val="00056BA4"/>
    <w:rsid w:val="00080D75"/>
    <w:rsid w:val="0009495B"/>
    <w:rsid w:val="000E4696"/>
    <w:rsid w:val="001014DE"/>
    <w:rsid w:val="001103B3"/>
    <w:rsid w:val="0014320E"/>
    <w:rsid w:val="0014798C"/>
    <w:rsid w:val="00167D1E"/>
    <w:rsid w:val="001818B2"/>
    <w:rsid w:val="001949B4"/>
    <w:rsid w:val="001C61A9"/>
    <w:rsid w:val="001D79A2"/>
    <w:rsid w:val="001E591F"/>
    <w:rsid w:val="001F22DF"/>
    <w:rsid w:val="00215963"/>
    <w:rsid w:val="00215CB7"/>
    <w:rsid w:val="00237647"/>
    <w:rsid w:val="002C1701"/>
    <w:rsid w:val="003318F3"/>
    <w:rsid w:val="003B660D"/>
    <w:rsid w:val="003C2586"/>
    <w:rsid w:val="003D6A74"/>
    <w:rsid w:val="003F2703"/>
    <w:rsid w:val="00404289"/>
    <w:rsid w:val="004459DB"/>
    <w:rsid w:val="00491A67"/>
    <w:rsid w:val="0049256D"/>
    <w:rsid w:val="004B011D"/>
    <w:rsid w:val="004B2094"/>
    <w:rsid w:val="004B76B3"/>
    <w:rsid w:val="004C1217"/>
    <w:rsid w:val="004D1F34"/>
    <w:rsid w:val="004D626D"/>
    <w:rsid w:val="004E5A81"/>
    <w:rsid w:val="005351BC"/>
    <w:rsid w:val="005464AA"/>
    <w:rsid w:val="00556882"/>
    <w:rsid w:val="0056503C"/>
    <w:rsid w:val="005673A5"/>
    <w:rsid w:val="005B4550"/>
    <w:rsid w:val="00627AD2"/>
    <w:rsid w:val="0064122B"/>
    <w:rsid w:val="006A251F"/>
    <w:rsid w:val="006A5F1D"/>
    <w:rsid w:val="006D1901"/>
    <w:rsid w:val="006D3D77"/>
    <w:rsid w:val="006F63BC"/>
    <w:rsid w:val="00743C41"/>
    <w:rsid w:val="00756E16"/>
    <w:rsid w:val="007B250C"/>
    <w:rsid w:val="007D4274"/>
    <w:rsid w:val="00821436"/>
    <w:rsid w:val="00832537"/>
    <w:rsid w:val="008840A2"/>
    <w:rsid w:val="008A223E"/>
    <w:rsid w:val="008B742E"/>
    <w:rsid w:val="008D61F9"/>
    <w:rsid w:val="008E4C41"/>
    <w:rsid w:val="008E68B6"/>
    <w:rsid w:val="008E7103"/>
    <w:rsid w:val="009066B6"/>
    <w:rsid w:val="00942239"/>
    <w:rsid w:val="009521EE"/>
    <w:rsid w:val="0097213B"/>
    <w:rsid w:val="0098745E"/>
    <w:rsid w:val="00993140"/>
    <w:rsid w:val="009B01A9"/>
    <w:rsid w:val="009E4F96"/>
    <w:rsid w:val="00A03C66"/>
    <w:rsid w:val="00A25A44"/>
    <w:rsid w:val="00A6720B"/>
    <w:rsid w:val="00A854C6"/>
    <w:rsid w:val="00AA34E0"/>
    <w:rsid w:val="00AB1815"/>
    <w:rsid w:val="00AD48C8"/>
    <w:rsid w:val="00AE4CDA"/>
    <w:rsid w:val="00B11CF1"/>
    <w:rsid w:val="00B46672"/>
    <w:rsid w:val="00B61EEE"/>
    <w:rsid w:val="00B6718D"/>
    <w:rsid w:val="00B738BD"/>
    <w:rsid w:val="00B81091"/>
    <w:rsid w:val="00B830B5"/>
    <w:rsid w:val="00B96C44"/>
    <w:rsid w:val="00BB4E8D"/>
    <w:rsid w:val="00BF2C08"/>
    <w:rsid w:val="00C03C1D"/>
    <w:rsid w:val="00C26E75"/>
    <w:rsid w:val="00C31935"/>
    <w:rsid w:val="00C34C31"/>
    <w:rsid w:val="00C668BE"/>
    <w:rsid w:val="00CA67FD"/>
    <w:rsid w:val="00CB0242"/>
    <w:rsid w:val="00CB09E4"/>
    <w:rsid w:val="00CB4B1B"/>
    <w:rsid w:val="00CB5C33"/>
    <w:rsid w:val="00CC1921"/>
    <w:rsid w:val="00CC24B1"/>
    <w:rsid w:val="00CE0500"/>
    <w:rsid w:val="00CE3738"/>
    <w:rsid w:val="00D03383"/>
    <w:rsid w:val="00D45BAD"/>
    <w:rsid w:val="00D867A0"/>
    <w:rsid w:val="00D86FF1"/>
    <w:rsid w:val="00D87FAB"/>
    <w:rsid w:val="00DD0129"/>
    <w:rsid w:val="00DD157E"/>
    <w:rsid w:val="00DE369E"/>
    <w:rsid w:val="00E47E4A"/>
    <w:rsid w:val="00E55F95"/>
    <w:rsid w:val="00E776AC"/>
    <w:rsid w:val="00E87A48"/>
    <w:rsid w:val="00EE34F3"/>
    <w:rsid w:val="00F0743A"/>
    <w:rsid w:val="00F336C9"/>
    <w:rsid w:val="00F40C01"/>
    <w:rsid w:val="00F44DC4"/>
    <w:rsid w:val="00F56890"/>
    <w:rsid w:val="00F9284E"/>
    <w:rsid w:val="00FD35A8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4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4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2"/>
    <w:rsid w:val="004B76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B76B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8E7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8C8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99"/>
    <w:qFormat/>
    <w:rsid w:val="00906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9066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4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4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2"/>
    <w:rsid w:val="004B76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B76B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8E7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8C8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99"/>
    <w:qFormat/>
    <w:rsid w:val="00906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9066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6049375F368B298542D623140C5F856CD12416FC2C84EA7058952B7EF9C294C4BF054C62590B1DD7477ADCFF5Cv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Леонид Кызыл-оолович</dc:creator>
  <cp:lastModifiedBy>shemi</cp:lastModifiedBy>
  <cp:revision>7</cp:revision>
  <cp:lastPrinted>2022-09-01T05:17:00Z</cp:lastPrinted>
  <dcterms:created xsi:type="dcterms:W3CDTF">2022-09-01T05:46:00Z</dcterms:created>
  <dcterms:modified xsi:type="dcterms:W3CDTF">2022-09-02T05:34:00Z</dcterms:modified>
</cp:coreProperties>
</file>