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3AE0" w:rsidRDefault="002D3AE0">
      <w:pPr>
        <w:tabs>
          <w:tab w:val="left" w:pos="5448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2D3AE0" w:rsidRDefault="00922E1B">
      <w:pPr>
        <w:jc w:val="center"/>
        <w:rPr>
          <w:b/>
        </w:rPr>
      </w:pPr>
      <w:r>
        <w:rPr>
          <w:b/>
        </w:rPr>
        <w:pict>
          <v:shape id="_x0000_s1027" style="position:absolute;left:0;text-align:left;margin-left:0;margin-top:0;width:50pt;height:50pt;z-index:251657728;visibility:hidden" coordsize="21600,21600" o:spt="100" o:preferrelative="t" adj="0,,0" path="m@4@5l@4@11@9@11@9@5xe" filled="f" stroked="f">
            <v:stroke joinstyle="miter"/>
            <v:formulas>
              <v:f eqn="if 1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 selection="t"/>
          </v:shape>
        </w:pict>
      </w:r>
      <w:r w:rsidRPr="00922E1B">
        <w:rPr>
          <w:b/>
        </w:rPr>
        <w:pict>
          <v:shape id="_x0000_i1025" style="width:69.5pt;height:60.3pt;visibility:visible" coordsize="21600,21600" o:spt="100" o:preferrelative="t" adj="0,,0" path="m@4@5l@4@11@9@11@9@5xe" filled="f" fillcolor="window" stroked="f">
            <v:stroke joinstyle="miter"/>
            <v:imagedata r:id="rId5" o:title=""/>
            <v:formulas>
              <v:f eqn="if 1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>
        </w:pict>
      </w:r>
    </w:p>
    <w:p w:rsidR="002D3AE0" w:rsidRDefault="00236EB9">
      <w:pPr>
        <w:pStyle w:val="1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АДМИНИСТРАЦИЯ</w:t>
      </w:r>
    </w:p>
    <w:p w:rsidR="002D3AE0" w:rsidRDefault="00236EB9">
      <w:pPr>
        <w:pStyle w:val="1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СЕЛЬСКОГО ПОСЕЛЕНИЯ СУМОН ЭЛДИГ-ХЕМ</w:t>
      </w:r>
    </w:p>
    <w:p w:rsidR="002D3AE0" w:rsidRDefault="00236EB9">
      <w:pPr>
        <w:pStyle w:val="1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ДЗУН-ХЕМЧИКСКОГО КОЖУУНА РЕСПУБЛИКИ ТЫВА</w:t>
      </w:r>
    </w:p>
    <w:p w:rsidR="002D3AE0" w:rsidRDefault="00236EB9">
      <w:pPr>
        <w:pStyle w:val="1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ПОСТАНОВЛЕНИЕ</w:t>
      </w:r>
    </w:p>
    <w:p w:rsidR="002D3AE0" w:rsidRDefault="00236EB9">
      <w:pPr>
        <w:pStyle w:val="1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ТЫВА РЕСПУБЛИКАНЫН ЧООН-ХЕМЧИК КОЖУУНУН</w:t>
      </w:r>
    </w:p>
    <w:p w:rsidR="002D3AE0" w:rsidRDefault="00236EB9">
      <w:pPr>
        <w:pStyle w:val="1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ЭЛДИГ-ХЕМ КОДЭЭ СУМУ ЧАГЫРГАЗЫНЫН</w:t>
      </w:r>
    </w:p>
    <w:p w:rsidR="002D3AE0" w:rsidRDefault="00236EB9">
      <w:pPr>
        <w:pStyle w:val="1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ДОКТААЛЫ</w:t>
      </w:r>
    </w:p>
    <w:p w:rsidR="002D3AE0" w:rsidRDefault="00236EB9">
      <w:pPr>
        <w:spacing w:after="0" w:line="240" w:lineRule="auto"/>
        <w:ind w:firstLine="284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25 мая 202</w:t>
      </w:r>
      <w:r w:rsidR="009142EA">
        <w:rPr>
          <w:rFonts w:ascii="Times New Roman" w:eastAsia="Times New Roman" w:hAnsi="Times New Roman"/>
          <w:sz w:val="24"/>
          <w:szCs w:val="24"/>
        </w:rPr>
        <w:t>3 года</w:t>
      </w:r>
      <w:r w:rsidR="009142EA">
        <w:rPr>
          <w:rFonts w:ascii="Times New Roman" w:eastAsia="Times New Roman" w:hAnsi="Times New Roman"/>
          <w:sz w:val="24"/>
          <w:szCs w:val="24"/>
        </w:rPr>
        <w:tab/>
      </w:r>
      <w:r w:rsidR="009142EA">
        <w:rPr>
          <w:rFonts w:ascii="Times New Roman" w:eastAsia="Times New Roman" w:hAnsi="Times New Roman"/>
          <w:sz w:val="24"/>
          <w:szCs w:val="24"/>
        </w:rPr>
        <w:tab/>
      </w:r>
      <w:r w:rsidR="009142EA">
        <w:rPr>
          <w:rFonts w:ascii="Times New Roman" w:eastAsia="Times New Roman" w:hAnsi="Times New Roman"/>
          <w:sz w:val="24"/>
          <w:szCs w:val="24"/>
        </w:rPr>
        <w:tab/>
      </w:r>
      <w:r w:rsidR="009142EA">
        <w:rPr>
          <w:rFonts w:ascii="Times New Roman" w:eastAsia="Times New Roman" w:hAnsi="Times New Roman"/>
          <w:sz w:val="24"/>
          <w:szCs w:val="24"/>
        </w:rPr>
        <w:tab/>
      </w:r>
      <w:r w:rsidR="009142EA">
        <w:rPr>
          <w:rFonts w:ascii="Times New Roman" w:eastAsia="Times New Roman" w:hAnsi="Times New Roman"/>
          <w:sz w:val="24"/>
          <w:szCs w:val="24"/>
        </w:rPr>
        <w:tab/>
      </w:r>
      <w:r w:rsidR="009142EA">
        <w:rPr>
          <w:rFonts w:ascii="Times New Roman" w:eastAsia="Times New Roman" w:hAnsi="Times New Roman"/>
          <w:sz w:val="24"/>
          <w:szCs w:val="24"/>
        </w:rPr>
        <w:tab/>
      </w:r>
      <w:r w:rsidR="009142EA">
        <w:rPr>
          <w:rFonts w:ascii="Times New Roman" w:eastAsia="Times New Roman" w:hAnsi="Times New Roman"/>
          <w:sz w:val="24"/>
          <w:szCs w:val="24"/>
        </w:rPr>
        <w:tab/>
      </w:r>
      <w:r w:rsidR="009142EA">
        <w:rPr>
          <w:rFonts w:ascii="Times New Roman" w:eastAsia="Times New Roman" w:hAnsi="Times New Roman"/>
          <w:sz w:val="24"/>
          <w:szCs w:val="24"/>
        </w:rPr>
        <w:tab/>
        <w:t xml:space="preserve">   №  21</w:t>
      </w:r>
    </w:p>
    <w:p w:rsidR="002D3AE0" w:rsidRDefault="00236EB9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с. Элдиг-Хем</w:t>
      </w:r>
    </w:p>
    <w:p w:rsidR="002D3AE0" w:rsidRDefault="00236EB9">
      <w:pPr>
        <w:spacing w:after="0" w:line="240" w:lineRule="auto"/>
        <w:ind w:firstLine="708"/>
        <w:jc w:val="center"/>
        <w:rPr>
          <w:rFonts w:asciiTheme="minorHAnsi" w:eastAsiaTheme="minorEastAsia" w:hAnsiTheme="minorHAnsi" w:cstheme="minorBidi"/>
          <w:b/>
          <w:lang w:eastAsia="ru-RU"/>
        </w:rPr>
      </w:pPr>
      <w:r>
        <w:rPr>
          <w:rFonts w:ascii="Times New Roman" w:hAnsi="Times New Roman"/>
          <w:b/>
          <w:sz w:val="28"/>
          <w:szCs w:val="28"/>
        </w:rPr>
        <w:t>Об утверждении</w:t>
      </w:r>
      <w:r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схемы размещения нестационарных торговых объектов на территории сельского поселения сумон Элдиг-Хем Дзун-Хемчикского кожууна Республики Тыва</w:t>
      </w:r>
    </w:p>
    <w:p w:rsidR="002D3AE0" w:rsidRDefault="002D3AE0">
      <w:pPr>
        <w:tabs>
          <w:tab w:val="left" w:pos="3840"/>
          <w:tab w:val="left" w:pos="714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D3AE0" w:rsidRDefault="00236EB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 частью 3 статьи 10 Федерального закона «Об основах государственного регулирования торговой деятельности в Российской Федерации»  и  в соответствии с п.28 ч.1, ч.3 ст.14 Федерального Закона от 06.10.2003 №131 «Об общих принципах организации местного самоуправления в Российской Федерации, </w:t>
      </w:r>
    </w:p>
    <w:p w:rsidR="002D3AE0" w:rsidRDefault="002D3AE0">
      <w:pPr>
        <w:tabs>
          <w:tab w:val="left" w:pos="3840"/>
          <w:tab w:val="left" w:pos="7140"/>
        </w:tabs>
        <w:spacing w:after="0" w:line="240" w:lineRule="auto"/>
        <w:jc w:val="both"/>
        <w:rPr>
          <w:rFonts w:ascii="Times New Roman" w:hAnsi="Times New Roman" w:cstheme="minorBidi"/>
          <w:sz w:val="28"/>
          <w:szCs w:val="28"/>
        </w:rPr>
      </w:pPr>
    </w:p>
    <w:p w:rsidR="002D3AE0" w:rsidRDefault="00236EB9">
      <w:pPr>
        <w:tabs>
          <w:tab w:val="left" w:pos="2145"/>
        </w:tabs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ПОСТАНОВЛЯЮ:</w:t>
      </w:r>
    </w:p>
    <w:p w:rsidR="002D3AE0" w:rsidRDefault="00236EB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1. </w:t>
      </w:r>
      <w:r>
        <w:rPr>
          <w:rFonts w:ascii="Times New Roman" w:hAnsi="Times New Roman"/>
          <w:sz w:val="28"/>
          <w:szCs w:val="28"/>
        </w:rPr>
        <w:t>Утвердить прилагаемую схему размещения нестационарных торговых объектов на территории сельского поселения сумон Элдиг-Хем Дзун-Хемчикского кожууна Республики Тыва.</w:t>
      </w:r>
    </w:p>
    <w:p w:rsidR="002D3AE0" w:rsidRDefault="002D3AE0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2D3AE0" w:rsidRDefault="00236EB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>
        <w:rPr>
          <w:rFonts w:ascii="Times New Roman" w:hAnsi="Times New Roman" w:cs="Times New Roman"/>
          <w:sz w:val="28"/>
          <w:szCs w:val="28"/>
        </w:rPr>
        <w:t xml:space="preserve">Разместить настоящее постановление на официальном сайте администрации </w:t>
      </w:r>
      <w:r>
        <w:rPr>
          <w:rFonts w:ascii="Times New Roman" w:hAnsi="Times New Roman"/>
          <w:spacing w:val="10"/>
          <w:sz w:val="28"/>
          <w:szCs w:val="28"/>
        </w:rPr>
        <w:t>Дзун-Хемчикского кожууна (вкладка поселений «Элдиг-Хем»)</w:t>
      </w:r>
      <w:r>
        <w:rPr>
          <w:rFonts w:ascii="Times New Roman" w:hAnsi="Times New Roman" w:cs="Times New Roman"/>
          <w:sz w:val="28"/>
          <w:szCs w:val="28"/>
        </w:rPr>
        <w:t>, и обнародовать на информационных стендах в общедоступных местах сумона.</w:t>
      </w:r>
    </w:p>
    <w:p w:rsidR="002D3AE0" w:rsidRDefault="002D3AE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D3AE0" w:rsidRDefault="00236EB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3. Контроль за исполнением настоящего постановления возложить на </w:t>
      </w:r>
    </w:p>
    <w:p w:rsidR="002D3AE0" w:rsidRDefault="00236EB9">
      <w:pPr>
        <w:tabs>
          <w:tab w:val="left" w:pos="2145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заместителя председателя администрации по социальной политике Монгуш К-К.В.</w:t>
      </w:r>
    </w:p>
    <w:p w:rsidR="002D3AE0" w:rsidRDefault="00236EB9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Председатель администрации                                                         </w:t>
      </w:r>
    </w:p>
    <w:p w:rsidR="002D3AE0" w:rsidRDefault="00236EB9">
      <w:pPr>
        <w:pStyle w:val="a3"/>
        <w:tabs>
          <w:tab w:val="left" w:pos="7830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сельского поселения сумон Элдиг-Хем</w:t>
      </w:r>
    </w:p>
    <w:p w:rsidR="002D3AE0" w:rsidRDefault="00236EB9">
      <w:pPr>
        <w:pStyle w:val="a3"/>
        <w:tabs>
          <w:tab w:val="left" w:pos="7830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Дзун-Хемчикского кожууна РТ                                              Ооржак А.А.</w:t>
      </w:r>
    </w:p>
    <w:p w:rsidR="002D3AE0" w:rsidRDefault="002D3AE0">
      <w:pPr>
        <w:tabs>
          <w:tab w:val="left" w:pos="2145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2D3AE0" w:rsidRDefault="002D3AE0">
      <w:pPr>
        <w:tabs>
          <w:tab w:val="left" w:pos="2145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2D3AE0" w:rsidRDefault="002D3AE0">
      <w:pPr>
        <w:tabs>
          <w:tab w:val="left" w:pos="2145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2D3AE0" w:rsidRDefault="002D3AE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D3AE0" w:rsidRDefault="002D3AE0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  <w:sectPr w:rsidR="002D3AE0">
          <w:pgSz w:w="11906" w:h="16838"/>
          <w:pgMar w:top="1134" w:right="850" w:bottom="1134" w:left="1701" w:header="708" w:footer="708" w:gutter="0"/>
          <w:cols w:space="720"/>
        </w:sectPr>
      </w:pPr>
    </w:p>
    <w:p w:rsidR="002D3AE0" w:rsidRDefault="00236EB9">
      <w:pPr>
        <w:spacing w:after="0" w:line="240" w:lineRule="auto"/>
        <w:ind w:firstLine="720"/>
        <w:contextualSpacing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Утверждено </w:t>
      </w:r>
    </w:p>
    <w:p w:rsidR="002D3AE0" w:rsidRDefault="00236EB9">
      <w:pPr>
        <w:spacing w:after="0" w:line="240" w:lineRule="auto"/>
        <w:ind w:firstLine="720"/>
        <w:contextualSpacing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постановлением администрации</w:t>
      </w:r>
    </w:p>
    <w:p w:rsidR="002D3AE0" w:rsidRDefault="00236EB9">
      <w:pPr>
        <w:spacing w:after="0" w:line="240" w:lineRule="auto"/>
        <w:ind w:firstLine="720"/>
        <w:contextualSpacing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сельского поселения сумон Элдиг-Хем                                                                                                       </w:t>
      </w:r>
    </w:p>
    <w:p w:rsidR="002D3AE0" w:rsidRDefault="00236EB9">
      <w:pPr>
        <w:spacing w:after="0" w:line="240" w:lineRule="auto"/>
        <w:contextualSpacing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№ </w:t>
      </w:r>
      <w:r w:rsidR="009142EA">
        <w:rPr>
          <w:rFonts w:ascii="Times New Roman" w:hAnsi="Times New Roman"/>
          <w:sz w:val="24"/>
          <w:szCs w:val="24"/>
        </w:rPr>
        <w:t xml:space="preserve">21 от  </w:t>
      </w:r>
      <w:proofErr w:type="spellStart"/>
      <w:r w:rsidR="009142EA">
        <w:rPr>
          <w:rFonts w:ascii="Times New Roman" w:hAnsi="Times New Roman"/>
          <w:sz w:val="24"/>
          <w:szCs w:val="24"/>
        </w:rPr>
        <w:t>25.05.2023</w:t>
      </w:r>
      <w:r>
        <w:rPr>
          <w:rFonts w:ascii="Times New Roman" w:hAnsi="Times New Roman"/>
          <w:sz w:val="24"/>
          <w:szCs w:val="24"/>
        </w:rPr>
        <w:t>г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2D3AE0" w:rsidRDefault="002D3AE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2D3AE0" w:rsidRDefault="00236EB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Схема размещения нестационарных торговых объектов на территории</w:t>
      </w:r>
    </w:p>
    <w:p w:rsidR="002D3AE0" w:rsidRDefault="00236EB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сумон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65CE2">
        <w:rPr>
          <w:rFonts w:ascii="Times New Roman" w:hAnsi="Times New Roman" w:cs="Times New Roman"/>
          <w:sz w:val="28"/>
          <w:szCs w:val="28"/>
        </w:rPr>
        <w:t>Элдиг-Хем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Дзун-Хемчикского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кожууна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Республики Тыва</w:t>
      </w:r>
    </w:p>
    <w:tbl>
      <w:tblPr>
        <w:tblW w:w="15876" w:type="dxa"/>
        <w:tblInd w:w="-497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851"/>
        <w:gridCol w:w="1518"/>
        <w:gridCol w:w="1561"/>
        <w:gridCol w:w="1740"/>
        <w:gridCol w:w="1843"/>
        <w:gridCol w:w="1559"/>
        <w:gridCol w:w="1560"/>
        <w:gridCol w:w="1417"/>
        <w:gridCol w:w="1418"/>
        <w:gridCol w:w="2409"/>
      </w:tblGrid>
      <w:tr w:rsidR="002D3AE0">
        <w:trPr>
          <w:cantSplit/>
          <w:trHeight w:hRule="exact" w:val="672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AE0" w:rsidRDefault="00236EB9">
            <w:pPr>
              <w:pStyle w:val="ConsPlusNormal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Учетный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>номер</w:t>
            </w:r>
          </w:p>
        </w:tc>
        <w:tc>
          <w:tcPr>
            <w:tcW w:w="1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AE0" w:rsidRDefault="00236EB9">
            <w:pPr>
              <w:pStyle w:val="ConsPlusNormal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Место расположения</w:t>
            </w:r>
          </w:p>
          <w:p w:rsidR="002D3AE0" w:rsidRDefault="00236EB9">
            <w:pPr>
              <w:pStyle w:val="ConsPlusNormal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(адресный ориентир объекта)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AE0" w:rsidRDefault="00236EB9">
            <w:pPr>
              <w:pStyle w:val="ConsPlusNormal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Площадь земельного участка, здания, строения, сооружения, отведенная под нестационарный торговый объект (м.кв.)</w:t>
            </w:r>
          </w:p>
        </w:tc>
        <w:tc>
          <w:tcPr>
            <w:tcW w:w="1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AE0" w:rsidRDefault="00236EB9">
            <w:pPr>
              <w:pStyle w:val="ConsPlusNormal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Наименование органа, осуществляющего полномочия собственника земельного участка, здания, строения, сооружения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AE0" w:rsidRDefault="00236EB9">
            <w:pPr>
              <w:pStyle w:val="ConsPlusNormal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Наименование юридических и физических лиц, обладающих правами владения и (или) пользования  земельными участками, зданиями, строениями, сооружениями, находящимися в государственной или муниципальной собственности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AE0" w:rsidRDefault="00236EB9">
            <w:pPr>
              <w:pStyle w:val="ConsPlusNormal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Вид объекта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AE0" w:rsidRDefault="00236EB9">
            <w:pPr>
              <w:pStyle w:val="ConsPlusNormal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Вид торговли (без перемещения, развозная, разносная)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AE0" w:rsidRDefault="00236EB9">
            <w:pPr>
              <w:pStyle w:val="ConsPlusNormal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Специализация торгового объекта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AE0" w:rsidRDefault="00236EB9">
            <w:pPr>
              <w:pStyle w:val="ConsPlusNormal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Срок,</w:t>
            </w:r>
          </w:p>
          <w:p w:rsidR="002D3AE0" w:rsidRDefault="00236EB9">
            <w:pPr>
              <w:pStyle w:val="ConsPlusNormal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период размещения нестационарного торгового объекта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D3AE0" w:rsidRDefault="00236EB9">
            <w:pPr>
              <w:pStyle w:val="ConsPlusNormal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Условия,</w:t>
            </w:r>
          </w:p>
          <w:p w:rsidR="002D3AE0" w:rsidRDefault="00236EB9">
            <w:pPr>
              <w:pStyle w:val="ConsPlusNormal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на которых предоставляется право размещения объекта (аукцион, конкурс, первая заявка и др.)</w:t>
            </w:r>
          </w:p>
        </w:tc>
      </w:tr>
      <w:tr w:rsidR="002D3AE0">
        <w:trPr>
          <w:cantSplit/>
          <w:trHeight w:val="24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AE0" w:rsidRDefault="00236EB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AE0" w:rsidRDefault="00236EB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AE0" w:rsidRDefault="00236EB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AE0" w:rsidRDefault="00236EB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AE0" w:rsidRDefault="00236EB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AE0" w:rsidRDefault="00236EB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AE0" w:rsidRDefault="00236EB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AE0" w:rsidRDefault="00236EB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AE0" w:rsidRDefault="00236EB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D3AE0" w:rsidRDefault="00236EB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</w:t>
            </w:r>
          </w:p>
        </w:tc>
      </w:tr>
      <w:tr w:rsidR="002D3AE0">
        <w:trPr>
          <w:cantSplit/>
          <w:trHeight w:hRule="exact" w:val="1006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AE0" w:rsidRDefault="00236EB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1</w:t>
            </w:r>
          </w:p>
        </w:tc>
        <w:tc>
          <w:tcPr>
            <w:tcW w:w="1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AE0" w:rsidRDefault="00236EB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с.Элдиг-Хем</w:t>
            </w:r>
          </w:p>
          <w:p w:rsidR="002D3AE0" w:rsidRDefault="00236EB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ул.Ленина, 5-1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AE0" w:rsidRDefault="00236EB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 кв.м</w:t>
            </w:r>
          </w:p>
        </w:tc>
        <w:tc>
          <w:tcPr>
            <w:tcW w:w="1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AE0" w:rsidRDefault="00236EB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Администрация СПС Элдиг-Хем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AE0" w:rsidRDefault="00236EB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Администрация СПС Элдиг-Хем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AE0" w:rsidRDefault="00236EB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павильон</w:t>
            </w:r>
          </w:p>
          <w:p w:rsidR="002D3AE0" w:rsidRDefault="00236EB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открытого типа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AE0" w:rsidRDefault="00236EB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без перемещения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AE0" w:rsidRDefault="00236EB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смешанные товары</w:t>
            </w:r>
            <w:bookmarkStart w:id="0" w:name="_GoBack"/>
            <w:bookmarkEnd w:id="0"/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AE0" w:rsidRDefault="00236EB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ежегодно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D3AE0" w:rsidRDefault="002D3AE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2D3AE0" w:rsidRDefault="00236EB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Заявление предпринимателя</w:t>
            </w:r>
          </w:p>
        </w:tc>
      </w:tr>
    </w:tbl>
    <w:p w:rsidR="002D3AE0" w:rsidRDefault="002D3AE0">
      <w:pPr>
        <w:tabs>
          <w:tab w:val="left" w:pos="2145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2D3AE0" w:rsidRDefault="002D3AE0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2D3AE0" w:rsidRDefault="002D3AE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D3AE0" w:rsidRDefault="002D3AE0">
      <w:pPr>
        <w:tabs>
          <w:tab w:val="left" w:pos="2145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bookmarkStart w:id="1" w:name="Par319"/>
      <w:bookmarkEnd w:id="1"/>
    </w:p>
    <w:p w:rsidR="002D3AE0" w:rsidRDefault="002D3AE0"/>
    <w:p w:rsidR="002D3AE0" w:rsidRDefault="002D3AE0"/>
    <w:sectPr w:rsidR="002D3AE0" w:rsidSect="002D3AE0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623DFB"/>
    <w:rsid w:val="00021DC6"/>
    <w:rsid w:val="000A0AE2"/>
    <w:rsid w:val="001F2BC7"/>
    <w:rsid w:val="00236EB9"/>
    <w:rsid w:val="00237909"/>
    <w:rsid w:val="002D3AE0"/>
    <w:rsid w:val="00514A20"/>
    <w:rsid w:val="00623DFB"/>
    <w:rsid w:val="00863433"/>
    <w:rsid w:val="00865CE2"/>
    <w:rsid w:val="009142EA"/>
    <w:rsid w:val="00922E1B"/>
    <w:rsid w:val="00974C56"/>
    <w:rsid w:val="00A9508D"/>
    <w:rsid w:val="00E151A1"/>
    <w:rsid w:val="00FD44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99"/>
    <w:qFormat/>
    <w:rsid w:val="002D3AE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99"/>
    <w:qFormat/>
    <w:rsid w:val="002D3AE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uiPriority w:val="99"/>
    <w:rsid w:val="002D3AE0"/>
    <w:pPr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D3A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D3AE0"/>
    <w:rPr>
      <w:rFonts w:ascii="Tahoma" w:eastAsia="Calibri" w:hAnsi="Tahoma" w:cs="Tahoma"/>
      <w:sz w:val="16"/>
      <w:szCs w:val="16"/>
    </w:rPr>
  </w:style>
  <w:style w:type="character" w:customStyle="1" w:styleId="a4">
    <w:name w:val="Без интервала Знак"/>
    <w:link w:val="a3"/>
    <w:uiPriority w:val="99"/>
    <w:rsid w:val="002D3AE0"/>
    <w:rPr>
      <w:rFonts w:ascii="Calibri" w:eastAsia="Times New Roman" w:hAnsi="Calibri" w:cs="Times New Roman"/>
      <w:lang w:eastAsia="ru-RU"/>
    </w:rPr>
  </w:style>
  <w:style w:type="paragraph" w:customStyle="1" w:styleId="1">
    <w:name w:val="Без интервала1"/>
    <w:uiPriority w:val="99"/>
    <w:rsid w:val="002D3AE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11">
    <w:name w:val="Заголовок 11"/>
    <w:basedOn w:val="a"/>
    <w:next w:val="a"/>
    <w:link w:val="Heading1Char"/>
    <w:uiPriority w:val="9"/>
    <w:qFormat/>
    <w:rsid w:val="002D3AE0"/>
    <w:pPr>
      <w:keepNext/>
      <w:keepLines/>
      <w:spacing w:before="480" w:after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21">
    <w:name w:val="Заголовок 21"/>
    <w:basedOn w:val="a"/>
    <w:next w:val="a"/>
    <w:link w:val="Heading2Char"/>
    <w:uiPriority w:val="9"/>
    <w:semiHidden/>
    <w:unhideWhenUsed/>
    <w:qFormat/>
    <w:rsid w:val="002D3AE0"/>
    <w:pPr>
      <w:keepNext/>
      <w:keepLines/>
      <w:spacing w:before="200" w:after="0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31">
    <w:name w:val="Заголовок 31"/>
    <w:basedOn w:val="a"/>
    <w:next w:val="a"/>
    <w:link w:val="Heading3Char"/>
    <w:uiPriority w:val="9"/>
    <w:semiHidden/>
    <w:unhideWhenUsed/>
    <w:qFormat/>
    <w:rsid w:val="002D3AE0"/>
    <w:pPr>
      <w:keepNext/>
      <w:keepLines/>
      <w:spacing w:before="200" w:after="0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41">
    <w:name w:val="Заголовок 41"/>
    <w:basedOn w:val="a"/>
    <w:next w:val="a"/>
    <w:link w:val="Heading4Char"/>
    <w:uiPriority w:val="9"/>
    <w:semiHidden/>
    <w:unhideWhenUsed/>
    <w:qFormat/>
    <w:rsid w:val="002D3AE0"/>
    <w:pPr>
      <w:keepNext/>
      <w:keepLines/>
      <w:spacing w:before="200" w:after="0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51">
    <w:name w:val="Заголовок 51"/>
    <w:basedOn w:val="a"/>
    <w:next w:val="a"/>
    <w:link w:val="Heading5Char"/>
    <w:uiPriority w:val="9"/>
    <w:semiHidden/>
    <w:unhideWhenUsed/>
    <w:qFormat/>
    <w:rsid w:val="002D3AE0"/>
    <w:pPr>
      <w:keepNext/>
      <w:keepLines/>
      <w:spacing w:before="200" w:after="0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customStyle="1" w:styleId="61">
    <w:name w:val="Заголовок 61"/>
    <w:basedOn w:val="a"/>
    <w:next w:val="a"/>
    <w:link w:val="Heading6Char"/>
    <w:uiPriority w:val="9"/>
    <w:semiHidden/>
    <w:unhideWhenUsed/>
    <w:qFormat/>
    <w:rsid w:val="002D3AE0"/>
    <w:pPr>
      <w:keepNext/>
      <w:keepLines/>
      <w:spacing w:before="200" w:after="0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customStyle="1" w:styleId="71">
    <w:name w:val="Заголовок 71"/>
    <w:basedOn w:val="a"/>
    <w:next w:val="a"/>
    <w:link w:val="Heading7Char"/>
    <w:uiPriority w:val="9"/>
    <w:semiHidden/>
    <w:unhideWhenUsed/>
    <w:qFormat/>
    <w:rsid w:val="002D3AE0"/>
    <w:pPr>
      <w:keepNext/>
      <w:keepLines/>
      <w:spacing w:before="200" w:after="0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81">
    <w:name w:val="Заголовок 81"/>
    <w:basedOn w:val="a"/>
    <w:next w:val="a"/>
    <w:link w:val="Heading8Char"/>
    <w:uiPriority w:val="9"/>
    <w:semiHidden/>
    <w:unhideWhenUsed/>
    <w:qFormat/>
    <w:rsid w:val="002D3AE0"/>
    <w:pPr>
      <w:keepNext/>
      <w:keepLines/>
      <w:spacing w:before="200" w:after="0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customStyle="1" w:styleId="91">
    <w:name w:val="Заголовок 91"/>
    <w:basedOn w:val="a"/>
    <w:next w:val="a"/>
    <w:link w:val="Heading9Char"/>
    <w:uiPriority w:val="9"/>
    <w:semiHidden/>
    <w:unhideWhenUsed/>
    <w:qFormat/>
    <w:rsid w:val="002D3AE0"/>
    <w:pPr>
      <w:keepNext/>
      <w:keepLines/>
      <w:spacing w:before="200" w:after="0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Heading1Char">
    <w:name w:val="Heading 1 Char"/>
    <w:basedOn w:val="a0"/>
    <w:link w:val="11"/>
    <w:uiPriority w:val="9"/>
    <w:rsid w:val="002D3AE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a0"/>
    <w:link w:val="21"/>
    <w:uiPriority w:val="9"/>
    <w:rsid w:val="002D3AE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a0"/>
    <w:link w:val="31"/>
    <w:uiPriority w:val="9"/>
    <w:rsid w:val="002D3AE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a0"/>
    <w:link w:val="41"/>
    <w:uiPriority w:val="9"/>
    <w:rsid w:val="002D3AE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a0"/>
    <w:link w:val="51"/>
    <w:uiPriority w:val="9"/>
    <w:rsid w:val="002D3AE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a0"/>
    <w:link w:val="61"/>
    <w:uiPriority w:val="9"/>
    <w:rsid w:val="002D3AE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a0"/>
    <w:link w:val="71"/>
    <w:uiPriority w:val="9"/>
    <w:rsid w:val="002D3AE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a0"/>
    <w:link w:val="81"/>
    <w:uiPriority w:val="9"/>
    <w:rsid w:val="002D3AE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a0"/>
    <w:link w:val="91"/>
    <w:uiPriority w:val="9"/>
    <w:rsid w:val="002D3AE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7">
    <w:name w:val="Title"/>
    <w:basedOn w:val="a"/>
    <w:next w:val="a"/>
    <w:link w:val="a8"/>
    <w:uiPriority w:val="10"/>
    <w:qFormat/>
    <w:rsid w:val="002D3AE0"/>
    <w:pPr>
      <w:pBdr>
        <w:bottom w:val="single" w:sz="8" w:space="0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a8">
    <w:name w:val="Название Знак"/>
    <w:basedOn w:val="a0"/>
    <w:link w:val="a7"/>
    <w:uiPriority w:val="10"/>
    <w:rsid w:val="002D3AE0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paragraph" w:styleId="a9">
    <w:name w:val="Subtitle"/>
    <w:basedOn w:val="a"/>
    <w:next w:val="a"/>
    <w:link w:val="aa"/>
    <w:uiPriority w:val="11"/>
    <w:qFormat/>
    <w:rsid w:val="002D3AE0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a">
    <w:name w:val="Подзаголовок Знак"/>
    <w:basedOn w:val="a0"/>
    <w:link w:val="a9"/>
    <w:uiPriority w:val="11"/>
    <w:rsid w:val="002D3AE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b">
    <w:name w:val="Subtle Emphasis"/>
    <w:basedOn w:val="a0"/>
    <w:uiPriority w:val="19"/>
    <w:qFormat/>
    <w:rsid w:val="002D3AE0"/>
    <w:rPr>
      <w:i/>
      <w:iCs/>
      <w:color w:val="808080" w:themeColor="text1" w:themeTint="7F"/>
    </w:rPr>
  </w:style>
  <w:style w:type="character" w:styleId="ac">
    <w:name w:val="Emphasis"/>
    <w:basedOn w:val="a0"/>
    <w:uiPriority w:val="20"/>
    <w:qFormat/>
    <w:rsid w:val="002D3AE0"/>
    <w:rPr>
      <w:i/>
      <w:iCs/>
    </w:rPr>
  </w:style>
  <w:style w:type="character" w:styleId="ad">
    <w:name w:val="Intense Emphasis"/>
    <w:basedOn w:val="a0"/>
    <w:uiPriority w:val="21"/>
    <w:qFormat/>
    <w:rsid w:val="002D3AE0"/>
    <w:rPr>
      <w:b/>
      <w:bCs/>
      <w:i/>
      <w:iCs/>
      <w:color w:val="4F81BD" w:themeColor="accent1"/>
    </w:rPr>
  </w:style>
  <w:style w:type="character" w:styleId="ae">
    <w:name w:val="Strong"/>
    <w:basedOn w:val="a0"/>
    <w:uiPriority w:val="22"/>
    <w:qFormat/>
    <w:rsid w:val="002D3AE0"/>
    <w:rPr>
      <w:b/>
      <w:bCs/>
    </w:rPr>
  </w:style>
  <w:style w:type="paragraph" w:styleId="2">
    <w:name w:val="Quote"/>
    <w:basedOn w:val="a"/>
    <w:next w:val="a"/>
    <w:link w:val="20"/>
    <w:uiPriority w:val="29"/>
    <w:qFormat/>
    <w:rsid w:val="002D3AE0"/>
    <w:rPr>
      <w:i/>
      <w:iCs/>
      <w:color w:val="000000" w:themeColor="text1"/>
    </w:rPr>
  </w:style>
  <w:style w:type="character" w:customStyle="1" w:styleId="20">
    <w:name w:val="Цитата 2 Знак"/>
    <w:basedOn w:val="a0"/>
    <w:link w:val="2"/>
    <w:uiPriority w:val="29"/>
    <w:rsid w:val="002D3AE0"/>
    <w:rPr>
      <w:i/>
      <w:iCs/>
      <w:color w:val="000000" w:themeColor="text1"/>
    </w:rPr>
  </w:style>
  <w:style w:type="paragraph" w:styleId="af">
    <w:name w:val="Intense Quote"/>
    <w:basedOn w:val="a"/>
    <w:next w:val="a"/>
    <w:link w:val="af0"/>
    <w:uiPriority w:val="30"/>
    <w:qFormat/>
    <w:rsid w:val="002D3AE0"/>
    <w:pPr>
      <w:pBdr>
        <w:bottom w:val="single" w:sz="4" w:space="0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0">
    <w:name w:val="Выделенная цитата Знак"/>
    <w:basedOn w:val="a0"/>
    <w:link w:val="af"/>
    <w:uiPriority w:val="30"/>
    <w:rsid w:val="002D3AE0"/>
    <w:rPr>
      <w:b/>
      <w:bCs/>
      <w:i/>
      <w:iCs/>
      <w:color w:val="4F81BD" w:themeColor="accent1"/>
    </w:rPr>
  </w:style>
  <w:style w:type="character" w:styleId="af1">
    <w:name w:val="Subtle Reference"/>
    <w:basedOn w:val="a0"/>
    <w:uiPriority w:val="31"/>
    <w:qFormat/>
    <w:rsid w:val="002D3AE0"/>
    <w:rPr>
      <w:smallCaps/>
      <w:color w:val="C0504D" w:themeColor="accent2"/>
      <w:u w:val="single"/>
    </w:rPr>
  </w:style>
  <w:style w:type="character" w:styleId="af2">
    <w:name w:val="Intense Reference"/>
    <w:basedOn w:val="a0"/>
    <w:uiPriority w:val="32"/>
    <w:qFormat/>
    <w:rsid w:val="002D3AE0"/>
    <w:rPr>
      <w:b/>
      <w:bCs/>
      <w:smallCaps/>
      <w:color w:val="C0504D" w:themeColor="accent2"/>
      <w:spacing w:val="5"/>
      <w:u w:val="single"/>
    </w:rPr>
  </w:style>
  <w:style w:type="character" w:styleId="af3">
    <w:name w:val="Book Title"/>
    <w:basedOn w:val="a0"/>
    <w:uiPriority w:val="33"/>
    <w:qFormat/>
    <w:rsid w:val="002D3AE0"/>
    <w:rPr>
      <w:b/>
      <w:bCs/>
      <w:smallCaps/>
      <w:spacing w:val="5"/>
    </w:rPr>
  </w:style>
  <w:style w:type="paragraph" w:styleId="af4">
    <w:name w:val="List Paragraph"/>
    <w:basedOn w:val="a"/>
    <w:uiPriority w:val="34"/>
    <w:qFormat/>
    <w:rsid w:val="002D3AE0"/>
    <w:pPr>
      <w:ind w:left="720"/>
      <w:contextualSpacing/>
    </w:pPr>
  </w:style>
  <w:style w:type="paragraph" w:customStyle="1" w:styleId="10">
    <w:name w:val="Текст сноски1"/>
    <w:basedOn w:val="a"/>
    <w:link w:val="FootnoteTextChar"/>
    <w:uiPriority w:val="99"/>
    <w:semiHidden/>
    <w:unhideWhenUsed/>
    <w:rsid w:val="002D3AE0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a0"/>
    <w:link w:val="10"/>
    <w:uiPriority w:val="99"/>
    <w:semiHidden/>
    <w:rsid w:val="002D3AE0"/>
    <w:rPr>
      <w:sz w:val="20"/>
      <w:szCs w:val="20"/>
    </w:rPr>
  </w:style>
  <w:style w:type="character" w:customStyle="1" w:styleId="12">
    <w:name w:val="Знак сноски1"/>
    <w:basedOn w:val="a0"/>
    <w:uiPriority w:val="99"/>
    <w:semiHidden/>
    <w:unhideWhenUsed/>
    <w:rsid w:val="002D3AE0"/>
    <w:rPr>
      <w:vertAlign w:val="superscript"/>
    </w:rPr>
  </w:style>
  <w:style w:type="paragraph" w:customStyle="1" w:styleId="13">
    <w:name w:val="Текст концевой сноски1"/>
    <w:basedOn w:val="a"/>
    <w:link w:val="EndnoteTextChar"/>
    <w:uiPriority w:val="99"/>
    <w:semiHidden/>
    <w:unhideWhenUsed/>
    <w:rsid w:val="002D3AE0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a0"/>
    <w:link w:val="13"/>
    <w:uiPriority w:val="99"/>
    <w:semiHidden/>
    <w:rsid w:val="002D3AE0"/>
    <w:rPr>
      <w:sz w:val="20"/>
      <w:szCs w:val="20"/>
    </w:rPr>
  </w:style>
  <w:style w:type="character" w:customStyle="1" w:styleId="14">
    <w:name w:val="Знак концевой сноски1"/>
    <w:basedOn w:val="a0"/>
    <w:uiPriority w:val="99"/>
    <w:semiHidden/>
    <w:unhideWhenUsed/>
    <w:rsid w:val="002D3AE0"/>
    <w:rPr>
      <w:vertAlign w:val="superscript"/>
    </w:rPr>
  </w:style>
  <w:style w:type="character" w:styleId="af5">
    <w:name w:val="Hyperlink"/>
    <w:basedOn w:val="a0"/>
    <w:uiPriority w:val="99"/>
    <w:unhideWhenUsed/>
    <w:rsid w:val="002D3AE0"/>
    <w:rPr>
      <w:color w:val="0000FF" w:themeColor="hyperlink"/>
      <w:u w:val="single"/>
    </w:rPr>
  </w:style>
  <w:style w:type="paragraph" w:styleId="af6">
    <w:name w:val="Plain Text"/>
    <w:basedOn w:val="a"/>
    <w:link w:val="af7"/>
    <w:uiPriority w:val="99"/>
    <w:semiHidden/>
    <w:unhideWhenUsed/>
    <w:rsid w:val="002D3AE0"/>
    <w:pPr>
      <w:spacing w:after="0" w:line="240" w:lineRule="auto"/>
    </w:pPr>
    <w:rPr>
      <w:rFonts w:ascii="Courier New" w:hAnsi="Courier New" w:cs="Courier New"/>
      <w:sz w:val="21"/>
      <w:szCs w:val="21"/>
    </w:rPr>
  </w:style>
  <w:style w:type="character" w:customStyle="1" w:styleId="af7">
    <w:name w:val="Текст Знак"/>
    <w:basedOn w:val="a0"/>
    <w:link w:val="af6"/>
    <w:uiPriority w:val="99"/>
    <w:rsid w:val="002D3AE0"/>
    <w:rPr>
      <w:rFonts w:ascii="Courier New" w:hAnsi="Courier New" w:cs="Courier New"/>
      <w:sz w:val="21"/>
      <w:szCs w:val="21"/>
    </w:rPr>
  </w:style>
  <w:style w:type="paragraph" w:customStyle="1" w:styleId="15">
    <w:name w:val="Верхний колонтитул1"/>
    <w:basedOn w:val="a"/>
    <w:link w:val="HeaderChar"/>
    <w:uiPriority w:val="99"/>
    <w:unhideWhenUsed/>
    <w:rsid w:val="002D3AE0"/>
    <w:pPr>
      <w:spacing w:after="0" w:line="240" w:lineRule="auto"/>
    </w:pPr>
  </w:style>
  <w:style w:type="character" w:customStyle="1" w:styleId="HeaderChar">
    <w:name w:val="Header Char"/>
    <w:basedOn w:val="a0"/>
    <w:link w:val="15"/>
    <w:uiPriority w:val="99"/>
    <w:rsid w:val="002D3AE0"/>
  </w:style>
  <w:style w:type="paragraph" w:customStyle="1" w:styleId="16">
    <w:name w:val="Нижний колонтитул1"/>
    <w:basedOn w:val="a"/>
    <w:link w:val="FooterChar"/>
    <w:uiPriority w:val="99"/>
    <w:unhideWhenUsed/>
    <w:rsid w:val="002D3AE0"/>
    <w:pPr>
      <w:spacing w:after="0" w:line="240" w:lineRule="auto"/>
    </w:pPr>
  </w:style>
  <w:style w:type="character" w:customStyle="1" w:styleId="FooterChar">
    <w:name w:val="Footer Char"/>
    <w:basedOn w:val="a0"/>
    <w:link w:val="16"/>
    <w:uiPriority w:val="99"/>
    <w:rsid w:val="002D3AE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51A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99"/>
    <w:qFormat/>
    <w:rsid w:val="00E151A1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rsid w:val="00E151A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151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151A1"/>
    <w:rPr>
      <w:rFonts w:ascii="Tahoma" w:eastAsia="Calibri" w:hAnsi="Tahoma" w:cs="Tahoma"/>
      <w:sz w:val="16"/>
      <w:szCs w:val="16"/>
    </w:rPr>
  </w:style>
  <w:style w:type="character" w:customStyle="1" w:styleId="a4">
    <w:name w:val="Без интервала Знак"/>
    <w:link w:val="a3"/>
    <w:uiPriority w:val="99"/>
    <w:locked/>
    <w:rsid w:val="00021DC6"/>
    <w:rPr>
      <w:rFonts w:ascii="Calibri" w:eastAsia="Times New Roman" w:hAnsi="Calibri" w:cs="Times New Roman"/>
      <w:lang w:eastAsia="ru-RU"/>
    </w:rPr>
  </w:style>
  <w:style w:type="paragraph" w:customStyle="1" w:styleId="1">
    <w:name w:val="Без интервала1"/>
    <w:rsid w:val="00021DC6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890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76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9B7C74-1424-4C10-8E14-A9D3C67161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428</Words>
  <Characters>2442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Пользователь</cp:lastModifiedBy>
  <cp:revision>8</cp:revision>
  <cp:lastPrinted>2022-11-21T12:51:00Z</cp:lastPrinted>
  <dcterms:created xsi:type="dcterms:W3CDTF">2021-08-12T01:22:00Z</dcterms:created>
  <dcterms:modified xsi:type="dcterms:W3CDTF">2023-05-30T13:37:00Z</dcterms:modified>
</cp:coreProperties>
</file>