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51" w:rsidRPr="0069320B" w:rsidRDefault="00B83C86" w:rsidP="004056D0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B83C86">
        <w:rPr>
          <w:rFonts w:ascii="Times New Roman" w:hAnsi="Times New Roman" w:cs="Times New Roman"/>
          <w:sz w:val="24"/>
          <w:szCs w:val="24"/>
        </w:rPr>
        <w:t xml:space="preserve">     </w:t>
      </w:r>
      <w:r w:rsidR="004661E1">
        <w:rPr>
          <w:rFonts w:ascii="Times New Roman" w:hAnsi="Times New Roman" w:cs="Times New Roman"/>
          <w:sz w:val="24"/>
          <w:szCs w:val="24"/>
        </w:rPr>
        <w:t xml:space="preserve">  </w:t>
      </w:r>
      <w:r w:rsidR="0069320B">
        <w:rPr>
          <w:rFonts w:ascii="Times New Roman" w:hAnsi="Times New Roman" w:cs="Times New Roman"/>
          <w:sz w:val="24"/>
          <w:szCs w:val="24"/>
        </w:rPr>
        <w:t xml:space="preserve">     </w:t>
      </w:r>
      <w:r w:rsidR="0069320B" w:rsidRPr="0069320B">
        <w:rPr>
          <w:rFonts w:ascii="Times New Roman" w:hAnsi="Times New Roman" w:cs="Times New Roman"/>
          <w:b/>
        </w:rPr>
        <w:t>УТВЕРЖДАЮ</w:t>
      </w:r>
    </w:p>
    <w:p w:rsidR="00B83C86" w:rsidRPr="00BC2045" w:rsidRDefault="00B83C86" w:rsidP="004056D0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  <w:t xml:space="preserve">       </w:t>
      </w:r>
      <w:r w:rsidR="004661E1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 Председатель</w:t>
      </w:r>
    </w:p>
    <w:p w:rsidR="00BC2045" w:rsidRPr="00BC2045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83C86" w:rsidRPr="00BC2045">
        <w:rPr>
          <w:rFonts w:ascii="Times New Roman" w:hAnsi="Times New Roman" w:cs="Times New Roman"/>
        </w:rPr>
        <w:t>Контрольно-с</w:t>
      </w:r>
      <w:r>
        <w:rPr>
          <w:rFonts w:ascii="Times New Roman" w:hAnsi="Times New Roman" w:cs="Times New Roman"/>
        </w:rPr>
        <w:t>ч</w:t>
      </w:r>
      <w:r w:rsidR="00B83C86" w:rsidRPr="00BC2045">
        <w:rPr>
          <w:rFonts w:ascii="Times New Roman" w:hAnsi="Times New Roman" w:cs="Times New Roman"/>
        </w:rPr>
        <w:t>е</w:t>
      </w:r>
      <w:r w:rsidRPr="00BC2045">
        <w:rPr>
          <w:rFonts w:ascii="Times New Roman" w:hAnsi="Times New Roman" w:cs="Times New Roman"/>
        </w:rPr>
        <w:t xml:space="preserve">тного органа               </w:t>
      </w:r>
    </w:p>
    <w:p w:rsidR="00A85DD7" w:rsidRPr="00BC2045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  </w:t>
      </w:r>
      <w:r w:rsidRPr="00BC2045">
        <w:rPr>
          <w:rFonts w:ascii="Times New Roman" w:hAnsi="Times New Roman" w:cs="Times New Roman"/>
        </w:rPr>
        <w:t xml:space="preserve">   </w:t>
      </w:r>
      <w:r w:rsidR="00FE7ACC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</w:t>
      </w:r>
      <w:r w:rsidR="00B83C86" w:rsidRPr="00BC2045">
        <w:rPr>
          <w:rFonts w:ascii="Times New Roman" w:hAnsi="Times New Roman" w:cs="Times New Roman"/>
        </w:rPr>
        <w:t xml:space="preserve">Дзун-Хемчикского </w:t>
      </w:r>
    </w:p>
    <w:p w:rsidR="00B83C86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</w:t>
      </w:r>
      <w:r w:rsidR="00B83C86" w:rsidRPr="00BC2045">
        <w:rPr>
          <w:rFonts w:ascii="Times New Roman" w:hAnsi="Times New Roman" w:cs="Times New Roman"/>
        </w:rPr>
        <w:t>кожууна Республики Тыва</w:t>
      </w:r>
    </w:p>
    <w:p w:rsidR="00C97DC5" w:rsidRPr="00BC2045" w:rsidRDefault="00C97DC5" w:rsidP="004056D0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5D3BC6">
        <w:rPr>
          <w:rFonts w:ascii="Times New Roman" w:hAnsi="Times New Roman" w:cs="Times New Roman"/>
        </w:rPr>
        <w:t>_______________</w:t>
      </w:r>
      <w:r w:rsidR="00464EBC">
        <w:rPr>
          <w:rFonts w:ascii="Times New Roman" w:hAnsi="Times New Roman" w:cs="Times New Roman"/>
        </w:rPr>
        <w:t>А.С. Донгак</w:t>
      </w:r>
    </w:p>
    <w:p w:rsidR="00B83C86" w:rsidRDefault="00B83C86" w:rsidP="004056D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</w:r>
      <w:r w:rsidR="00E32F82">
        <w:rPr>
          <w:rFonts w:ascii="Times New Roman" w:hAnsi="Times New Roman" w:cs="Times New Roman"/>
        </w:rPr>
        <w:t xml:space="preserve">   </w:t>
      </w:r>
      <w:r w:rsidR="00FE7ACC">
        <w:rPr>
          <w:rFonts w:ascii="Times New Roman" w:hAnsi="Times New Roman" w:cs="Times New Roman"/>
        </w:rPr>
        <w:t xml:space="preserve"> </w:t>
      </w:r>
      <w:r w:rsidRPr="00BC2045">
        <w:rPr>
          <w:rFonts w:ascii="Times New Roman" w:hAnsi="Times New Roman" w:cs="Times New Roman"/>
        </w:rPr>
        <w:t>«___»____________20___г.</w:t>
      </w:r>
    </w:p>
    <w:p w:rsidR="005D3BC6" w:rsidRPr="00BC2045" w:rsidRDefault="005D3BC6" w:rsidP="004056D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</w:p>
    <w:p w:rsidR="000F27EC" w:rsidRDefault="00B83C86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83C86" w:rsidRDefault="00FB3D4E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B83C86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0F27EC" w:rsidRDefault="00B83C86" w:rsidP="00FB3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E6D39">
        <w:rPr>
          <w:rFonts w:ascii="Times New Roman" w:hAnsi="Times New Roman" w:cs="Times New Roman"/>
          <w:b/>
          <w:sz w:val="24"/>
          <w:szCs w:val="24"/>
        </w:rPr>
        <w:t>Проверка</w:t>
      </w:r>
      <w:r w:rsidR="00BE6D39" w:rsidRPr="00BE6D39">
        <w:rPr>
          <w:rFonts w:ascii="Times New Roman" w:hAnsi="Times New Roman" w:cs="Times New Roman"/>
          <w:b/>
          <w:sz w:val="24"/>
          <w:szCs w:val="24"/>
        </w:rPr>
        <w:t xml:space="preserve"> финансово-хозяйственной деятельности</w:t>
      </w:r>
      <w:r w:rsidR="00FB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D39" w:rsidRPr="00BE6D39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</w:t>
      </w:r>
      <w:r w:rsidR="00FB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D39" w:rsidRPr="00BE6D39">
        <w:rPr>
          <w:rFonts w:ascii="Times New Roman" w:hAnsi="Times New Roman" w:cs="Times New Roman"/>
          <w:b/>
          <w:sz w:val="24"/>
          <w:szCs w:val="24"/>
        </w:rPr>
        <w:t>учреждения средняя общеобра</w:t>
      </w:r>
      <w:r w:rsidR="00FB3D4E">
        <w:rPr>
          <w:rFonts w:ascii="Times New Roman" w:hAnsi="Times New Roman" w:cs="Times New Roman"/>
          <w:b/>
          <w:sz w:val="24"/>
          <w:szCs w:val="24"/>
        </w:rPr>
        <w:t xml:space="preserve">зовательная школа </w:t>
      </w:r>
      <w:r w:rsidR="008E5261">
        <w:rPr>
          <w:rFonts w:ascii="Times New Roman" w:hAnsi="Times New Roman" w:cs="Times New Roman"/>
          <w:b/>
          <w:sz w:val="24"/>
          <w:szCs w:val="24"/>
        </w:rPr>
        <w:t xml:space="preserve">№ 1 г. Чадана </w:t>
      </w:r>
      <w:r w:rsidR="00BE6D39" w:rsidRPr="00BE6D39">
        <w:rPr>
          <w:rFonts w:ascii="Times New Roman" w:hAnsi="Times New Roman" w:cs="Times New Roman"/>
          <w:b/>
          <w:sz w:val="24"/>
          <w:szCs w:val="24"/>
        </w:rPr>
        <w:t>Дзун-Хемчикского кожууна Республики</w:t>
      </w:r>
      <w:r w:rsidR="008E5261">
        <w:rPr>
          <w:rFonts w:ascii="Times New Roman" w:hAnsi="Times New Roman" w:cs="Times New Roman"/>
          <w:b/>
          <w:sz w:val="24"/>
          <w:szCs w:val="24"/>
        </w:rPr>
        <w:t xml:space="preserve"> за 2016</w:t>
      </w:r>
      <w:r w:rsidR="00BE6D39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E6D39" w:rsidRPr="00B83C86" w:rsidRDefault="00BE6D39" w:rsidP="00BE6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EF9" w:rsidRPr="004031F4" w:rsidRDefault="00A85DD7" w:rsidP="00241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B54EF9">
        <w:rPr>
          <w:rFonts w:ascii="Times New Roman" w:hAnsi="Times New Roman" w:cs="Times New Roman"/>
          <w:sz w:val="24"/>
          <w:szCs w:val="24"/>
        </w:rPr>
        <w:t>в соответствии с годовым планом работы Контрольно-счетного органа муниципального района Дзун-Хемчикский кожуун Респуб</w:t>
      </w:r>
      <w:r w:rsidR="008E5261">
        <w:rPr>
          <w:rFonts w:ascii="Times New Roman" w:hAnsi="Times New Roman" w:cs="Times New Roman"/>
          <w:sz w:val="24"/>
          <w:szCs w:val="24"/>
        </w:rPr>
        <w:t>лики Тыва на 2017 год (пункт 2.2.</w:t>
      </w:r>
      <w:r w:rsidR="00B54EF9">
        <w:rPr>
          <w:rFonts w:ascii="Times New Roman" w:hAnsi="Times New Roman" w:cs="Times New Roman"/>
          <w:sz w:val="24"/>
          <w:szCs w:val="24"/>
        </w:rPr>
        <w:t>)</w:t>
      </w:r>
      <w:r w:rsidR="00E32F82">
        <w:rPr>
          <w:rFonts w:ascii="Times New Roman" w:hAnsi="Times New Roman" w:cs="Times New Roman"/>
          <w:sz w:val="24"/>
          <w:szCs w:val="24"/>
        </w:rPr>
        <w:t>.</w:t>
      </w:r>
    </w:p>
    <w:p w:rsidR="00107854" w:rsidRPr="00B54EF9" w:rsidRDefault="00A85DD7" w:rsidP="00241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1F4">
        <w:rPr>
          <w:rFonts w:ascii="Times New Roman" w:hAnsi="Times New Roman" w:cs="Times New Roman"/>
          <w:b/>
          <w:sz w:val="24"/>
          <w:szCs w:val="24"/>
        </w:rPr>
        <w:t xml:space="preserve">Предмет контрольного мероприятия: </w:t>
      </w:r>
      <w:r w:rsidR="0007298C">
        <w:rPr>
          <w:rFonts w:ascii="Times New Roman" w:hAnsi="Times New Roman" w:cs="Times New Roman"/>
          <w:sz w:val="24"/>
          <w:szCs w:val="24"/>
        </w:rPr>
        <w:t>финансово-хозяйственная</w:t>
      </w:r>
      <w:r w:rsidR="00BE6D39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4F3E69">
        <w:rPr>
          <w:rFonts w:ascii="Times New Roman" w:hAnsi="Times New Roman" w:cs="Times New Roman"/>
          <w:sz w:val="24"/>
          <w:szCs w:val="24"/>
        </w:rPr>
        <w:t>.</w:t>
      </w:r>
    </w:p>
    <w:p w:rsidR="000C10D6" w:rsidRPr="000C10D6" w:rsidRDefault="00A85DD7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20B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BE6D39" w:rsidRPr="00BE6D39">
        <w:rPr>
          <w:rFonts w:ascii="Times New Roman" w:hAnsi="Times New Roman" w:cs="Times New Roman"/>
          <w:sz w:val="24"/>
          <w:szCs w:val="24"/>
        </w:rPr>
        <w:t>образовательное учреждение средн</w:t>
      </w:r>
      <w:r w:rsidR="004056D0"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</w:t>
      </w:r>
      <w:r w:rsidR="008E5261">
        <w:rPr>
          <w:rFonts w:ascii="Times New Roman" w:hAnsi="Times New Roman" w:cs="Times New Roman"/>
          <w:sz w:val="24"/>
          <w:szCs w:val="24"/>
        </w:rPr>
        <w:t>№ 1 г. Чадана</w:t>
      </w:r>
      <w:r w:rsidR="00BE6D39" w:rsidRPr="00BE6D39">
        <w:rPr>
          <w:rFonts w:ascii="Times New Roman" w:hAnsi="Times New Roman" w:cs="Times New Roman"/>
          <w:sz w:val="24"/>
          <w:szCs w:val="24"/>
        </w:rPr>
        <w:t xml:space="preserve">  Дзун-Хемчи</w:t>
      </w:r>
      <w:r w:rsidR="00BE6D39">
        <w:rPr>
          <w:rFonts w:ascii="Times New Roman" w:hAnsi="Times New Roman" w:cs="Times New Roman"/>
          <w:sz w:val="24"/>
          <w:szCs w:val="24"/>
        </w:rPr>
        <w:t>к</w:t>
      </w:r>
      <w:r w:rsidR="0069320B">
        <w:rPr>
          <w:rFonts w:ascii="Times New Roman" w:hAnsi="Times New Roman" w:cs="Times New Roman"/>
          <w:sz w:val="24"/>
          <w:szCs w:val="24"/>
        </w:rPr>
        <w:t>ского кожууна Республики Тыва; М</w:t>
      </w:r>
      <w:r w:rsidR="000C10D6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</w:t>
      </w:r>
      <w:r w:rsidR="0069320B">
        <w:rPr>
          <w:rFonts w:ascii="Times New Roman" w:hAnsi="Times New Roman" w:cs="Times New Roman"/>
          <w:sz w:val="24"/>
          <w:szCs w:val="24"/>
        </w:rPr>
        <w:t>«</w:t>
      </w:r>
      <w:r w:rsidR="000C10D6">
        <w:rPr>
          <w:rFonts w:ascii="Times New Roman" w:hAnsi="Times New Roman" w:cs="Times New Roman"/>
          <w:sz w:val="24"/>
          <w:szCs w:val="24"/>
        </w:rPr>
        <w:t>Централизованная бухгалтерия образовательных учреждений</w:t>
      </w:r>
      <w:r w:rsidR="0069320B">
        <w:rPr>
          <w:rFonts w:ascii="Times New Roman" w:hAnsi="Times New Roman" w:cs="Times New Roman"/>
          <w:sz w:val="24"/>
          <w:szCs w:val="24"/>
        </w:rPr>
        <w:t>» Дзун-Хемчикского</w:t>
      </w:r>
      <w:r w:rsidR="000C10D6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69320B">
        <w:rPr>
          <w:rFonts w:ascii="Times New Roman" w:hAnsi="Times New Roman" w:cs="Times New Roman"/>
          <w:sz w:val="24"/>
          <w:szCs w:val="24"/>
        </w:rPr>
        <w:t>а</w:t>
      </w:r>
      <w:r w:rsidR="000C10D6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E32F82">
        <w:rPr>
          <w:rFonts w:ascii="Times New Roman" w:hAnsi="Times New Roman" w:cs="Times New Roman"/>
          <w:sz w:val="24"/>
          <w:szCs w:val="24"/>
        </w:rPr>
        <w:t>.</w:t>
      </w:r>
    </w:p>
    <w:p w:rsidR="00BE6D39" w:rsidRDefault="00A85DD7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8E5261">
        <w:rPr>
          <w:rFonts w:ascii="Times New Roman" w:hAnsi="Times New Roman" w:cs="Times New Roman"/>
          <w:sz w:val="24"/>
          <w:szCs w:val="24"/>
        </w:rPr>
        <w:t>Проверка начата 01 февраля и окончена 15 марта 2017</w:t>
      </w:r>
      <w:r w:rsidR="00BE6D39" w:rsidRPr="00BE6D3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57442" w:rsidRDefault="00957442" w:rsidP="00241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 xml:space="preserve">Цели проведения контрольного мероприятия: </w:t>
      </w:r>
    </w:p>
    <w:p w:rsidR="009649D0" w:rsidRPr="009649D0" w:rsidRDefault="009649D0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9649D0">
        <w:rPr>
          <w:rFonts w:ascii="Times New Roman" w:hAnsi="Times New Roman" w:cs="Times New Roman"/>
          <w:sz w:val="24"/>
          <w:szCs w:val="24"/>
        </w:rPr>
        <w:t>1. Правомерное использование бюджетных средств;</w:t>
      </w:r>
    </w:p>
    <w:p w:rsidR="00957442" w:rsidRPr="009649D0" w:rsidRDefault="009649D0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442" w:rsidRPr="009649D0">
        <w:rPr>
          <w:rFonts w:ascii="Times New Roman" w:hAnsi="Times New Roman" w:cs="Times New Roman"/>
          <w:sz w:val="24"/>
          <w:szCs w:val="24"/>
        </w:rPr>
        <w:t xml:space="preserve">. </w:t>
      </w:r>
      <w:r w:rsidR="00FE7ACC" w:rsidRPr="009649D0">
        <w:rPr>
          <w:rFonts w:ascii="Times New Roman" w:hAnsi="Times New Roman" w:cs="Times New Roman"/>
          <w:sz w:val="24"/>
          <w:szCs w:val="24"/>
        </w:rPr>
        <w:t>Анализ и оце</w:t>
      </w:r>
      <w:r w:rsidR="008E4CE3">
        <w:rPr>
          <w:rFonts w:ascii="Times New Roman" w:hAnsi="Times New Roman" w:cs="Times New Roman"/>
          <w:sz w:val="24"/>
          <w:szCs w:val="24"/>
        </w:rPr>
        <w:t>нка эффективности ведения учета хозяйственных операций</w:t>
      </w:r>
      <w:r w:rsidR="00674B42" w:rsidRPr="009649D0">
        <w:rPr>
          <w:rFonts w:ascii="Times New Roman" w:hAnsi="Times New Roman" w:cs="Times New Roman"/>
          <w:sz w:val="24"/>
          <w:szCs w:val="24"/>
        </w:rPr>
        <w:t>;</w:t>
      </w:r>
    </w:p>
    <w:p w:rsidR="00957442" w:rsidRPr="009649D0" w:rsidRDefault="00957442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9649D0">
        <w:rPr>
          <w:rFonts w:ascii="Times New Roman" w:hAnsi="Times New Roman" w:cs="Times New Roman"/>
          <w:sz w:val="24"/>
          <w:szCs w:val="24"/>
        </w:rPr>
        <w:t>2.</w:t>
      </w:r>
      <w:r w:rsidR="00FE7ACC" w:rsidRPr="009649D0">
        <w:rPr>
          <w:rFonts w:ascii="Times New Roman" w:hAnsi="Times New Roman" w:cs="Times New Roman"/>
          <w:sz w:val="24"/>
          <w:szCs w:val="24"/>
        </w:rPr>
        <w:t xml:space="preserve"> Полнота и своевременность отражения операций в регистрах бухгалтерского учета;</w:t>
      </w:r>
    </w:p>
    <w:p w:rsidR="00FE7ACC" w:rsidRDefault="00FE7ACC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9649D0">
        <w:rPr>
          <w:rFonts w:ascii="Times New Roman" w:hAnsi="Times New Roman" w:cs="Times New Roman"/>
          <w:sz w:val="24"/>
          <w:szCs w:val="24"/>
        </w:rPr>
        <w:t>3. Проверка</w:t>
      </w:r>
      <w:r>
        <w:rPr>
          <w:rFonts w:ascii="Times New Roman" w:hAnsi="Times New Roman" w:cs="Times New Roman"/>
          <w:sz w:val="24"/>
          <w:szCs w:val="24"/>
        </w:rPr>
        <w:t xml:space="preserve"> соблюдения порядков действующего законодательств</w:t>
      </w:r>
      <w:r w:rsidR="00674B42">
        <w:rPr>
          <w:rFonts w:ascii="Times New Roman" w:hAnsi="Times New Roman" w:cs="Times New Roman"/>
          <w:sz w:val="24"/>
          <w:szCs w:val="24"/>
        </w:rPr>
        <w:t>а;</w:t>
      </w:r>
    </w:p>
    <w:p w:rsidR="009649D0" w:rsidRDefault="009649D0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4.Оценка ведения бухгалтерского учета и отчетности по принципам полноты, своевременности и </w:t>
      </w:r>
      <w:r w:rsidR="0061499A">
        <w:rPr>
          <w:rFonts w:ascii="Times New Roman" w:hAnsi="Times New Roman" w:cs="Times New Roman"/>
          <w:sz w:val="24"/>
          <w:szCs w:val="24"/>
        </w:rPr>
        <w:t>непрерывности.</w:t>
      </w:r>
    </w:p>
    <w:p w:rsidR="00957442" w:rsidRPr="00957442" w:rsidRDefault="00957442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0C10D6">
        <w:rPr>
          <w:rFonts w:ascii="Times New Roman" w:hAnsi="Times New Roman" w:cs="Times New Roman"/>
          <w:sz w:val="24"/>
          <w:szCs w:val="24"/>
        </w:rPr>
        <w:t>с 1</w:t>
      </w:r>
      <w:r w:rsidR="009352CB">
        <w:rPr>
          <w:rFonts w:ascii="Times New Roman" w:hAnsi="Times New Roman" w:cs="Times New Roman"/>
          <w:sz w:val="24"/>
          <w:szCs w:val="24"/>
        </w:rPr>
        <w:t xml:space="preserve"> января по</w:t>
      </w:r>
      <w:r w:rsidR="000C10D6">
        <w:rPr>
          <w:rFonts w:ascii="Times New Roman" w:hAnsi="Times New Roman" w:cs="Times New Roman"/>
          <w:sz w:val="24"/>
          <w:szCs w:val="24"/>
        </w:rPr>
        <w:t xml:space="preserve"> 31 дека</w:t>
      </w:r>
      <w:r w:rsidR="008E5261">
        <w:rPr>
          <w:rFonts w:ascii="Times New Roman" w:hAnsi="Times New Roman" w:cs="Times New Roman"/>
          <w:sz w:val="24"/>
          <w:szCs w:val="24"/>
        </w:rPr>
        <w:t>бря 2016</w:t>
      </w:r>
      <w:r w:rsidR="00527B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3C5A" w:rsidRDefault="00957442" w:rsidP="00AA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>Краткая характеристика проверяемой сферы формиро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57442">
        <w:rPr>
          <w:rFonts w:ascii="Times New Roman" w:hAnsi="Times New Roman" w:cs="Times New Roman"/>
          <w:b/>
          <w:sz w:val="24"/>
          <w:szCs w:val="24"/>
        </w:rPr>
        <w:t>ания и использования кожуунных средств и деятельности объектов проверки</w:t>
      </w:r>
      <w:r w:rsidR="003C5D98">
        <w:rPr>
          <w:rFonts w:ascii="Times New Roman" w:hAnsi="Times New Roman" w:cs="Times New Roman"/>
          <w:sz w:val="24"/>
          <w:szCs w:val="24"/>
        </w:rPr>
        <w:t>:</w:t>
      </w:r>
    </w:p>
    <w:p w:rsidR="004056D0" w:rsidRPr="004056D0" w:rsidRDefault="004056D0" w:rsidP="00AA2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 xml:space="preserve">       Основными целями деятельности Учреждения являются развитие личности и приобретение в процессе освоения основных общеобразовательных программ знаний, умений, нав</w:t>
      </w:r>
      <w:r w:rsidR="0007298C">
        <w:rPr>
          <w:rFonts w:ascii="Times New Roman" w:hAnsi="Times New Roman" w:cs="Times New Roman"/>
          <w:sz w:val="24"/>
          <w:szCs w:val="24"/>
        </w:rPr>
        <w:t>ыков и формирование компетенции,</w:t>
      </w:r>
      <w:r w:rsidRPr="004056D0">
        <w:rPr>
          <w:rFonts w:ascii="Times New Roman" w:hAnsi="Times New Roman" w:cs="Times New Roman"/>
          <w:sz w:val="24"/>
          <w:szCs w:val="24"/>
        </w:rPr>
        <w:t xml:space="preserve"> необходимых для жизни человека в обществе, осознанного выбора профессии и получения профессионального образования, а также реализация гарантированного права на получение общедоступного и бесплатного дошкольного образования и обеспечения детей в  возрасте от 5 до 7 лет.</w:t>
      </w:r>
    </w:p>
    <w:p w:rsidR="004056D0" w:rsidRPr="004056D0" w:rsidRDefault="0069320B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Задачами У</w:t>
      </w:r>
      <w:r w:rsidR="004056D0" w:rsidRPr="004056D0">
        <w:rPr>
          <w:rFonts w:ascii="Times New Roman" w:hAnsi="Times New Roman" w:cs="Times New Roman"/>
          <w:sz w:val="24"/>
          <w:szCs w:val="24"/>
        </w:rPr>
        <w:t>чреждения являются: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>- охрана жизни и укрепление физического и психического здоровья обучающихся;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>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деятельности;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>- осуществление необходимой квалификационной коррекции нарушения развития при наличии соответствующих условий;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>- взаимодействие с семьями для обеспечения полноценного развития детей;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>- оказание методической, психолого-педагогической, диагностической и консультативной помощи родителям по вопросам развития, образования, присмотра, ухода и оздоровления обучающихся;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>- обеспечение и защита конституционного права граждан РФ на получение образования.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 xml:space="preserve">       В соответствии</w:t>
      </w:r>
      <w:r w:rsidR="0069320B">
        <w:rPr>
          <w:rFonts w:ascii="Times New Roman" w:hAnsi="Times New Roman" w:cs="Times New Roman"/>
          <w:sz w:val="24"/>
          <w:szCs w:val="24"/>
        </w:rPr>
        <w:t xml:space="preserve"> с уровнями общего образования У</w:t>
      </w:r>
      <w:r w:rsidRPr="004056D0">
        <w:rPr>
          <w:rFonts w:ascii="Times New Roman" w:hAnsi="Times New Roman" w:cs="Times New Roman"/>
          <w:sz w:val="24"/>
          <w:szCs w:val="24"/>
        </w:rPr>
        <w:t>чреждение реализует следующие общеобразовательные программы: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 xml:space="preserve">     образовательная программа дошкольного образования (нормативный срок освоения- 5 лет);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 xml:space="preserve">     образовательная программа дошкольного образования (нормативный срок освоения- 4 года);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 xml:space="preserve">     образовательная программа дошкольного образования (нормативный срок освоения- 5 лет);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D0">
        <w:rPr>
          <w:rFonts w:ascii="Times New Roman" w:hAnsi="Times New Roman" w:cs="Times New Roman"/>
          <w:sz w:val="24"/>
          <w:szCs w:val="24"/>
        </w:rPr>
        <w:t xml:space="preserve">     образовательная программа дошкольного образования (нормативный срок освоения- 2 года);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МБОУ СОШ № 1 имеет самостоятельный баланс, обособленное имущество, расчетный и иные счета в учреждениях банков, печать со своим наименованием, и с наименованием вышестоящего органа управления образования. МБОУ СОШ № 1 отвечает по своим обязательствам находящимися в его распоряжении денежными средствами, а при их недостаточности субсидиарную ответственность по его обязательствам несет собственник соответствующего имущества.</w:t>
      </w:r>
    </w:p>
    <w:p w:rsidR="008E5261" w:rsidRPr="007E4B2C" w:rsidRDefault="008E5261" w:rsidP="008E5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7E4B2C">
        <w:rPr>
          <w:rFonts w:ascii="Times New Roman" w:hAnsi="Times New Roman" w:cs="Times New Roman"/>
          <w:sz w:val="24"/>
          <w:szCs w:val="24"/>
          <w:u w:val="single"/>
        </w:rPr>
        <w:t>С правом первой подписи является:</w:t>
      </w:r>
    </w:p>
    <w:p w:rsidR="008E5261" w:rsidRPr="007E4B2C" w:rsidRDefault="008E5261" w:rsidP="008E5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2C">
        <w:rPr>
          <w:rFonts w:ascii="Times New Roman" w:hAnsi="Times New Roman" w:cs="Times New Roman"/>
          <w:sz w:val="24"/>
          <w:szCs w:val="24"/>
        </w:rPr>
        <w:t>-  директор Ооржак Буян-Билег Омаевич, назначенный на основании Приказа № 142 начальника Управления образования Дзун-Хемчикского кожууна от 15 июля 2014г.</w:t>
      </w:r>
    </w:p>
    <w:p w:rsidR="008E5261" w:rsidRPr="007E4B2C" w:rsidRDefault="008E5261" w:rsidP="008E5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B2C">
        <w:rPr>
          <w:rFonts w:ascii="Times New Roman" w:hAnsi="Times New Roman" w:cs="Times New Roman"/>
          <w:sz w:val="24"/>
          <w:szCs w:val="24"/>
          <w:u w:val="single"/>
        </w:rPr>
        <w:t>С правом второй подписи:</w:t>
      </w:r>
    </w:p>
    <w:p w:rsidR="008E5261" w:rsidRPr="007E4B2C" w:rsidRDefault="008E5261" w:rsidP="008E5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2C">
        <w:rPr>
          <w:rFonts w:ascii="Times New Roman" w:hAnsi="Times New Roman" w:cs="Times New Roman"/>
          <w:sz w:val="24"/>
          <w:szCs w:val="24"/>
        </w:rPr>
        <w:t>- главный бухгалтер централизованной бухгалтер Сат Саида Дамба-Доржуевна.</w:t>
      </w:r>
    </w:p>
    <w:p w:rsidR="008E5261" w:rsidRPr="007E4B2C" w:rsidRDefault="008E5261" w:rsidP="008E5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2C">
        <w:rPr>
          <w:rFonts w:ascii="Times New Roman" w:hAnsi="Times New Roman" w:cs="Times New Roman"/>
          <w:sz w:val="24"/>
          <w:szCs w:val="24"/>
        </w:rPr>
        <w:t xml:space="preserve">    Образовательная деятельность школы осуществляется бессрочно на основании лицензии серии 17 Л01, № 500 за регистрационным номером № от 23.12.2016 г., выданной  Службой по лицензированию и надзору отдельных видов деятельности Республики Тыва.</w:t>
      </w:r>
    </w:p>
    <w:p w:rsidR="008E5261" w:rsidRPr="007E4B2C" w:rsidRDefault="008E5261" w:rsidP="008E5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2C">
        <w:rPr>
          <w:rFonts w:ascii="Times New Roman" w:hAnsi="Times New Roman" w:cs="Times New Roman"/>
          <w:sz w:val="24"/>
          <w:szCs w:val="24"/>
        </w:rPr>
        <w:t xml:space="preserve">    Для осуществления своей деятельности Школа руководствуется Уставом, принятым решением общего собрания коллектива от 02 ноября 2015г., утвержденным Постановлением Председателя администрации муниципального района «Дзун-Хемчикский кожуун РТ» от 13 ноября 2015г. и согласованным и.о. начальника управления образования администрации Дзун-Хемчикского кожууна 13 ноября 2015 г. </w:t>
      </w:r>
    </w:p>
    <w:p w:rsidR="008E5261" w:rsidRPr="007E4B2C" w:rsidRDefault="008E5261" w:rsidP="008E5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61" w:rsidRPr="007E4B2C" w:rsidRDefault="008E5261" w:rsidP="008E5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2C">
        <w:rPr>
          <w:rFonts w:ascii="Times New Roman" w:hAnsi="Times New Roman" w:cs="Times New Roman"/>
          <w:sz w:val="24"/>
          <w:szCs w:val="24"/>
        </w:rPr>
        <w:t xml:space="preserve">    </w:t>
      </w:r>
      <w:r w:rsidRPr="007E4B2C">
        <w:rPr>
          <w:rFonts w:ascii="Times New Roman" w:hAnsi="Times New Roman" w:cs="Times New Roman"/>
          <w:b/>
          <w:i/>
          <w:sz w:val="24"/>
          <w:szCs w:val="24"/>
        </w:rPr>
        <w:t>Организация бухгалтерского учета</w:t>
      </w:r>
      <w:r w:rsidRPr="007E4B2C">
        <w:rPr>
          <w:rFonts w:ascii="Times New Roman" w:hAnsi="Times New Roman" w:cs="Times New Roman"/>
          <w:sz w:val="24"/>
          <w:szCs w:val="24"/>
        </w:rPr>
        <w:t xml:space="preserve"> в муниципальных учреждениях, согласно положениям ст. 32 Федерального закона от 12 января 1996 г. N 7-ФЗ "О некоммерческих организациях", который вступил в силу 1 января 2012г., ведется в порядке, установленном законодательством РФ.</w:t>
      </w: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Бухгалтерский и налоговый учет ведется бухгалтерией управления образования администрации Дзун-Хемчикского кожууна. 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Главный бухгалтер, сотрудники бухгалтерии ответственные за организацию налогового учета, руководствуется в своей деятельности положениями, налоговой или финансовой службе, должностными инструкциями, приведенными в приложениях. Федеральный закон от 06.12.11г. № 402-ФЗ «О бухгалтерском учете», ст. 313 НК РФ, п. 8,10 инструкции по бухгалтерскому учету в бюджетных учреждениях (приказ Минфина России от 30.12.99 № 107-н).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E4B2C">
        <w:rPr>
          <w:rFonts w:ascii="Times New Roman" w:hAnsi="Times New Roman" w:cs="Times New Roman"/>
          <w:sz w:val="24"/>
          <w:szCs w:val="24"/>
        </w:rPr>
        <w:lastRenderedPageBreak/>
        <w:t xml:space="preserve">    С 01.01.2011 г. вступили в силу 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государственных внебюджетных фондов, государственных академий наук, государственных (муниципальных) учреждений и Инструкция по его применению, утвержденные Приказом Минфина России от 01.12.2010 N 157н.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2C">
        <w:rPr>
          <w:rFonts w:ascii="Times New Roman" w:hAnsi="Times New Roman" w:cs="Times New Roman"/>
          <w:sz w:val="24"/>
          <w:szCs w:val="24"/>
        </w:rPr>
        <w:t xml:space="preserve">    В соответствии с требованиями п. 21 Инструкции N 157н на основе Единого плана счетов разработаны и утверждены планы счетов бухгалтерского учета и инструкции по их применению для  учреждений в зависимости от принятого ими правового статуса. В настоящее время действуют следующие документы: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2C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8" w:history="1">
        <w:r w:rsidRPr="007E4B2C">
          <w:rPr>
            <w:rStyle w:val="afb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>Планом</w:t>
        </w:r>
      </w:hyperlink>
      <w:r w:rsidRPr="007E4B2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счетов бухгалтерского учета бюджетных учреждений и </w:t>
      </w:r>
      <w:hyperlink r:id="rId9" w:history="1">
        <w:r w:rsidRPr="007E4B2C">
          <w:rPr>
            <w:rStyle w:val="afb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>Инструкцией</w:t>
        </w:r>
      </w:hyperlink>
      <w:r w:rsidRPr="007E4B2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по его</w:t>
      </w:r>
      <w:r w:rsidRPr="007E4B2C"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применению, утвержденными Приказом Минфина России от 16.12.2010 N 174н "Об утверждении Плана счетов бухгалтерского учета бюджетных учреждений и Инструкции по его применению".</w:t>
      </w:r>
      <w:r w:rsidRPr="007E4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2C">
        <w:rPr>
          <w:rFonts w:ascii="Times New Roman" w:hAnsi="Times New Roman" w:cs="Times New Roman"/>
          <w:b/>
          <w:sz w:val="24"/>
          <w:szCs w:val="24"/>
        </w:rPr>
        <w:t>Проверкой установлено: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состоянию на 01.10.2016г. на балансе Учреждения числится муниципальное имущество общей балансовой стоимостью 5 375 718 руб., остаточной стоимостью 1 924 788,37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Было проведено визуальное обследование муниципального имущества, переданного в оперативное управление Учреждению, находящегося на ответственном хранении у материально-ответственных лиц.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Приобретенные продукты питания за 2 сезона пришкольного лагеря, поставляемые поставщиками согласно условиям контрактов  (договоров) принимались кладовщиком по товарным накладным и хранились на складе учреждения. Выдача продуктов питания со склада осуществлялись ежедневно по меню-требованиям, утверждаемым директором Учреждения. Всего продано за 2 сезон 50 путевок по 350 руб. на сумму 17 500 руб., а сдано в кассу бухгалтерии всего 10 850 руб., в результате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установлена недостача денежных средств 6 650 руб.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Неэффективное использование приусадебных участков и подсобного хозяйства, выраженное в отсутствии оприходования сельхозпродукции (овощи, мясо).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Материально-ответственными лицами отчеты не составляются, не представляется возможным проверить полноту и своевременность оприходования, а также правильность и законность списания товарно-материальных ценностей.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Установить общую сумму недопоступления в бюджет Учреждения с выручки всей полученной продукции с приусадебных участков: картофеля, капусты или других овощей не удалось, в связи с отсутствием всей документации по оприходованию и расходованию продукции на складе Учреждения (выплата земельного налога; неэффективное использование земельных участков).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столовой не ведется никакая документация, хотя имеется склад товарно-материальных ценностей, поставляемых поставщиками продуктов питания, трудятся в штате работники столовой и получают зарплату, а также организуется питание учителей и учеников.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проверки установлено, что вступившие в силу с начала 2012 года правовые нормы Федерального закона от 08.05.2010г.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изменившие правовой статус бюджетных учреждений, основополагающие на стимулирование сокращения внутренних издержек и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привлечение внебюджетных источников финансирования деятельности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закладываются  в основу, а наоборот идут к упадку деятельности, приносящую доход сверх установленного муниципального задания (п. 4 ст. 9.2 Закона N 7 - ФЗ).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Также, установлено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неэффективное расходование бюджетных средств,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выраженное в покупке мяса на сумму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33 560 руб.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поставщиков (приложение № 1,1а), хотя в Школе имеется подсобное хозяйство, и выплачивается заработная плата работнику по уходу за животными.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61" w:rsidRPr="007E4B2C" w:rsidRDefault="008E5261" w:rsidP="008E5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бухгалтерского учета </w:t>
      </w:r>
    </w:p>
    <w:p w:rsidR="008E5261" w:rsidRPr="007E4B2C" w:rsidRDefault="008E5261" w:rsidP="008E5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общественного питания в МБОУ СОШ № 1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Поступление продуктов питания в МБОУ СОШ № 1 не отражается в бухгалтерском учете на основании товарно-сопроводительных документов поставщика (продавца). Продукты питания приобретаются за наличный расчет (в наличии имеются товарный и кассовый чеки). На основании закупочных чеков оформлены закупки продуктов питания (например, овощей) у физических лиц (приложение № 2, 2а,2б,2в,2г).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Ежедневно продукты питания должны отпускаться завхозом на кухню шеф-повару (поварам) для приготовления блюд в соответствии с нормами раскладки продуктов питания и данными о численности довольствующихся лиц, поскольку шеф-повар (повар) является ответственным лицом за хранение продуктов, находящихся в пищеблоке (на кухне).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 оформлялся отпуск продуктов питания с применением Меню-требований на выдачу продуктов питания (ф. 0504202), которые должны быть заверены подписями лиц, ответственных за получение (выдачу, использование) продуктов питания и утверждены директором Школы.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основании Меню-требования отражение перемещения продуктов внутри школы, то есть их отпуск со склада на кухню, не осуществляется в регистрах аналитического учета материальных запасов путем изменения материально ответственного лица: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Впоследствии Меню-требования не передаются в бухгалтерию в сроки, установленные учреждением в рамках </w:t>
      </w:r>
      <w:r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учетной политики правилами документооборота</w:t>
      </w: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технологией обработки учетной информации для отражения операций по списанию израсходованных продуктов питания.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Отсутствует порядок определения продажной цены на продукцию при помощи метода калькулированною.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МБОУ СОШ № 1 реализует готовые блюда за плату, стоимость израсходованных продуктов питания должны быть учтены при формировании фактической себестоимости готовой продукции (блюд) (п. 26 Инструкции N 162н, п. 60 Инструкций №№ 174н, 183н). Сумма выручки от продажи готовой продукции не установлена, в связи с отсутствием учета и отчетности в буфете Школы. Из журнала неустановленной формы, переданного поваром Школы видно, что организовано питание учителей и обслуживающего персонала Школы по записи, отведя на каждого довольствующего отдельную страницу (приложение № 3,3а,3б,3в,3г), в результате страница суммировался и составлялся список должников на конец определенного времени. Вся сумма вырученная буфетом (столовой) в бухгалтерию не сдавался.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МБОУ СОШ № 1 имеется буфет, в котором реализуются готовая продукция, пирожки и другая выпечка, изготовленная на кухне учреждения. Для приготовления готовой продукции работниками буфета было закуплено продуктов питания всего на сумму 182 962,56 руб. в т.ч. за октябрь месяц 2016 года на сумму 46 421,86 руб., за ноябрь 34 652,64 руб., за декабрь 45 569,64 руб., за январь 2017 года на сумму 40 095,73 руб. и за февраль месяц 2017 года 16 222,69 рублей за счет торговой выручки буфета. Из дополнительного списка повара видно, что торговая выручка передавались другим должностным лицам школы и неизвестным людям всего на сумму 67 790 руб. (приложение № 4). Также установлен список должников (педагогов) всего на сумму 32 725 руб. (приложение № 5).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 факт самовольного использования муниципального имущества,  путем организации питания учителей и обслуживающего персонала, при этом выручка  в конце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месяца не сдавался в бухгалтерию. В кассу сданы только 8 000 руб. в марте месяце 2016 года.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результате в нарушение ч.3 ст. 41 Бюджетного кодекса Российской Федерации и ч.3 ст. 51 Федерального Закона № 131-ФЗ «Об общих принципах организации местного самоуправления в Российской Федерации» от использования муниципального имущества недопоступило доходов в бюджет Учреждения на общую сумму 282 127,56 рублей, что является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неправомерным расходованием денежных средств.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выявлено, что выручкой буфета приобретаются те товары, которые не участвуют в процессе изготовления готовой продукции (приложение № 6,6а,6б,6в,6г,6д,6е).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61" w:rsidRPr="007E4B2C" w:rsidRDefault="008E5261" w:rsidP="008E5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Списание недостач продуктов питания, выявленных в рамках проведенной инвентаризации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Согласно п. 2 Постановления Правительства РФ № 814 разработку и утверждение норм естественной убыли по продовольственным товарам в сфере торговли и общественного питания осуществляет Минэкономразвития. На сегодняшний день указанные нормы утверждены Приказом от 07.09.2007 N 304.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 оформляется списание продуктов питания в объеме норм естественной убыли Актом о списании материальных запасов (ф. 0504230), который составляется комиссией учреждения по поступлению и выбытию активов и утверждается руководителем учреждения.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Если размеры недостачи продуктов питания превышают утвержденные нормы естественной убыли, то эта сумма недостачи взыскивается с виновных лиц.</w:t>
      </w:r>
    </w:p>
    <w:p w:rsidR="008E5261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Списание материалов и продуктов питания в МБОУ СОШ № 1 должны быть произведены на основании следующих документов: меню - требование на выдачу продуктов питания (ф. 0504202); ведомость на выдачу кормов и фуража (ф. 0504203); ведомость выдачи материальных ценностей на нужды учреждения (ф. 0504210); путевой лист (ф.ф. 0340002, 0345001, 0345002, 0345004, 0345005, 0345007) применяется для списания в расход всех видов топлива; акт о списании материальных запасов (ф. 0504230); акт о списании мягкого и хозяйственного инвентаря (ф. 0504143).</w:t>
      </w:r>
    </w:p>
    <w:p w:rsidR="007E4B2C" w:rsidRPr="007E4B2C" w:rsidRDefault="007E4B2C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261" w:rsidRPr="007E4B2C" w:rsidRDefault="008E5261" w:rsidP="008E5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правомерности и эффективности расходования бюджетных средств на оплату труда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7.1 Устава, Учреждение самостоятельно формирует свою структуру. Штатное расписание на 2016 год утверждено приказом директора Школы от 30.01.2016 г.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штате МБОУ СОШ № 1 г. Чадан предусмотрено 52,0 единиц, в том числе административно-управленческий персонал  - 5,5 единиц (1единица - директор, 4,5 единиц заместителей директора: по учебно-воспитательной работе, по внеклассной работе, по безопасности и правовому воспитанию, по научно - методической работе, по хозяйственной части), педагогический персонал - 11,5 единиц, учителя - 58, учебно-вспомогательный персонал - 5,0 единиц, обслуживающий персонал- 30,0 единиц.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Штатная численность работников МБОУ СОШ № 1 г. Чадан установлено исходя из 36 класс - комплектов и 765 учащихся. Фактическая численность учащихся соответствует расчетным показателям.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Тарификационные списки педагогических работников МБОУ СОШ №1 г. Чадан за 2015-2016 учебный год утверждены начальником Управления образования в количестве 56 единиц с месячным фондом оплаты труда в сумме 1386,4 тыс. рублей, годовым фондом оплаты труда в сумме 16637,1тыс. рублей.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Анализ исполнения плана его финансово-хозяйственной деятельности  за 2016 год в разрезе видов расходов и по кодам экономической классификации представлен в следующей таблице: 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(в тыс. руб.)                                                                                                                                 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841"/>
        <w:gridCol w:w="1417"/>
        <w:gridCol w:w="1842"/>
        <w:gridCol w:w="1700"/>
        <w:gridCol w:w="1133"/>
      </w:tblGrid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кассовые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 плану </w:t>
            </w: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финансово-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хоз. деятельн. (утвержд.)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 плану </w:t>
            </w: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финансово-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хоз. деятельн .(уточн.)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счет </w:t>
            </w: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платных услуг</w:t>
            </w: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8E5261" w:rsidRPr="007E4B2C" w:rsidTr="008E52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</w:tbl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итогам произведенных уточнений в бюджете Школы за 2016 год расходы составили 35160,0 тыс. рублей с ростом на 7366,3 тыс. рублей или 1,26% по сравнению с первоначальным утвержденным бюджетом.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том числе по социально-значимым расходам: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труда и начислениям на оплату труда за 2016 год составляет 31885,0 тыс. рублей увеличение на 6954,0 тыс. рублей или 1,28% от первоначального бюджета.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коммунальные услуги составили 430,0 тыс. рублей с ростом на 75,4 тыс. рублей или 1,24% от первоначального бюджета.</w:t>
      </w:r>
      <w:r w:rsidRPr="007E4B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Кассовые расходы на 29,1 тыс. рублей меньше, чем по плану финансово-хозяйственной деятельности. Данные расходы произведены за счет платных услуг.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плану финансово-хозяйственной деятельности на 2016 год на оплату труда предусмотрено расходов 31 885,0 тыс. рублей, кассовые расходы также составили  - 31 886,0 тыс. рублей. Фактические расходы  на оплату труда за 2016 год составили - 32404,1 тыс. рублей.  На начало 2016 года числится кредиторская задолженность по начислениям на оплату труда 29,8 тыс. руб. На конец 2016 года числится кредиторская задолженность по заработной плате 475,1тыс. руб., а также по начислениям на оплату труда 72,8 тыс. руб, что подтверждается с данными первичного учета.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фактических расходов, отнесенных на финансовый результат по принятым обязательствам, показал, что допускаются случаи перечисления бюджетных средств авансом, в результате чего на конец отчетного года образовалась дебиторская задолженность, а также по некоторым видам расходов принимаются обязательства сверх утвержденных лимитов, что приводит к образованию кредиторской задолженности.</w:t>
      </w:r>
    </w:p>
    <w:p w:rsidR="008E5261" w:rsidRPr="007E4B2C" w:rsidRDefault="008E5261" w:rsidP="008E52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(в тыс. руб.)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559"/>
        <w:gridCol w:w="1276"/>
        <w:gridCol w:w="1844"/>
        <w:gridCol w:w="1559"/>
        <w:gridCol w:w="2127"/>
      </w:tblGrid>
      <w:tr w:rsidR="008E5261" w:rsidRPr="007E4B2C" w:rsidTr="008E52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финансово-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деятельн. (уточн.)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начало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по годовому отчету за 2016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факт. расходов над финансированием</w:t>
            </w:r>
          </w:p>
        </w:tc>
      </w:tr>
      <w:tr w:rsidR="008E5261" w:rsidRPr="007E4B2C" w:rsidTr="008E52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475,1</w:t>
            </w:r>
          </w:p>
        </w:tc>
      </w:tr>
      <w:tr w:rsidR="008E5261" w:rsidRPr="007E4B2C" w:rsidTr="008E52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8E5261" w:rsidRPr="007E4B2C" w:rsidTr="008E52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518,1</w:t>
            </w:r>
          </w:p>
        </w:tc>
      </w:tr>
    </w:tbl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результате сверки с первичными документами (акты сверки, счета-фактуры), с регистрами аналитического и синтетического учета с учетом дебиторской задолженности, образовавшейся на начало отчетного периода получателем бюджетных средств в лице МБОУ СОШ № 1 г. Чадан. Приняты бюджетные обязательства сверх пределов доведенных лимитов в 2016 году по заработной плате на 475,1тыс. руб., по начислениям на оплату труда 43,0 тыс. рублей. Указанная кредиторская задолженность образована неправомерно и необоснованно в связи  сверх предусмотренных лимитов бюджетных ассигнований в целях достижения установленных индикативных показателей по средней заработной плате в сфере образования. 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нарушении п. 2.19 постановления председателя администрации   Дзун-Хемчикского кожууна от 19.08.2015 г.  № 977 «Об утверждении Положения о системе оплаты труда работников муниципальных образовательных организаций Дзун-Хемчикского кожууна Республики Тыва» при отсутствии экономии фонда оплаты труда Учреждением в декабре месяце текущего года начислено стимулирующие выплаты на сумму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117 020 рублей, что является неправомерным расходованием бюджетных средств.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Проверкой системы оплаты труда работников МБОУ СОШ № 1 г. Чадан установлено, что должностные оклады работников и размер выплат компенсационного характера  установлены на основании постановления председателя администрации   Дзун-Хемчикского кожууна от 19.08.2015 г.  № 977 «Об утверждении Положения о системе оплаты труда работников муниципальных образовательных организаций Дзун-Хемчикского кожууна Республики Тыва» (далее - Положение об оплате труда), а также «Положением о выплатах стимулирующего характера работникам образовательных организаций муниципального района Дзун-Хемчикский кожуун Республики Тыва», утвержденного Администрацией муниципального района Дзун-Хемчикского кожууна от 30.12.2016 года № 529, а на других работниках постановление от 06.10.2015 года № 1071 «Об утверждении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руководителей, специалистов и служащих».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Оплата труда руководителя Учреждения осуществляется по 1 группе оплаты труда. Документы, подтверждающие отнесения Учреждения к 1 группе по оплате труда к проверке представлены.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Начисление заработной платы производилось в расчетно-платежных ведомостях. На каждого работающего заведены карточки - справки ф.0504417, где не полностью заполнены сведения о работниках (стаж работы, категория, образование, отметки о приеме и переводах, сведения об использовании отпусков). Табеля учета рабочего времени утверждались руководителем учреждения, где допускались исправления в марте и в апреле месяце 2016 года. При выборочном просчете итоговых сумм в платежных ведомостях на выдачу заработной платы нарушений не выявлено.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Проверке представлен Коллективный договор трудового коллектива, подписанный директором и председателем профкома Учреждения, утвержденный на собрании трудового коллектива 20.09.2016 года, продлен  решением общего собрания трудового коллектива на срок до 20.09.2019  года. Договор уведомительно зарегистрирован под № 189 от 28.10.2016 г Министерством труда и социальной политики Республики Тыва и Региональным отделением Профсоюза работников народного образования и науки Российской Федерации по Республике Тыва от 20.09.2016 году № 46.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соблюдения штатного расписания учреждения установлено, что в 2016 году в штате МБОУ СОШ №1 г. Чадан на 2016 год предусмотрено 1 единица  рабочего по уходу за животным, с должностным окладом 2 943 рублей, месячным фондом оплаты труда – 6 263 рублей. По данным бухгалтерского учета  за проверяемый период в подсобном хозяйстве Школы числится 1 корова. Проверкой установлено, что в качестве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сырья мясо и мясопродукты животного с подсобного хозяйства  не используется. Таким образом, бюджетные средства на оплату труда рабочего по уходу Донгак Юрия Кодан-ооловича в общей сумме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75 156 рублей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 год израсходованы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неэффективно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не наблюдается прирост численности животных.  </w:t>
      </w:r>
    </w:p>
    <w:p w:rsidR="008E5261" w:rsidRPr="007E4B2C" w:rsidRDefault="008E5261" w:rsidP="008E52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(единица)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110"/>
        <w:gridCol w:w="1014"/>
        <w:gridCol w:w="1133"/>
        <w:gridCol w:w="850"/>
        <w:gridCol w:w="991"/>
        <w:gridCol w:w="944"/>
        <w:gridCol w:w="998"/>
      </w:tblGrid>
      <w:tr w:rsidR="008E5261" w:rsidRPr="007E4B2C" w:rsidTr="008E5261">
        <w:trPr>
          <w:trHeight w:val="60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Колич-во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работников.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  <w:p w:rsidR="008E5261" w:rsidRPr="007E4B2C" w:rsidRDefault="008E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одного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работника</w:t>
            </w:r>
          </w:p>
        </w:tc>
      </w:tr>
      <w:tr w:rsidR="008E5261" w:rsidRPr="007E4B2C" w:rsidTr="008E526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работники</w:t>
            </w:r>
          </w:p>
        </w:tc>
      </w:tr>
      <w:tr w:rsidR="008E5261" w:rsidRPr="007E4B2C" w:rsidTr="008E5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</w:tbl>
    <w:p w:rsidR="008E5261" w:rsidRPr="007E4B2C" w:rsidRDefault="008E5261" w:rsidP="008E5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приведенной выше таблице по нагрузке на работников и кадрового состава учреждения в 2016 году видно, что наблюдается повышенная нагрузка на работников. Стоит отметить, что в Учреждении при 36 класс - комплектов, совмещение должностей происходило среди преподавателей и прочего персонала. Так на 1 преподавателя (не совместителя) приходится в среднем по 1,5 ставки. За 2016 учебный год в школе число пропусков 2063 учебных часов 122 преподавателями, замещено 2030 учебных часов 250 совместителями. Кроме совместительства в Школе с ведома руководителя Учреждения установлены факты начисления учебной нагрузки сверхустановленной нормы тарификации.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общеобразовательных учреждениях Законом Республики Тыва от 11.08.2014 г. № 2691- ВХ «О предоставлении субвенций местным бюджетам на обеспечение государственных гарантий прав граждан на получение общедоступного и бесплатного дошкольного, начального, общего, основного общего, среднего общего образования, дополнительного образования в рамках общеобразовательных программ общего образования в дошкольных и общеобразовательных организациях» расходы бюджетных средств на 1-го учащегося в 2014 году составил 60,9 тыс. рублей, в 2015 году - 56,9 тыс. рублей, фактический кассовый расход на 1-го учащегося расходы составили в 2014 году 66,03 тыс. рублей, а в 2015 году - 70,75 тыс. рублей.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Далее приведена сравнительная таблица учреждения  по расходованию бюджетных средств на 1-го учащегося:</w:t>
      </w:r>
    </w:p>
    <w:p w:rsidR="008E5261" w:rsidRPr="007E4B2C" w:rsidRDefault="008E5261" w:rsidP="008E5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851"/>
        <w:gridCol w:w="710"/>
        <w:gridCol w:w="851"/>
        <w:gridCol w:w="850"/>
        <w:gridCol w:w="992"/>
        <w:gridCol w:w="709"/>
        <w:gridCol w:w="851"/>
        <w:gridCol w:w="850"/>
        <w:gridCol w:w="1134"/>
        <w:gridCol w:w="1039"/>
      </w:tblGrid>
      <w:tr w:rsidR="008E5261" w:rsidRPr="007E4B2C" w:rsidTr="008E5261">
        <w:trPr>
          <w:trHeight w:val="338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</w:tr>
      <w:tr w:rsidR="008E5261" w:rsidRPr="007E4B2C" w:rsidTr="008E5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Колич-во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учеников.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 на 1-го ученика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зарплата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учеников.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 на 1-го ученика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зарплата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Колич-во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учеников.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</w:p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 на 1-го ученика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зарплата</w:t>
            </w:r>
          </w:p>
        </w:tc>
      </w:tr>
      <w:tr w:rsidR="008E5261" w:rsidRPr="007E4B2C" w:rsidTr="008E5261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61" w:rsidRPr="007E4B2C" w:rsidRDefault="008E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</w:tbl>
    <w:p w:rsidR="008E5261" w:rsidRPr="007E4B2C" w:rsidRDefault="008E5261" w:rsidP="008E5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Анализом расходов на содержание учеников учреждения установлено, что наблюдается положительная динамика  в сторону увеличения расходов, но фактический кассовый расход на 1-го учащегося по сравнению с вышеуказанными фактическими расходами низкая. Разница 2014 году - в 1,77 раза, 2015 году - 1,68, а в 2016 году - 1,54 раза.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правомерности и эффективности расходования бюджетных средств на оплату труда установлено: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Выборочной проверкой правомерности начисления заработной платы в учреждении установлено, что имеются факты издания приказов директором школы и назначении надбавок самим себе. Например: приказом от 01.09.2016 года № 94 директор МБОУ СОШ № 1 Ооржак Б-Б.О. установил компенсационную выплату за проведение мониторинга, экспериментальной и инновационной работы в размере 10% от ставки. Дополнительного соглашения к трудовому договору между работодателем и работником о выплате надбавки в размере 10% не имеется.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Следует отметить, согласно пятому разделу типового трудового договора заключенного между Управлением образования и директором школы, стимулирующие и компенсационные выплаты директорам школ, устанавливаются работодателем. Издание приказа о назначении компенсационной выплаты противоречит требованиям трудового договора. Таким образом, данная выплата является неправомерным на сумму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4256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 нарушении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п.2.18. постановления председателя администрации муниципального района Дзун-Хемчикский кожуун Республики Тыва от 19.08.2015 года № 977 в соответствии с приказом Управления образования от 01.09.2016 № 332-в «О доплате к заработной плате» директору школы Ооржак Б-Б.О. начислены по 3 671 рублей за сентябрь, октябрь, ноябрь, декабрь месяцы, а не по 2 912 руб., т.е. доплата 40% начислена исходя из должностного оклада директора, а должно исходить к минимальному окладу без учета повышающего коэффициента независимо от объёма нагрузки, но не более чем норму рабочего времени. В результате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неправомерно выплачено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заработной платы 10875,6 рублей. 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Выборочной проверкой базовой части заработной платы наблюдается, что фактический объём учебной нагрузки (педагогической) превышают норму п.2.8.1. Приказа Министерства Образования и науки Р.Ф. от 22.12.2014 года  №1608. Временное или постоянное изменение (увеличение или снижение) объёма учебной нагрузки с педагогическими работниками в трудовом договоре персоналами не заключены дополнительные соглашения, в нарушении п 2.9 норм коллективного договора учреждения. Локальные нормативные акты, регламентирующие оплату труда, осуществляющих образовательную деятельность, по вопросам определения доплаты к заработной плате, о замещении работников, по вопросам определения учебной нагрузки педагогических работников издаются приказы не должным образом, т.е. без конкретного указания причины.</w:t>
      </w:r>
    </w:p>
    <w:p w:rsidR="007E4B2C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исключения начисления неотработанной заработной платы, уменьшения экономической заинтересованности в замещении путем увеличения учебной нагрузки установленной приказом 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необходимо в постановлении председателя администрации муниципального района Дзун-Хемчикский кожуун Республики Тыва от 19.08.2015года № 977 предусмотреть: «компенсационные выплаты устанавливать от минимальной ставки заработной платы в зависимости от объёма нагрузки, но не более чем за норму рабочего времени». Данный подход позволит уменьшить заинтересованность в увеличении учебной нагрузки, а также является одним из рычагов трудоустройства молодых педагогических работников, так как</w:t>
      </w:r>
      <w:r w:rsid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высвобождает часы из замещений.</w:t>
      </w:r>
    </w:p>
    <w:p w:rsidR="007E4B2C" w:rsidRDefault="007E4B2C" w:rsidP="007E4B2C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4B2C" w:rsidRDefault="007E4B2C" w:rsidP="007E4B2C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4B2C" w:rsidRDefault="007E4B2C" w:rsidP="007E4B2C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ВЫВОДЫ</w:t>
      </w:r>
    </w:p>
    <w:p w:rsidR="008E5261" w:rsidRPr="007E4B2C" w:rsidRDefault="007E4B2C" w:rsidP="007E4B2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E5261"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питания учащихся Школа организует буфет (столовую). Занимаясь данной деятельностью, руководитель Школы должен контролировать соблюдение правил бухгалтерского учета расходов на питание.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Школа может обеспечивать питание учащихся самостоятельно или привлекать для этого сторонние организации общепита. Если Школа обеспечивает питание учащихся своими силами, то столовая будет являться его структурным подразделением. Это связано с тем, что Школа должна осуществлять множество организационных и учетных операций: учет поступления и расхода продуктов питания, обеспечение их сохранности; подбор персонала кухни, предоставление ему производственного оборудования, приобретение инвентаря и т. д. В случае, если Школа пользуется услугами сторонней организации, оно освобождается от ведения учета расходов на питание учащихся.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Поставщик, отгружая продукты питания, выписывает товаросопроводительные документы: товарно-транспортную накладную, счет-фактуру, удостоверение о качестве и безопасности продукции и, при необходимости, ветеринарное свидетельство. Товарная накладная с подписью материально ответственного лица является основанием для принятия поступивших в учреждение продуктов. На основании счета-фактуры, товаросопроводительных документов и справки (ф. 0504833) засчитывается ранее выплаченный аванс поставщику продуктов питания. При наличии счета-фактуры и других товаросопроводительных документов оплачивается оставшаяся задолженность перед поставщиком. При оприходовании поступивших продуктов питания составляется Акт о приемке материалов (ф. 0315004).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Храниться продукты питания должны в специально приспособленных помещениях. Учет продуктов на складе ведется материально ответственным лицом в Книге учета материальных ценностей по наименованиям, сортам и количеству продуктов с использованием отдельных страниц по каждому наименованию.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Аналитический учет продуктов питания ведется в Оборотной ведомости по нефинансовым активам (ф. 0504035), которая применяется для обобщения данных по наличию и стоимости продуктов питания и проверки правильности записей, произведенных по счетам аналитического учета, с данными по счету продуктов питания. Ежемесячно в Оборотной ведомости по нефинансовым активам подсчитываются обороты и выводятся остатки на конец месяца. Записи в Оборотную ведомость производятся на основании данных Накопительной ведомости по приходу продуктов питания (ф. 0504037) и Накопительной ведомости по расходу продуктов питания (ф. 0504038). Накопительные ведомости предназначены для учета поступления и расхода продуктов питания в течение месяца. Формы утверждены приказом Минфина России от 23.09.2005 № 123н «Об утверждении форм регистров бюджетного учета». Отпуск продуктов питания со склада производится на основании Меню-требования на выдачу продуктов питания (ф. 0504202), являющегося источником информации для заполнения Накопительной ведомости по расходу продуктов питания. Набор продуктов, необходимых для приготовления блюд, а также их количество определяются путем калькуляции. Форма Калькуляционной карточки № ОП-1 утверждена постановлением Госкомстата России от 25.12.1998 № 132 «Об утверждении унифицированных форм первичной учетной документации по учету торговых операций».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Когда вся или часть продукции столовой Школы поступает в свободную продажу (реализуется на сторону), речь идет о приносящей доход деятельности. В этом случае в течение месяца в бухгалтерском учете бюджетного учреждения отражаются следующие дополнительные затраты по созданию готовой продукции: заработная плата работникам, занятым на работах по производству продукции; единый социальный налог и страховые взносы на обязательное пенсионное страхование; услуги сторонних организаций по обслуживанию контрольно-кассовых машин на основании заключенного договора и акта </w:t>
      </w: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выполненных работ; амортизация объекта основных средств: оборудования, занятого в производстве готовой продукции и т.д.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Школе должен быть организован раздельный учет продуктов, приобретаемых за счет бюджетных ассигнований и средств, полученных от предпринимательской и иной приносящей доход деятельности. В столовой устанавливают цены на свою продукцию в соответствии с письмом Минэкономики России от 20.12.1995 № 7-1026 «О методических рекомендациях по формированию и применению свободных цен и тарифов на продукцию, товары и услуги». Согласно названному документу цены на реализуемую продукцию предлагается определять исходя из свободных отпускных цен или цен закупки на эту продукцию и единой наценки. Размеры наценок нужно определять с учетом возмещения расходов на производство и реализацию, НДС и уровня доходности столовых. Наценки на продукцию, реализуемую на предприятиях общественного питания при общеобразовательных школах, профтехучилищах, средних специальных и высших учебных заведениях, регулируются органами государственной власти субъектов РФ в соответствии с постановлением Правительства РФ от 07.03.1995 № 239 «О мерах по упорядочению государственного регулирования цен (тарифов)».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Руководителю Школы, в котором действует собственная столовая, необходимо контролировать правильность учета вышеперечисленных операций, его соответствие установленному порядку.</w:t>
      </w:r>
    </w:p>
    <w:p w:rsidR="008E5261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Школе для совершенствования бухгалтерского учета рекомендуется автоматизировать бухгалтерский учет с помощью новейшей программы «1С: Школьное питание 8». Внедрение «1С: Школьное питание 8» позволит значительно повысить эффективность работы бухгалтерской службы МБОУ СОШ № 1.</w:t>
      </w:r>
    </w:p>
    <w:p w:rsidR="007E4B2C" w:rsidRDefault="007E4B2C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Таким образом, по результатам проверки, где охвачен объем средств 35 188,9 тыс. руб., установлено финансовых нарушений всего на сумму   522,9 тыс. руб., в том числе: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неправомерным расходованием денежных средств – 282,1 тыс. руб.;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неэффективное использование бюджетных средств – 108,7 тыс. руб.;</w:t>
      </w:r>
    </w:p>
    <w:p w:rsidR="00185539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неправомерная выплата заработной платы – 132,1 тыс. рублей.   </w:t>
      </w:r>
    </w:p>
    <w:p w:rsid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85539" w:rsidRPr="007E4B2C" w:rsidRDefault="00185539" w:rsidP="00185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E4B2C">
        <w:rPr>
          <w:rFonts w:ascii="Times New Roman" w:hAnsi="Times New Roman" w:cs="Times New Roman"/>
          <w:b/>
          <w:sz w:val="24"/>
          <w:szCs w:val="24"/>
        </w:rPr>
        <w:t>Возражения или замечания руководителя проверяемого объекта контрольного мероприятия на результаты контрольного мероприятия:</w:t>
      </w:r>
      <w:r w:rsidRPr="007E4B2C">
        <w:rPr>
          <w:rFonts w:ascii="Times New Roman" w:hAnsi="Times New Roman" w:cs="Times New Roman"/>
          <w:sz w:val="24"/>
          <w:szCs w:val="24"/>
        </w:rPr>
        <w:t xml:space="preserve"> возражение отсутствует.</w:t>
      </w:r>
    </w:p>
    <w:p w:rsid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7E4B2C" w:rsidRPr="007E4B2C" w:rsidRDefault="00185539" w:rsidP="007E4B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7E4B2C"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по совершенствованию бухгалт</w:t>
      </w:r>
      <w:r w:rsidR="007E4B2C"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ерского учета </w:t>
      </w:r>
      <w:r w:rsidR="007E4B2C"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общественного питания в Школе № 1 г. Чадана</w:t>
      </w:r>
      <w:r w:rsidR="007E4B2C"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Актуальность темы работы обусловлена тем, что для успешного функционирования предприятий общественного питания в общеобразовательных учреждениях требуется рационально организованный </w:t>
      </w:r>
      <w:r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бухгалтерский учет.</w:t>
      </w: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основе хозяйственной деятельности организации общественного питания в общеобразовательных учреждениях лежат процессы приобретения, хранения и реализации товаров, а так же изготовления собственной продукции. Поэтому, основными целями бухгалтерского учёта являются: контроль за сохранением товаров, своевременное представление руководству организации общественного питания в общеобразовательных учреждениях информации о товарообороте и валовом доходе, о состоянии товарных запасов и эффективности их использования.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Школе заботится об организации питания своих учащихся и учителей. Для этой цели в Школе существует буфет (столовая).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Школа обеспечивает питание школьников самостоятельно. </w:t>
      </w:r>
      <w:r w:rsidRPr="007E4B2C">
        <w:rPr>
          <w:rFonts w:ascii="Times New Roman" w:eastAsia="Calibri" w:hAnsi="Times New Roman" w:cs="Times New Roman"/>
          <w:sz w:val="24"/>
          <w:szCs w:val="24"/>
        </w:rPr>
        <w:t xml:space="preserve">Наличие фактов, перечисленных в настоящем акте, свидетельствует об отсутствии внутреннего контроля, функциями которого, в силу Закона № 402-ФЗ, наделены бухгалтера. Повара Школы не </w:t>
      </w:r>
      <w:r w:rsidRPr="007E4B2C">
        <w:rPr>
          <w:rFonts w:ascii="Times New Roman" w:eastAsia="Calibri" w:hAnsi="Times New Roman" w:cs="Times New Roman"/>
          <w:sz w:val="24"/>
          <w:szCs w:val="24"/>
        </w:rPr>
        <w:lastRenderedPageBreak/>
        <w:t>знают, к</w:t>
      </w: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акие документы оформляются при поступлении и расходовании продуктов питания. 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достижения целей бухгалтерского учета должны быть решены целый комплекс бухгалтерских задач: проверка правильности документального оформления товарных операций, своевременное и правильное отражение их в учете; контроль за товарными запасами, выявление неходовых, залежалых и недоброкачественных товаров; контроль за финансовыми показателями, за правильностью расчетов с поставщиками и покупателями, за своевременным поступлением платежей в бюджет, за правильностью использования банковских кредитов; учет расходования фонда заработной платы, выявление соотношения между ростом эффективности труда и средней заработной платой; выявление возможности для снижения издержек обращения и повышения рентабельности производства; контроль за наличием и движением материальных ценностей и денежных средств. 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правильного и своевременного учета должны быть установлены четкие разграничения </w:t>
      </w:r>
      <w:r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материальной ответственности должностных лиц</w:t>
      </w: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вверенные им ценности, а также своевременно и качественно необходимо проводить инвентаризации и ревизии.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Поскольку питание обучающихся организуется через буфет (столовую),Школы, были рассмотрены отражение в бухгалтерском учете операций по обеспечению питанием обучающихся именно с этих позиций. Когда учреждение самостоятельно обеспечивает учащихся питанием, организованный им буфет будет являться его структурным подразделением. Отражение в бюджетном учете операций по организации питания обучающихся можно подразделить на основные этапы: закупка продуктов питания (сырья) и принятие их к учету; отпуск их в производство; списание продуктов питания при приготовлении блюд.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Материально-ответственное лицо ведет учет продуктов питания в </w:t>
      </w:r>
      <w:r w:rsidRPr="007E4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Книге учета материальных ценностей</w:t>
      </w: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 0504042) по наименованиям, сортам и количеству. На каждое наименование продукта питания открывается отдельная страница книги, в которой указывается поступление, расход и вывод остатка.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Затем товарно-транспортная накладная поступает в бухгалтерию и является основанием для отражения в регистрах бюджетного учета оприходования материальных запасов (п. 60 Инструкции N 148н).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основании товарных накладных производятся записи в Накопительной ведомости по приходу продуктов питания (ф. 0504037) по поступившим в учреждение продуктам питания в количественном и стоимостном выражении. Эта ведомость предназначена для учета их поступления в течение месяца. По окончании месяца в ведомости подводятся итоги.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Согласно п. 52 Инструкции N 148н продукты питания принимаются к бухгалтерскому учету по фактической стоимости, с учетом сумм НДС (если они используются при производстве продукции в студенческих и школьных столовых, столовых других учебных заведений, детских дошкольных учреждений и реализуются в указанных учреждениях (при условии полного или частичного финансирования последних из бюджета или из средств фонда обязательного медицинского страхования) либо данные учреждения имеют освобождение от уплаты НДС в соответствии со ст. 145 НК РФ), которая складывается из всех расходов учреждения по их приобретению.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Сырье отпускается в производство на основании Меню-требования на выдачу продуктов питания (ф. 0504202). Для того чтобы знать, какие продукты питания и в каком количестве следует отпустить в производство, предварительно (в зависимости от сроков, установленных руководителем) составляется меню, как правило, на следующий день. По каждому блюду, указанному в меню, составляется калькуляция с применением Сборников рецептур блюд и кулинарных изделий кухонь народов России. В них отражен расход сырья, выход полуфабрикатов и готовых блюд, приведена технология их приготовления. </w:t>
      </w: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каждом рецепте Сборников даны нормы вложения сырья по массе в граммах и нормы выхода готовых изделий с указанием массы отдельных компонентов и всего блюда в целом. Исходя из составленных калькуляций, определяется состав и количество необходимых продуктов питания для производства блюд. Меню-требование, заверенное установленными подписями лиц, ответственных за получение, выдачу и использование продуктов питания, утверждается руководителем учреждения. При передаче продуктов питания со склада в производство согласно утвержденному меню-требованию материальная ответственность переходит от заведующего складом (кладовщика) к заведующему производством.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Отражение операций по перемещению продуктов питания со склада в производство осуществляется в регистрах аналитического учета путем изменения материально ответственного лица, при этом происходит переход материальной ответственности от одного лица к другому.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Оценка продуктов питания производится по стоимости единицы или средней фактической стоимости на дату их списания (отпуска) (п. 58 Инструкции N 148н). Выбранный метод списания закрепляется в учетной политике учреждения. Учет списания продуктов питания ведется в Накопительной ведомости по расходу продуктов питания (ф. 0504038). Записи в ней производятся ежедневно на основании меню-требований на выдачу продуктов питания (ф. 0504202) и других документов, прилагаемых к накопительной ведомости.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 окончании месяца в накопительной ведомости подсчитываются итоги и определяется стоимость израсходованных продуктов. Накопительная ведомость составляется по каждому материально ответственному лицу по наименованиям и при необходимости по кодам продуктов питания. На основании сводных данных накопительных ведомостей (по приходу и расходу) формируется Оборотная ведомость по нефинансовым активам (ф. 0504035).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Итоговые данные накопительной ведомости по окончании месяца записываются в Журнал операций по выбытию и перемещению нефинансовых активов (ф. 0504071). Следует обратить внимание, что порядок списания продуктов питания различен и зависит от того, для каких целей предназначены изготовленные из них блюда, - для реализации или нет.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Списание продуктов питания для изготовления продукции, не предназначенной для реализации. В учреждениях образования, в которых изготовленная продукция не предназначена для реализации, приобретение продуктов питания осуществляется с учетом установленных норм питания на одного учащегося. Эти нормы учитываются при составлении меню. Состав продуктов, необходимых для приготовления блюд, их количество определяются при составлении калькуляции (Калькуляционная карточка формы № ОП-1 утверждена Постановлением Госкомстата России от 25.12.1998 N 132) на основании Сборников.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учреждениях, реализующих изготовленную продукцию потребителям за плату, учет отличается от рассмотренного выше. Поскольку готовая продукция реализуется за плату, в учете таких учреждений отражаются операции по получению дохода от реализации (выручка). При установлении цен на свою продукцию столовые учебных заведений пользуются Методическими рекомендациями по формированию и применению свободных цен и тарифов на продукцию, товары и услуги, данными в Письме Минэкономики России от 20.12.1995 № 7-1026. Согласно положениям п. 4.7 указанных Рекомендаций формирование цен на реализуемую продукцию осуществляется исходя из свободных отпускных цен или цен закупки на эту продукцию и единой наценки. Причем размеры наценок на реализуемую столовыми продукцию нужно определять с учетом возмещения издержек производства, обращения и реализации, НДС (кроме предприятий, освобожденных от уплаты НДС) и их рентабельности. В этом же документе предусмотрено, что органы исполнительной власти субъектов РФ могут вводить </w:t>
      </w: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государственное регулирование наценок на продукцию, реализуемую столовыми при общеобразовательных школах, средних специальных и высших учебных заведениях, осуществляя при этом дотацию из соответствующего бюджета.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Чтобы определить набор необходимых продуктов для изготовления продукции, составляется меню, калькуляция, и далее формируется стоимость (цена) блюда с учетом наценки. В столовых учреждений, предоставляющих питание на возмездной основе, затраты по изготовлению готовой продукции списываются и подлежат учету в составе готовой продукции. На основании Требования-накладной (ф. 0315006) готовая продукция принимается к учету.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Инвентаризация товаров и тары проводится для сопоставления фактического наличия и состояния товарно-материальных ценностей с данными бухгалтерского учета. В соответствии с учетной политикой в целях обеспечения достоверности данных бухгалтерского учета и отчетности инвентаризация товарно-материальных ценностей должна проводиться 1 раз в год по состоянию на 1 октября.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Установленное комиссией фактическое количество товара отражается в Инвентаризационной описи (ф. 0504087). Отдельными описями оформляются выявленные при инвентаризации залежалые, пришедшие в негодность продукты и товары. На ценности, по которым выявлены расхождения, составляют Ведомость расхождений по результатам инвентаризации (ф. 0504092), где указывают наименование товара, номенклатурный номер, количество и стоимость по учетным ценам, недостачу или излишки. По итогам инвентаризации инвентаризационной комиссией составляется Акт о результатах инвентаризации (ф. 0504835).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Аналитический учет ведется в Карточке учета средств и расчетов (ф. 0504051) по каждому виновному лицу с указанием фамилии, имени, отчества, должности, даты возникновения задолженности и суммы недостачи.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 причиненный ущерб работник несет материальную ответственность в пределах среднемесячной заработной платы. Размер ущерба определяется по фактическим потерям, исчисляемым исходя из рыночных цен на день причинения ущерба, но не ниже стоимости по данным бухгалтерского учета.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Взыскание с виновного работника суммы причиненного ущерба, не превышающей средний месячный заработок, производится по распоряжению работодателя. Распоряжение должно быть сделано не позднее месяца со дня окончания установления работодателем размера причиненного работником ущерба.</w:t>
      </w:r>
    </w:p>
    <w:p w:rsidR="007E4B2C" w:rsidRPr="007E4B2C" w:rsidRDefault="007E4B2C" w:rsidP="007E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некоторых случаях, в виде исключения, с разрешения руководителя организации разрешается взаимный зачет недостач одних товаров излишками других.</w:t>
      </w:r>
    </w:p>
    <w:p w:rsidR="007E4B2C" w:rsidRPr="007E4B2C" w:rsidRDefault="007E4B2C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Основные положения по учету продуктов питания должны быть отражены в учетной политике бюджетного учреждения на очередной финансовый год. Кроме того, в учреждении должен быть надлежащим образом организован налоговый учет деятельности общественного питания.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Предложения по устранению выявленных нарушений:</w:t>
      </w:r>
    </w:p>
    <w:p w:rsidR="008E5261" w:rsidRPr="007E4B2C" w:rsidRDefault="008E5261" w:rsidP="008E5261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Руководителю Учреждения:</w:t>
      </w:r>
    </w:p>
    <w:p w:rsidR="008E5261" w:rsidRPr="007E4B2C" w:rsidRDefault="008E5261" w:rsidP="008E5261">
      <w:pPr>
        <w:pStyle w:val="aa"/>
        <w:numPr>
          <w:ilvl w:val="0"/>
          <w:numId w:val="10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конкретный план мероприятий по устранению       </w:t>
      </w:r>
    </w:p>
    <w:p w:rsidR="008E5261" w:rsidRPr="007E4B2C" w:rsidRDefault="008E5261" w:rsidP="008E5261">
      <w:pPr>
        <w:pStyle w:val="aa"/>
        <w:tabs>
          <w:tab w:val="left" w:pos="900"/>
        </w:tabs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 нарушений;</w:t>
      </w:r>
    </w:p>
    <w:p w:rsidR="008E5261" w:rsidRPr="007E4B2C" w:rsidRDefault="008E5261" w:rsidP="008E5261">
      <w:pPr>
        <w:pStyle w:val="aa"/>
        <w:numPr>
          <w:ilvl w:val="0"/>
          <w:numId w:val="10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комиссию для проведения служебного расследования по  </w:t>
      </w:r>
    </w:p>
    <w:p w:rsidR="008E5261" w:rsidRPr="007E4B2C" w:rsidRDefault="008E5261" w:rsidP="008E5261">
      <w:pPr>
        <w:pStyle w:val="aa"/>
        <w:tabs>
          <w:tab w:val="left" w:pos="1100"/>
        </w:tabs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факту недопоступления доходов в бюджет Учреждения</w:t>
      </w:r>
      <w:r w:rsidR="007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E4B2C" w:rsidRPr="007E4B2C" w:rsidRDefault="007E4B2C" w:rsidP="007E4B2C">
      <w:pPr>
        <w:pStyle w:val="aa"/>
        <w:numPr>
          <w:ilvl w:val="0"/>
          <w:numId w:val="10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ассмотреть вопрос о направлении прибыли на формирование резервного фонда Школы, согласно действующему законодательству;</w:t>
      </w:r>
    </w:p>
    <w:p w:rsidR="007E4B2C" w:rsidRPr="007E4B2C" w:rsidRDefault="007E4B2C" w:rsidP="007E4B2C">
      <w:pPr>
        <w:pStyle w:val="aa"/>
        <w:numPr>
          <w:ilvl w:val="0"/>
          <w:numId w:val="10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7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допускать фактов не эффективного использования муниципального имущества, рассмотреть вопрос об использовании свободных площадей (подсобное хозяйство, приусадебный участок);</w:t>
      </w:r>
    </w:p>
    <w:p w:rsidR="007E4B2C" w:rsidRPr="007E4B2C" w:rsidRDefault="007E4B2C" w:rsidP="007E4B2C">
      <w:pPr>
        <w:pStyle w:val="aa"/>
        <w:numPr>
          <w:ilvl w:val="0"/>
          <w:numId w:val="10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существлять внутренний контроль фактов хозяйственной жизни;</w:t>
      </w:r>
    </w:p>
    <w:p w:rsidR="007E4B2C" w:rsidRPr="007E4B2C" w:rsidRDefault="007E4B2C" w:rsidP="007E4B2C">
      <w:pPr>
        <w:pStyle w:val="aa"/>
        <w:numPr>
          <w:ilvl w:val="0"/>
          <w:numId w:val="10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Pr="007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ринять меры по недопущению вышеуказанных нарушений;</w:t>
      </w:r>
    </w:p>
    <w:p w:rsidR="007E4B2C" w:rsidRPr="007E4B2C" w:rsidRDefault="007E4B2C" w:rsidP="007E4B2C">
      <w:pPr>
        <w:pStyle w:val="aa"/>
        <w:numPr>
          <w:ilvl w:val="0"/>
          <w:numId w:val="10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ассмотреть вопрос о привлечении к дисциплинарной ответственности виновных должностных лиц, допустивших вышеуказанные нарушения.</w:t>
      </w:r>
    </w:p>
    <w:p w:rsidR="008E5261" w:rsidRPr="007E4B2C" w:rsidRDefault="008E5261" w:rsidP="008E5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20B" w:rsidRPr="00185539" w:rsidRDefault="008E5261" w:rsidP="00185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20B" w:rsidRPr="007E4B2C" w:rsidRDefault="0069320B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0B" w:rsidRPr="007E4B2C" w:rsidRDefault="0069320B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D0" w:rsidRPr="007E4B2C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D0" w:rsidRPr="007E4B2C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0B" w:rsidRPr="007E4B2C" w:rsidRDefault="00185539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</w:t>
      </w:r>
    </w:p>
    <w:p w:rsidR="004056D0" w:rsidRPr="007E4B2C" w:rsidRDefault="00185539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Контрольно-счетного органа                                                                Б.Д. Кок-оол</w:t>
      </w:r>
    </w:p>
    <w:sectPr w:rsidR="004056D0" w:rsidRPr="007E4B2C" w:rsidSect="007A103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B4" w:rsidRDefault="000C10B4" w:rsidP="004C0998">
      <w:pPr>
        <w:spacing w:after="0" w:line="240" w:lineRule="auto"/>
      </w:pPr>
      <w:r>
        <w:separator/>
      </w:r>
    </w:p>
  </w:endnote>
  <w:endnote w:type="continuationSeparator" w:id="0">
    <w:p w:rsidR="000C10B4" w:rsidRDefault="000C10B4" w:rsidP="004C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8162"/>
      <w:docPartObj>
        <w:docPartGallery w:val="Page Numbers (Bottom of Page)"/>
        <w:docPartUnique/>
      </w:docPartObj>
    </w:sdtPr>
    <w:sdtEndPr/>
    <w:sdtContent>
      <w:p w:rsidR="00CB0564" w:rsidRDefault="00FF0CF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DB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B0564" w:rsidRDefault="00CB056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B4" w:rsidRDefault="000C10B4" w:rsidP="004C0998">
      <w:pPr>
        <w:spacing w:after="0" w:line="240" w:lineRule="auto"/>
      </w:pPr>
      <w:r>
        <w:separator/>
      </w:r>
    </w:p>
  </w:footnote>
  <w:footnote w:type="continuationSeparator" w:id="0">
    <w:p w:rsidR="000C10B4" w:rsidRDefault="000C10B4" w:rsidP="004C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A23"/>
    <w:multiLevelType w:val="hybridMultilevel"/>
    <w:tmpl w:val="4E1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7EBB"/>
    <w:multiLevelType w:val="hybridMultilevel"/>
    <w:tmpl w:val="F646699C"/>
    <w:lvl w:ilvl="0" w:tplc="3CB2CC4C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7D1691"/>
    <w:multiLevelType w:val="hybridMultilevel"/>
    <w:tmpl w:val="EB4089F2"/>
    <w:lvl w:ilvl="0" w:tplc="900220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9270747"/>
    <w:multiLevelType w:val="hybridMultilevel"/>
    <w:tmpl w:val="1B46D3C0"/>
    <w:lvl w:ilvl="0" w:tplc="0BB692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D2356"/>
    <w:multiLevelType w:val="hybridMultilevel"/>
    <w:tmpl w:val="C8422666"/>
    <w:lvl w:ilvl="0" w:tplc="B890DA8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E3425"/>
    <w:multiLevelType w:val="hybridMultilevel"/>
    <w:tmpl w:val="35DA4658"/>
    <w:lvl w:ilvl="0" w:tplc="DAC2C0C8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03255CF"/>
    <w:multiLevelType w:val="hybridMultilevel"/>
    <w:tmpl w:val="9B14EF30"/>
    <w:lvl w:ilvl="0" w:tplc="565C8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6D11B6D"/>
    <w:multiLevelType w:val="hybridMultilevel"/>
    <w:tmpl w:val="3C40C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B3A33"/>
    <w:multiLevelType w:val="hybridMultilevel"/>
    <w:tmpl w:val="7272EB54"/>
    <w:lvl w:ilvl="0" w:tplc="DAC2C0C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1"/>
    <w:rsid w:val="00000F56"/>
    <w:rsid w:val="00010283"/>
    <w:rsid w:val="000116A0"/>
    <w:rsid w:val="00023C03"/>
    <w:rsid w:val="00037B9C"/>
    <w:rsid w:val="00041B13"/>
    <w:rsid w:val="00055A25"/>
    <w:rsid w:val="00055BBC"/>
    <w:rsid w:val="000573A6"/>
    <w:rsid w:val="00061ED8"/>
    <w:rsid w:val="0006410C"/>
    <w:rsid w:val="0007298C"/>
    <w:rsid w:val="0007404E"/>
    <w:rsid w:val="00081D02"/>
    <w:rsid w:val="00084DFD"/>
    <w:rsid w:val="00086360"/>
    <w:rsid w:val="00086AB0"/>
    <w:rsid w:val="000A79A8"/>
    <w:rsid w:val="000B195F"/>
    <w:rsid w:val="000B5CBF"/>
    <w:rsid w:val="000B5D97"/>
    <w:rsid w:val="000B5EFA"/>
    <w:rsid w:val="000C10B4"/>
    <w:rsid w:val="000C10D6"/>
    <w:rsid w:val="000C1963"/>
    <w:rsid w:val="000C2C89"/>
    <w:rsid w:val="000C5F0A"/>
    <w:rsid w:val="000D1057"/>
    <w:rsid w:val="000D139C"/>
    <w:rsid w:val="000D219A"/>
    <w:rsid w:val="000E0547"/>
    <w:rsid w:val="000F27EC"/>
    <w:rsid w:val="000F48FD"/>
    <w:rsid w:val="000F6524"/>
    <w:rsid w:val="00107854"/>
    <w:rsid w:val="001148EF"/>
    <w:rsid w:val="00150837"/>
    <w:rsid w:val="001564E1"/>
    <w:rsid w:val="00157A12"/>
    <w:rsid w:val="001652ED"/>
    <w:rsid w:val="00173C94"/>
    <w:rsid w:val="00185539"/>
    <w:rsid w:val="00185CAE"/>
    <w:rsid w:val="00186861"/>
    <w:rsid w:val="00196AF7"/>
    <w:rsid w:val="001A0ECA"/>
    <w:rsid w:val="001C68E7"/>
    <w:rsid w:val="001E054B"/>
    <w:rsid w:val="001F11DD"/>
    <w:rsid w:val="00202D23"/>
    <w:rsid w:val="00212BFA"/>
    <w:rsid w:val="0022156F"/>
    <w:rsid w:val="0022247F"/>
    <w:rsid w:val="002352EF"/>
    <w:rsid w:val="0024127E"/>
    <w:rsid w:val="002413CA"/>
    <w:rsid w:val="00241A16"/>
    <w:rsid w:val="002426CF"/>
    <w:rsid w:val="00253274"/>
    <w:rsid w:val="002547E2"/>
    <w:rsid w:val="00255CD2"/>
    <w:rsid w:val="00256B4B"/>
    <w:rsid w:val="002649F7"/>
    <w:rsid w:val="002744D2"/>
    <w:rsid w:val="00276BB8"/>
    <w:rsid w:val="002808E6"/>
    <w:rsid w:val="00281B69"/>
    <w:rsid w:val="00290AE5"/>
    <w:rsid w:val="0029137C"/>
    <w:rsid w:val="00295BE8"/>
    <w:rsid w:val="002A749D"/>
    <w:rsid w:val="002C3975"/>
    <w:rsid w:val="002C5880"/>
    <w:rsid w:val="002D5D42"/>
    <w:rsid w:val="002F1ADD"/>
    <w:rsid w:val="002F2311"/>
    <w:rsid w:val="002F7C15"/>
    <w:rsid w:val="002F7E1D"/>
    <w:rsid w:val="003074AE"/>
    <w:rsid w:val="00316755"/>
    <w:rsid w:val="0032750B"/>
    <w:rsid w:val="00327C3D"/>
    <w:rsid w:val="00332999"/>
    <w:rsid w:val="00343784"/>
    <w:rsid w:val="00352140"/>
    <w:rsid w:val="003647F4"/>
    <w:rsid w:val="0036718C"/>
    <w:rsid w:val="0037591B"/>
    <w:rsid w:val="00397B2F"/>
    <w:rsid w:val="003A73BD"/>
    <w:rsid w:val="003B1AC7"/>
    <w:rsid w:val="003C5D98"/>
    <w:rsid w:val="003C6FB9"/>
    <w:rsid w:val="003E0C15"/>
    <w:rsid w:val="004017FE"/>
    <w:rsid w:val="004031F4"/>
    <w:rsid w:val="0040561E"/>
    <w:rsid w:val="004056D0"/>
    <w:rsid w:val="004242AC"/>
    <w:rsid w:val="00446FB2"/>
    <w:rsid w:val="004530E0"/>
    <w:rsid w:val="00456E3B"/>
    <w:rsid w:val="00460471"/>
    <w:rsid w:val="00464A5D"/>
    <w:rsid w:val="00464EBC"/>
    <w:rsid w:val="004661E1"/>
    <w:rsid w:val="00470D2C"/>
    <w:rsid w:val="004712A3"/>
    <w:rsid w:val="00473542"/>
    <w:rsid w:val="004739C3"/>
    <w:rsid w:val="00473FD6"/>
    <w:rsid w:val="0049102C"/>
    <w:rsid w:val="00497420"/>
    <w:rsid w:val="004A2883"/>
    <w:rsid w:val="004A625B"/>
    <w:rsid w:val="004C0998"/>
    <w:rsid w:val="004C49BC"/>
    <w:rsid w:val="004C64E0"/>
    <w:rsid w:val="004E0DC9"/>
    <w:rsid w:val="004E488B"/>
    <w:rsid w:val="004E50DD"/>
    <w:rsid w:val="004F3E69"/>
    <w:rsid w:val="004F6C0D"/>
    <w:rsid w:val="005071E4"/>
    <w:rsid w:val="00513D8C"/>
    <w:rsid w:val="00527B31"/>
    <w:rsid w:val="005466F3"/>
    <w:rsid w:val="00550605"/>
    <w:rsid w:val="0055703D"/>
    <w:rsid w:val="0056194C"/>
    <w:rsid w:val="00561EF6"/>
    <w:rsid w:val="00574A85"/>
    <w:rsid w:val="00577335"/>
    <w:rsid w:val="005865A4"/>
    <w:rsid w:val="00594698"/>
    <w:rsid w:val="005967B0"/>
    <w:rsid w:val="005A0034"/>
    <w:rsid w:val="005A0E65"/>
    <w:rsid w:val="005B284C"/>
    <w:rsid w:val="005B5B2A"/>
    <w:rsid w:val="005C217B"/>
    <w:rsid w:val="005C4FC1"/>
    <w:rsid w:val="005D2EF4"/>
    <w:rsid w:val="005D3BC6"/>
    <w:rsid w:val="005D6D02"/>
    <w:rsid w:val="005E1EB8"/>
    <w:rsid w:val="005E59FD"/>
    <w:rsid w:val="005F4FDE"/>
    <w:rsid w:val="005F7BA5"/>
    <w:rsid w:val="00600A4D"/>
    <w:rsid w:val="0060293E"/>
    <w:rsid w:val="00606CB4"/>
    <w:rsid w:val="0061499A"/>
    <w:rsid w:val="00621860"/>
    <w:rsid w:val="00632C3F"/>
    <w:rsid w:val="0064492C"/>
    <w:rsid w:val="00647D8B"/>
    <w:rsid w:val="00656892"/>
    <w:rsid w:val="00667576"/>
    <w:rsid w:val="00674B42"/>
    <w:rsid w:val="0069320B"/>
    <w:rsid w:val="0069419E"/>
    <w:rsid w:val="006B26C6"/>
    <w:rsid w:val="006B3184"/>
    <w:rsid w:val="006C00A1"/>
    <w:rsid w:val="006C0C46"/>
    <w:rsid w:val="006C2B18"/>
    <w:rsid w:val="006C4464"/>
    <w:rsid w:val="006D2BE1"/>
    <w:rsid w:val="006D685D"/>
    <w:rsid w:val="006D699E"/>
    <w:rsid w:val="00713D09"/>
    <w:rsid w:val="00717FD9"/>
    <w:rsid w:val="00725355"/>
    <w:rsid w:val="00734F18"/>
    <w:rsid w:val="00736161"/>
    <w:rsid w:val="00747BF9"/>
    <w:rsid w:val="0075735F"/>
    <w:rsid w:val="007626F7"/>
    <w:rsid w:val="00766B8F"/>
    <w:rsid w:val="00770086"/>
    <w:rsid w:val="00784A18"/>
    <w:rsid w:val="007A1030"/>
    <w:rsid w:val="007B555D"/>
    <w:rsid w:val="007D0000"/>
    <w:rsid w:val="007D21BD"/>
    <w:rsid w:val="007D4AD1"/>
    <w:rsid w:val="007E4B2C"/>
    <w:rsid w:val="007F2626"/>
    <w:rsid w:val="007F68FE"/>
    <w:rsid w:val="007F7011"/>
    <w:rsid w:val="00801BB5"/>
    <w:rsid w:val="008043A9"/>
    <w:rsid w:val="00807D4B"/>
    <w:rsid w:val="00810CCC"/>
    <w:rsid w:val="008135AF"/>
    <w:rsid w:val="00816DF7"/>
    <w:rsid w:val="00822574"/>
    <w:rsid w:val="00833C5A"/>
    <w:rsid w:val="00840817"/>
    <w:rsid w:val="00841A8B"/>
    <w:rsid w:val="008557A6"/>
    <w:rsid w:val="00871292"/>
    <w:rsid w:val="00874147"/>
    <w:rsid w:val="00882849"/>
    <w:rsid w:val="00890AE2"/>
    <w:rsid w:val="0089247C"/>
    <w:rsid w:val="00895196"/>
    <w:rsid w:val="008A0967"/>
    <w:rsid w:val="008A2D5F"/>
    <w:rsid w:val="008B5C1D"/>
    <w:rsid w:val="008B5EE4"/>
    <w:rsid w:val="008B6FB6"/>
    <w:rsid w:val="008C62BC"/>
    <w:rsid w:val="008C69FA"/>
    <w:rsid w:val="008D66F7"/>
    <w:rsid w:val="008E1995"/>
    <w:rsid w:val="008E3468"/>
    <w:rsid w:val="008E3DC9"/>
    <w:rsid w:val="008E4CE3"/>
    <w:rsid w:val="008E5261"/>
    <w:rsid w:val="008E5D1A"/>
    <w:rsid w:val="008F3A63"/>
    <w:rsid w:val="0090466A"/>
    <w:rsid w:val="00906A20"/>
    <w:rsid w:val="00910E41"/>
    <w:rsid w:val="00917FBE"/>
    <w:rsid w:val="009233C7"/>
    <w:rsid w:val="00927FEE"/>
    <w:rsid w:val="009352CB"/>
    <w:rsid w:val="0093775D"/>
    <w:rsid w:val="00945CA1"/>
    <w:rsid w:val="0094697C"/>
    <w:rsid w:val="009512B7"/>
    <w:rsid w:val="00952CF6"/>
    <w:rsid w:val="009532D3"/>
    <w:rsid w:val="00953C07"/>
    <w:rsid w:val="00957442"/>
    <w:rsid w:val="009649D0"/>
    <w:rsid w:val="0096626C"/>
    <w:rsid w:val="00971C6D"/>
    <w:rsid w:val="00973F2F"/>
    <w:rsid w:val="0098241F"/>
    <w:rsid w:val="009A0141"/>
    <w:rsid w:val="009D07B5"/>
    <w:rsid w:val="009D337C"/>
    <w:rsid w:val="009D6364"/>
    <w:rsid w:val="009E6B26"/>
    <w:rsid w:val="009F5712"/>
    <w:rsid w:val="00A007F0"/>
    <w:rsid w:val="00A031AC"/>
    <w:rsid w:val="00A05C4A"/>
    <w:rsid w:val="00A14D36"/>
    <w:rsid w:val="00A152D6"/>
    <w:rsid w:val="00A157C1"/>
    <w:rsid w:val="00A23C7F"/>
    <w:rsid w:val="00A27671"/>
    <w:rsid w:val="00A31687"/>
    <w:rsid w:val="00A3289F"/>
    <w:rsid w:val="00A441E3"/>
    <w:rsid w:val="00A476B7"/>
    <w:rsid w:val="00A52283"/>
    <w:rsid w:val="00A5516D"/>
    <w:rsid w:val="00A565E1"/>
    <w:rsid w:val="00A65914"/>
    <w:rsid w:val="00A72C88"/>
    <w:rsid w:val="00A74750"/>
    <w:rsid w:val="00A7766F"/>
    <w:rsid w:val="00A85DD7"/>
    <w:rsid w:val="00AA255A"/>
    <w:rsid w:val="00AB0CEC"/>
    <w:rsid w:val="00AB220B"/>
    <w:rsid w:val="00AB3B75"/>
    <w:rsid w:val="00AB489F"/>
    <w:rsid w:val="00AB4F7D"/>
    <w:rsid w:val="00AB7297"/>
    <w:rsid w:val="00AB749D"/>
    <w:rsid w:val="00AC03CC"/>
    <w:rsid w:val="00AC11FA"/>
    <w:rsid w:val="00AC419A"/>
    <w:rsid w:val="00AD3CC5"/>
    <w:rsid w:val="00AD71D3"/>
    <w:rsid w:val="00AE043E"/>
    <w:rsid w:val="00AE48DD"/>
    <w:rsid w:val="00AE7D9E"/>
    <w:rsid w:val="00AF0E43"/>
    <w:rsid w:val="00AF3E05"/>
    <w:rsid w:val="00B0140D"/>
    <w:rsid w:val="00B10386"/>
    <w:rsid w:val="00B10CD8"/>
    <w:rsid w:val="00B12950"/>
    <w:rsid w:val="00B13EFA"/>
    <w:rsid w:val="00B2155F"/>
    <w:rsid w:val="00B250DA"/>
    <w:rsid w:val="00B34A04"/>
    <w:rsid w:val="00B37CBF"/>
    <w:rsid w:val="00B43458"/>
    <w:rsid w:val="00B50E1C"/>
    <w:rsid w:val="00B54EF9"/>
    <w:rsid w:val="00B6740A"/>
    <w:rsid w:val="00B731DC"/>
    <w:rsid w:val="00B81146"/>
    <w:rsid w:val="00B83035"/>
    <w:rsid w:val="00B83C86"/>
    <w:rsid w:val="00B846D9"/>
    <w:rsid w:val="00B857FD"/>
    <w:rsid w:val="00B87031"/>
    <w:rsid w:val="00BB10F5"/>
    <w:rsid w:val="00BB7A7A"/>
    <w:rsid w:val="00BC2045"/>
    <w:rsid w:val="00BD0806"/>
    <w:rsid w:val="00BD103C"/>
    <w:rsid w:val="00BE1288"/>
    <w:rsid w:val="00BE6980"/>
    <w:rsid w:val="00BE6D39"/>
    <w:rsid w:val="00BE74FC"/>
    <w:rsid w:val="00BE7C51"/>
    <w:rsid w:val="00BF05DD"/>
    <w:rsid w:val="00BF1F5D"/>
    <w:rsid w:val="00BF618A"/>
    <w:rsid w:val="00C105F4"/>
    <w:rsid w:val="00C12BDF"/>
    <w:rsid w:val="00C47A0E"/>
    <w:rsid w:val="00C6246D"/>
    <w:rsid w:val="00C715D2"/>
    <w:rsid w:val="00C77EAF"/>
    <w:rsid w:val="00C85CC0"/>
    <w:rsid w:val="00C97A60"/>
    <w:rsid w:val="00C97DC5"/>
    <w:rsid w:val="00CA054B"/>
    <w:rsid w:val="00CA5CF2"/>
    <w:rsid w:val="00CB0564"/>
    <w:rsid w:val="00CB2CD8"/>
    <w:rsid w:val="00CB5400"/>
    <w:rsid w:val="00CC2D7E"/>
    <w:rsid w:val="00CC4917"/>
    <w:rsid w:val="00CC548B"/>
    <w:rsid w:val="00CC60FB"/>
    <w:rsid w:val="00CC6AA7"/>
    <w:rsid w:val="00CD06E4"/>
    <w:rsid w:val="00CE40D2"/>
    <w:rsid w:val="00CF2165"/>
    <w:rsid w:val="00D15BCD"/>
    <w:rsid w:val="00D31059"/>
    <w:rsid w:val="00D328DD"/>
    <w:rsid w:val="00D56FF3"/>
    <w:rsid w:val="00D679DD"/>
    <w:rsid w:val="00D70247"/>
    <w:rsid w:val="00D81468"/>
    <w:rsid w:val="00D93DBB"/>
    <w:rsid w:val="00D972F1"/>
    <w:rsid w:val="00DA1B6E"/>
    <w:rsid w:val="00DD0A8B"/>
    <w:rsid w:val="00DD2494"/>
    <w:rsid w:val="00DD2610"/>
    <w:rsid w:val="00DD6004"/>
    <w:rsid w:val="00DE411F"/>
    <w:rsid w:val="00DE52B5"/>
    <w:rsid w:val="00DF328E"/>
    <w:rsid w:val="00E00166"/>
    <w:rsid w:val="00E06B6F"/>
    <w:rsid w:val="00E0799F"/>
    <w:rsid w:val="00E11996"/>
    <w:rsid w:val="00E11D71"/>
    <w:rsid w:val="00E32F82"/>
    <w:rsid w:val="00E368DB"/>
    <w:rsid w:val="00E44C84"/>
    <w:rsid w:val="00E46E56"/>
    <w:rsid w:val="00E52B1E"/>
    <w:rsid w:val="00E55CD4"/>
    <w:rsid w:val="00E62494"/>
    <w:rsid w:val="00E62911"/>
    <w:rsid w:val="00E6734B"/>
    <w:rsid w:val="00E70BAC"/>
    <w:rsid w:val="00E77FAE"/>
    <w:rsid w:val="00E8689E"/>
    <w:rsid w:val="00E95863"/>
    <w:rsid w:val="00EA3BEA"/>
    <w:rsid w:val="00EC68E4"/>
    <w:rsid w:val="00EC7A43"/>
    <w:rsid w:val="00ED04B8"/>
    <w:rsid w:val="00ED0521"/>
    <w:rsid w:val="00ED1F71"/>
    <w:rsid w:val="00ED7748"/>
    <w:rsid w:val="00EF1F06"/>
    <w:rsid w:val="00EF7300"/>
    <w:rsid w:val="00F009E8"/>
    <w:rsid w:val="00F03224"/>
    <w:rsid w:val="00F20FFA"/>
    <w:rsid w:val="00F254DB"/>
    <w:rsid w:val="00F27B0B"/>
    <w:rsid w:val="00F36CCF"/>
    <w:rsid w:val="00F43DEA"/>
    <w:rsid w:val="00F46F6E"/>
    <w:rsid w:val="00F476E5"/>
    <w:rsid w:val="00F502E1"/>
    <w:rsid w:val="00F513DE"/>
    <w:rsid w:val="00F551D4"/>
    <w:rsid w:val="00F70A9B"/>
    <w:rsid w:val="00F87086"/>
    <w:rsid w:val="00F876E6"/>
    <w:rsid w:val="00F927C7"/>
    <w:rsid w:val="00F95B37"/>
    <w:rsid w:val="00FA0F0B"/>
    <w:rsid w:val="00FB0E57"/>
    <w:rsid w:val="00FB3D4E"/>
    <w:rsid w:val="00FC3891"/>
    <w:rsid w:val="00FC4456"/>
    <w:rsid w:val="00FC55F5"/>
    <w:rsid w:val="00FE1C9B"/>
    <w:rsid w:val="00FE7954"/>
    <w:rsid w:val="00FE7ACC"/>
    <w:rsid w:val="00FF0CF5"/>
    <w:rsid w:val="00FF0F7E"/>
    <w:rsid w:val="00FF1DA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sid w:val="008E5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sid w:val="008E5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C871648E944C6C1D6A6DFD9795A1BBF7340A7FF5FCBA46FDEE27E76F68EFD4B3AA895D38C96E6AEUF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2C871648E944C6C1D6A6DFD9795A1BBF7340A7FF5FCBA46FDEE27E76F68EFD4B3AA895D38D94E7AEU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6157</TotalTime>
  <Pages>1</Pages>
  <Words>7124</Words>
  <Characters>40609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10</cp:revision>
  <cp:lastPrinted>2017-04-17T03:02:00Z</cp:lastPrinted>
  <dcterms:created xsi:type="dcterms:W3CDTF">2013-10-28T10:45:00Z</dcterms:created>
  <dcterms:modified xsi:type="dcterms:W3CDTF">2017-04-17T03:24:00Z</dcterms:modified>
</cp:coreProperties>
</file>