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A" w:rsidRPr="00877E80" w:rsidRDefault="00E0596A" w:rsidP="00E059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7E80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59.5pt" o:ole="" fillcolor="window">
            <v:imagedata r:id="rId7" o:title=""/>
          </v:shape>
          <o:OLEObject Type="Embed" ProgID="PBrush" ShapeID="_x0000_i1025" DrawAspect="Content" ObjectID="_1642465012" r:id="rId8"/>
        </w:object>
      </w:r>
    </w:p>
    <w:p w:rsidR="00E0596A" w:rsidRPr="00660173" w:rsidRDefault="00E0596A" w:rsidP="00E059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E80">
        <w:rPr>
          <w:rFonts w:ascii="Times New Roman" w:hAnsi="Times New Roman" w:cs="Times New Roman"/>
          <w:caps/>
          <w:sz w:val="28"/>
          <w:szCs w:val="28"/>
        </w:rPr>
        <w:t>тывареспубликаныңЧӨӨн</w:t>
      </w:r>
      <w:r w:rsidRPr="00660173">
        <w:rPr>
          <w:rFonts w:ascii="Times New Roman" w:hAnsi="Times New Roman" w:cs="Times New Roman"/>
          <w:caps/>
          <w:sz w:val="28"/>
          <w:szCs w:val="28"/>
        </w:rPr>
        <w:t>-</w:t>
      </w:r>
      <w:r w:rsidRPr="00877E80">
        <w:rPr>
          <w:rFonts w:ascii="Times New Roman" w:hAnsi="Times New Roman" w:cs="Times New Roman"/>
          <w:caps/>
          <w:sz w:val="28"/>
          <w:szCs w:val="28"/>
        </w:rPr>
        <w:t>ХемчикМУНИЦИПАЛДЫГ</w:t>
      </w:r>
    </w:p>
    <w:p w:rsidR="00E0596A" w:rsidRPr="00660173" w:rsidRDefault="00E0596A" w:rsidP="00E059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E80">
        <w:rPr>
          <w:rFonts w:ascii="Times New Roman" w:hAnsi="Times New Roman" w:cs="Times New Roman"/>
          <w:caps/>
          <w:sz w:val="28"/>
          <w:szCs w:val="28"/>
        </w:rPr>
        <w:t>кожууннуңтӨлээлекчилерХуралының</w:t>
      </w:r>
    </w:p>
    <w:p w:rsidR="00E0596A" w:rsidRPr="00877E80" w:rsidRDefault="00E0596A" w:rsidP="00F669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877E80">
        <w:rPr>
          <w:rFonts w:ascii="Times New Roman" w:hAnsi="Times New Roman" w:cs="Times New Roman"/>
          <w:b/>
          <w:caps/>
          <w:sz w:val="40"/>
          <w:szCs w:val="40"/>
        </w:rPr>
        <w:t>шиитпири</w:t>
      </w:r>
    </w:p>
    <w:p w:rsidR="00E0596A" w:rsidRPr="00877E80" w:rsidRDefault="00E0596A" w:rsidP="00F66919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877E80">
        <w:rPr>
          <w:rFonts w:ascii="Times New Roman" w:hAnsi="Times New Roman" w:cs="Times New Roman"/>
          <w:b/>
          <w:caps/>
          <w:spacing w:val="20"/>
          <w:sz w:val="40"/>
          <w:szCs w:val="40"/>
        </w:rPr>
        <w:t>РЕшеНИЕ</w:t>
      </w:r>
    </w:p>
    <w:p w:rsidR="00E0596A" w:rsidRPr="00877E80" w:rsidRDefault="00E0596A" w:rsidP="00E0596A">
      <w:pPr>
        <w:pStyle w:val="aa"/>
        <w:ind w:firstLine="567"/>
        <w:jc w:val="center"/>
        <w:rPr>
          <w:sz w:val="28"/>
          <w:szCs w:val="28"/>
          <w:u w:val="none"/>
        </w:rPr>
      </w:pPr>
      <w:r w:rsidRPr="00877E80">
        <w:rPr>
          <w:sz w:val="28"/>
          <w:szCs w:val="28"/>
          <w:u w:val="none"/>
        </w:rPr>
        <w:t>ХУРАЛА ПРЕДСТАВИТЕЛЕЙ МУНИЦИПАЛЬНОГО РАЙОНА</w:t>
      </w:r>
    </w:p>
    <w:p w:rsidR="00E0596A" w:rsidRPr="00877E80" w:rsidRDefault="00E0596A" w:rsidP="00E0596A">
      <w:pPr>
        <w:pStyle w:val="aa"/>
        <w:ind w:firstLine="567"/>
        <w:jc w:val="center"/>
        <w:rPr>
          <w:b/>
          <w:sz w:val="28"/>
          <w:szCs w:val="28"/>
          <w:u w:val="none"/>
        </w:rPr>
      </w:pPr>
      <w:r w:rsidRPr="00877E80">
        <w:rPr>
          <w:caps/>
          <w:sz w:val="28"/>
          <w:szCs w:val="28"/>
          <w:u w:val="none"/>
        </w:rPr>
        <w:t>ДЗУН-ХЕМЧИКСКий КОЖУУН</w:t>
      </w:r>
      <w:r w:rsidRPr="00877E80">
        <w:rPr>
          <w:sz w:val="28"/>
          <w:szCs w:val="28"/>
          <w:u w:val="none"/>
        </w:rPr>
        <w:t xml:space="preserve"> РЕСПУБЛИКИ ТЫВА</w:t>
      </w:r>
    </w:p>
    <w:p w:rsidR="00E0596A" w:rsidRPr="00877E80" w:rsidRDefault="00E0596A" w:rsidP="00E0596A">
      <w:pPr>
        <w:pStyle w:val="ac"/>
        <w:jc w:val="center"/>
        <w:rPr>
          <w:b/>
          <w:sz w:val="28"/>
          <w:szCs w:val="28"/>
        </w:rPr>
      </w:pPr>
    </w:p>
    <w:p w:rsidR="00E0596A" w:rsidRPr="00877E80" w:rsidRDefault="00E0596A" w:rsidP="00E0596A">
      <w:pPr>
        <w:pStyle w:val="ac"/>
        <w:jc w:val="center"/>
        <w:rPr>
          <w:b/>
          <w:sz w:val="28"/>
          <w:szCs w:val="28"/>
        </w:rPr>
      </w:pPr>
    </w:p>
    <w:p w:rsidR="00E0596A" w:rsidRPr="00877E80" w:rsidRDefault="00E0596A" w:rsidP="00E0596A">
      <w:pPr>
        <w:pStyle w:val="ac"/>
        <w:jc w:val="center"/>
        <w:rPr>
          <w:sz w:val="28"/>
          <w:szCs w:val="28"/>
          <w:u w:val="single"/>
        </w:rPr>
      </w:pPr>
      <w:r w:rsidRPr="00877E80">
        <w:rPr>
          <w:sz w:val="28"/>
          <w:szCs w:val="28"/>
        </w:rPr>
        <w:t>26 декабря 2018 года</w:t>
      </w:r>
      <w:r w:rsidRPr="00877E80">
        <w:rPr>
          <w:sz w:val="28"/>
          <w:szCs w:val="28"/>
        </w:rPr>
        <w:tab/>
      </w:r>
      <w:r w:rsidRPr="00877E80">
        <w:rPr>
          <w:sz w:val="28"/>
          <w:szCs w:val="28"/>
        </w:rPr>
        <w:tab/>
      </w:r>
      <w:r w:rsidRPr="00877E80">
        <w:rPr>
          <w:sz w:val="28"/>
          <w:szCs w:val="28"/>
        </w:rPr>
        <w:tab/>
      </w:r>
      <w:r w:rsidRPr="00877E80">
        <w:rPr>
          <w:sz w:val="28"/>
          <w:szCs w:val="28"/>
        </w:rPr>
        <w:tab/>
      </w:r>
      <w:r w:rsidRPr="00877E80">
        <w:rPr>
          <w:sz w:val="28"/>
          <w:szCs w:val="28"/>
        </w:rPr>
        <w:tab/>
      </w:r>
      <w:r w:rsidRPr="00877E80">
        <w:rPr>
          <w:sz w:val="28"/>
          <w:szCs w:val="28"/>
        </w:rPr>
        <w:tab/>
      </w:r>
      <w:r w:rsidRPr="00CD6EDD">
        <w:rPr>
          <w:sz w:val="28"/>
          <w:szCs w:val="28"/>
        </w:rPr>
        <w:t>№ 2</w:t>
      </w:r>
      <w:r w:rsidRPr="00877E80">
        <w:rPr>
          <w:sz w:val="28"/>
          <w:szCs w:val="28"/>
        </w:rPr>
        <w:t>30</w:t>
      </w:r>
    </w:p>
    <w:p w:rsidR="00E0596A" w:rsidRPr="00877E80" w:rsidRDefault="00E0596A" w:rsidP="00E059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г.Чадан</w:t>
      </w:r>
    </w:p>
    <w:p w:rsidR="00E0596A" w:rsidRPr="00877E80" w:rsidRDefault="00E0596A" w:rsidP="00E0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6A" w:rsidRPr="00877E80" w:rsidRDefault="00E0596A" w:rsidP="00E05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О правилах осуществления должностными лицами финансового</w:t>
      </w:r>
    </w:p>
    <w:p w:rsidR="00E0596A" w:rsidRPr="00877E80" w:rsidRDefault="00E0596A" w:rsidP="00E05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управления администрации муниципального района</w:t>
      </w:r>
    </w:p>
    <w:p w:rsidR="00E0596A" w:rsidRPr="00877E80" w:rsidRDefault="00E0596A" w:rsidP="00E0596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Дзун-Хемчикский</w:t>
      </w:r>
      <w:r w:rsidR="009E0A46">
        <w:rPr>
          <w:rFonts w:ascii="Times New Roman" w:hAnsi="Times New Roman" w:cs="Times New Roman"/>
          <w:sz w:val="28"/>
          <w:szCs w:val="28"/>
        </w:rPr>
        <w:t xml:space="preserve"> </w:t>
      </w:r>
      <w:r w:rsidRPr="00877E80">
        <w:rPr>
          <w:rFonts w:ascii="Times New Roman" w:hAnsi="Times New Roman" w:cs="Times New Roman"/>
          <w:sz w:val="28"/>
          <w:szCs w:val="28"/>
        </w:rPr>
        <w:t>кожуун Республики Тыва</w:t>
      </w:r>
    </w:p>
    <w:p w:rsidR="00E0596A" w:rsidRPr="00877E80" w:rsidRDefault="00E0596A" w:rsidP="00E0596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полномочий по контролю в финансово-бюджетной сфере</w:t>
      </w:r>
    </w:p>
    <w:p w:rsidR="00E0596A" w:rsidRPr="00877E80" w:rsidRDefault="00E0596A" w:rsidP="00E0596A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6C7088" w:rsidRDefault="00F66919" w:rsidP="00E059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F66919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части 3 статьи 269.2</w:t>
        </w:r>
      </w:hyperlink>
      <w:r w:rsidRPr="00F669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F66919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статьи 186</w:t>
        </w:r>
      </w:hyperlink>
      <w:r w:rsidRPr="00F6691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F66919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статьи 99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«О контрактной системе в сфере закупок товаров, работ, услуг для обеспечения государственных и муниципальных нужд»</w:t>
      </w:r>
      <w:r w:rsidR="00E0596A" w:rsidRPr="00877E80"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0596A" w:rsidRPr="00877E80">
        <w:rPr>
          <w:rFonts w:ascii="Times New Roman" w:hAnsi="Times New Roman" w:cs="Times New Roman"/>
          <w:sz w:val="28"/>
          <w:szCs w:val="28"/>
        </w:rPr>
        <w:t>Дзун-Хемчикск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E0A46">
        <w:rPr>
          <w:rFonts w:ascii="Times New Roman" w:hAnsi="Times New Roman" w:cs="Times New Roman"/>
          <w:sz w:val="28"/>
          <w:szCs w:val="28"/>
        </w:rPr>
        <w:t xml:space="preserve"> </w:t>
      </w:r>
      <w:r w:rsidR="00E0596A" w:rsidRPr="00877E80">
        <w:rPr>
          <w:rFonts w:ascii="Times New Roman" w:hAnsi="Times New Roman" w:cs="Times New Roman"/>
          <w:sz w:val="28"/>
          <w:szCs w:val="28"/>
        </w:rPr>
        <w:t>кожуун Республики Тыва</w:t>
      </w:r>
    </w:p>
    <w:p w:rsidR="00E0596A" w:rsidRPr="00877E80" w:rsidRDefault="006C7088" w:rsidP="00F66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E0596A" w:rsidRPr="00877E80">
        <w:rPr>
          <w:rFonts w:ascii="Times New Roman" w:hAnsi="Times New Roman" w:cs="Times New Roman"/>
          <w:sz w:val="28"/>
          <w:szCs w:val="28"/>
        </w:rPr>
        <w:t>:</w:t>
      </w:r>
    </w:p>
    <w:p w:rsidR="00E0596A" w:rsidRPr="00877E80" w:rsidRDefault="00E0596A" w:rsidP="00E0596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2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осуществления должностными лицами </w:t>
      </w:r>
      <w:r w:rsidR="00F66919">
        <w:rPr>
          <w:rFonts w:ascii="Times New Roman" w:hAnsi="Times New Roman" w:cs="Times New Roman"/>
          <w:sz w:val="28"/>
          <w:szCs w:val="28"/>
        </w:rPr>
        <w:t>ф</w:t>
      </w:r>
      <w:r w:rsidRPr="00877E80">
        <w:rPr>
          <w:rFonts w:ascii="Times New Roman" w:hAnsi="Times New Roman" w:cs="Times New Roman"/>
          <w:sz w:val="28"/>
          <w:szCs w:val="28"/>
        </w:rPr>
        <w:t>инансового управления администрации муниципального района Дзун-Хемчикскийкожуун Республики Тыва полномочий по контролю в финансово-бюджетной сфере.</w:t>
      </w:r>
    </w:p>
    <w:p w:rsidR="00E0596A" w:rsidRPr="00877E80" w:rsidRDefault="00E0596A" w:rsidP="00E0596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муниципального района Дзун-Хемчикскийкожуун Республики Тыва принять правовые акты, необходимые для реализации </w:t>
      </w:r>
      <w:hyperlink w:anchor="P32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877E80">
        <w:rPr>
          <w:rFonts w:ascii="Times New Roman" w:hAnsi="Times New Roman" w:cs="Times New Roman"/>
          <w:sz w:val="28"/>
          <w:szCs w:val="28"/>
        </w:rPr>
        <w:t>, утвержденных настоящим решением, в течение 1 месяца со дня вступления в силу настоящего решения.</w:t>
      </w:r>
    </w:p>
    <w:p w:rsidR="00E0596A" w:rsidRPr="00877E80" w:rsidRDefault="00E0596A" w:rsidP="00E0596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3. Ответственность за исполнение настоящего решения возложить на заместителя председателя – начальника финансового управления Дзун-Хемчикскогокожууна.</w:t>
      </w:r>
    </w:p>
    <w:p w:rsidR="00E0596A" w:rsidRPr="00877E80" w:rsidRDefault="00E0596A" w:rsidP="00E0596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877E80" w:rsidRPr="00877E80"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6C708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77E80">
        <w:rPr>
          <w:rFonts w:ascii="Times New Roman" w:hAnsi="Times New Roman" w:cs="Times New Roman"/>
          <w:sz w:val="28"/>
          <w:szCs w:val="28"/>
        </w:rPr>
        <w:t>.</w:t>
      </w:r>
    </w:p>
    <w:p w:rsidR="00E0596A" w:rsidRPr="00877E80" w:rsidRDefault="00E0596A" w:rsidP="00E05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96A" w:rsidRPr="00877E80" w:rsidRDefault="00E0596A" w:rsidP="00E05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96A" w:rsidRPr="00877E80" w:rsidRDefault="00E0596A" w:rsidP="00E0596A">
      <w:pPr>
        <w:tabs>
          <w:tab w:val="left" w:pos="14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69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877E80" w:rsidRPr="00877E80">
        <w:rPr>
          <w:rFonts w:ascii="Times New Roman" w:hAnsi="Times New Roman" w:cs="Times New Roman"/>
          <w:sz w:val="28"/>
          <w:szCs w:val="28"/>
        </w:rPr>
        <w:tab/>
      </w:r>
      <w:r w:rsidR="00F66919">
        <w:rPr>
          <w:rFonts w:ascii="Times New Roman" w:hAnsi="Times New Roman" w:cs="Times New Roman"/>
          <w:sz w:val="28"/>
          <w:szCs w:val="28"/>
        </w:rPr>
        <w:t>Д. Монгуш</w:t>
      </w:r>
    </w:p>
    <w:p w:rsidR="00E0596A" w:rsidRPr="00877E80" w:rsidRDefault="00E05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80">
        <w:rPr>
          <w:rFonts w:ascii="Times New Roman" w:hAnsi="Times New Roman" w:cs="Times New Roman"/>
          <w:sz w:val="24"/>
          <w:szCs w:val="24"/>
        </w:rPr>
        <w:br w:type="page"/>
      </w:r>
    </w:p>
    <w:p w:rsidR="005C21B4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Хурала представителей</w:t>
      </w:r>
    </w:p>
    <w:p w:rsid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Дзун-Хемчикскогокожууна РТ</w:t>
      </w:r>
    </w:p>
    <w:p w:rsid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26.12.2018 года №230</w:t>
      </w:r>
    </w:p>
    <w:p w:rsid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877E80" w:rsidRPr="00877E80" w:rsidRDefault="00877E80" w:rsidP="00877E80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5C21B4" w:rsidRPr="00877E80" w:rsidRDefault="005C21B4" w:rsidP="00C33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77E80">
        <w:rPr>
          <w:rFonts w:ascii="Times New Roman" w:hAnsi="Times New Roman" w:cs="Times New Roman"/>
          <w:sz w:val="24"/>
          <w:szCs w:val="24"/>
        </w:rPr>
        <w:t>ПРАВИЛА</w:t>
      </w:r>
    </w:p>
    <w:p w:rsidR="005C21B4" w:rsidRPr="00877E80" w:rsidRDefault="005C21B4" w:rsidP="00C33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7E80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337B06" w:rsidRPr="00877E80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EC5E11" w:rsidRPr="00877E80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757624" w:rsidRPr="00877E80">
        <w:rPr>
          <w:rFonts w:ascii="Times New Roman" w:hAnsi="Times New Roman" w:cs="Times New Roman"/>
          <w:sz w:val="24"/>
          <w:szCs w:val="24"/>
        </w:rPr>
        <w:t>АДМИНИСТРАЦИ</w:t>
      </w:r>
      <w:r w:rsidR="00337B06" w:rsidRPr="00877E80">
        <w:rPr>
          <w:rFonts w:ascii="Times New Roman" w:hAnsi="Times New Roman" w:cs="Times New Roman"/>
          <w:sz w:val="24"/>
          <w:szCs w:val="24"/>
        </w:rPr>
        <w:t>И</w:t>
      </w:r>
      <w:r w:rsidR="00E91435" w:rsidRPr="00877E80">
        <w:rPr>
          <w:rFonts w:ascii="Times New Roman" w:hAnsi="Times New Roman" w:cs="Times New Roman"/>
          <w:sz w:val="24"/>
          <w:szCs w:val="24"/>
        </w:rPr>
        <w:t xml:space="preserve"> М</w:t>
      </w:r>
      <w:r w:rsidR="004D22F8" w:rsidRPr="00877E8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91435" w:rsidRPr="00877E80">
        <w:rPr>
          <w:rFonts w:ascii="Times New Roman" w:hAnsi="Times New Roman" w:cs="Times New Roman"/>
          <w:sz w:val="24"/>
          <w:szCs w:val="24"/>
        </w:rPr>
        <w:t>Р</w:t>
      </w:r>
      <w:r w:rsidR="004D22F8" w:rsidRPr="00877E80">
        <w:rPr>
          <w:rFonts w:ascii="Times New Roman" w:hAnsi="Times New Roman" w:cs="Times New Roman"/>
          <w:sz w:val="24"/>
          <w:szCs w:val="24"/>
        </w:rPr>
        <w:t>АЙОНА</w:t>
      </w:r>
      <w:r w:rsidR="00EC5E11" w:rsidRPr="00877E80">
        <w:rPr>
          <w:rFonts w:ascii="Times New Roman" w:hAnsi="Times New Roman" w:cs="Times New Roman"/>
          <w:sz w:val="24"/>
          <w:szCs w:val="24"/>
        </w:rPr>
        <w:t>ДЗУН-ХЕМЧИКСКИЙ</w:t>
      </w:r>
      <w:r w:rsidR="00757624" w:rsidRPr="00877E80">
        <w:rPr>
          <w:rFonts w:ascii="Times New Roman" w:hAnsi="Times New Roman" w:cs="Times New Roman"/>
          <w:sz w:val="24"/>
          <w:szCs w:val="24"/>
        </w:rPr>
        <w:t xml:space="preserve"> КОЖУУН РЕСПУБЛИКИ ТЫВА</w:t>
      </w:r>
      <w:r w:rsidRPr="00877E80">
        <w:rPr>
          <w:rFonts w:ascii="Times New Roman" w:hAnsi="Times New Roman" w:cs="Times New Roman"/>
          <w:sz w:val="24"/>
          <w:szCs w:val="24"/>
        </w:rPr>
        <w:t xml:space="preserve"> ПОЛНОМОЧИЙПО КОНТРОЛЮ В ФИНАНСОВО-БЮДЖЕТНОЙ СФЕРЕ</w:t>
      </w:r>
    </w:p>
    <w:p w:rsidR="00DC3D94" w:rsidRPr="00877E80" w:rsidRDefault="00DC3D94" w:rsidP="00C33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21B4" w:rsidRPr="00877E80" w:rsidRDefault="005C21B4" w:rsidP="00C3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B4" w:rsidRPr="00877E80" w:rsidRDefault="005C21B4" w:rsidP="00C33C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E80">
        <w:rPr>
          <w:rFonts w:ascii="Times New Roman" w:hAnsi="Times New Roman" w:cs="Times New Roman"/>
          <w:sz w:val="24"/>
          <w:szCs w:val="24"/>
        </w:rPr>
        <w:t>I</w:t>
      </w:r>
      <w:r w:rsidRPr="00877E8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C21B4" w:rsidRPr="00877E80" w:rsidRDefault="005C21B4" w:rsidP="00C33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осуществления </w:t>
      </w:r>
      <w:r w:rsidR="00337B06" w:rsidRPr="00877E80">
        <w:rPr>
          <w:rFonts w:ascii="Times New Roman" w:hAnsi="Times New Roman" w:cs="Times New Roman"/>
          <w:sz w:val="28"/>
          <w:szCs w:val="28"/>
        </w:rPr>
        <w:t>должностным</w:t>
      </w:r>
      <w:r w:rsidR="00A95A9F" w:rsidRPr="00877E80">
        <w:rPr>
          <w:rFonts w:ascii="Times New Roman" w:hAnsi="Times New Roman" w:cs="Times New Roman"/>
          <w:sz w:val="28"/>
          <w:szCs w:val="28"/>
        </w:rPr>
        <w:t>и</w:t>
      </w:r>
      <w:r w:rsidR="00337B06" w:rsidRPr="00877E80">
        <w:rPr>
          <w:rFonts w:ascii="Times New Roman" w:hAnsi="Times New Roman" w:cs="Times New Roman"/>
          <w:sz w:val="28"/>
          <w:szCs w:val="28"/>
        </w:rPr>
        <w:t xml:space="preserve"> лиц</w:t>
      </w:r>
      <w:r w:rsidR="00F77D2C" w:rsidRPr="00877E80">
        <w:rPr>
          <w:rFonts w:ascii="Times New Roman" w:hAnsi="Times New Roman" w:cs="Times New Roman"/>
          <w:sz w:val="28"/>
          <w:szCs w:val="28"/>
        </w:rPr>
        <w:t>ами Ф</w:t>
      </w:r>
      <w:r w:rsidR="00EC5E11" w:rsidRPr="00877E80">
        <w:rPr>
          <w:rFonts w:ascii="Times New Roman" w:hAnsi="Times New Roman" w:cs="Times New Roman"/>
          <w:sz w:val="28"/>
          <w:szCs w:val="28"/>
        </w:rPr>
        <w:t>инансового</w:t>
      </w:r>
      <w:r w:rsidR="00F77D2C" w:rsidRPr="00877E80">
        <w:rPr>
          <w:rFonts w:ascii="Times New Roman" w:hAnsi="Times New Roman" w:cs="Times New Roman"/>
          <w:sz w:val="28"/>
          <w:szCs w:val="28"/>
        </w:rPr>
        <w:t xml:space="preserve"> у</w:t>
      </w:r>
      <w:r w:rsidR="00EC5E11" w:rsidRPr="00877E80">
        <w:rPr>
          <w:rFonts w:ascii="Times New Roman" w:hAnsi="Times New Roman" w:cs="Times New Roman"/>
          <w:sz w:val="28"/>
          <w:szCs w:val="28"/>
        </w:rPr>
        <w:t>правления</w:t>
      </w:r>
      <w:r w:rsidR="00F77D2C" w:rsidRPr="00877E8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Дзун-Хемчикскийкожуун</w:t>
      </w:r>
      <w:r w:rsidR="00FE6D4F" w:rsidRPr="00877E80">
        <w:rPr>
          <w:rFonts w:ascii="Times New Roman" w:hAnsi="Times New Roman" w:cs="Times New Roman"/>
          <w:sz w:val="28"/>
          <w:szCs w:val="28"/>
        </w:rPr>
        <w:t xml:space="preserve"> Республики Тыва(далее – </w:t>
      </w:r>
      <w:r w:rsidR="00337B06" w:rsidRPr="00877E80">
        <w:rPr>
          <w:rFonts w:ascii="Times New Roman" w:hAnsi="Times New Roman" w:cs="Times New Roman"/>
          <w:sz w:val="28"/>
          <w:szCs w:val="28"/>
        </w:rPr>
        <w:t>должностн</w:t>
      </w:r>
      <w:r w:rsidR="00A95A9F" w:rsidRPr="00877E80">
        <w:rPr>
          <w:rFonts w:ascii="Times New Roman" w:hAnsi="Times New Roman" w:cs="Times New Roman"/>
          <w:sz w:val="28"/>
          <w:szCs w:val="28"/>
        </w:rPr>
        <w:t>ы</w:t>
      </w:r>
      <w:r w:rsidR="00337B06" w:rsidRPr="00877E80">
        <w:rPr>
          <w:rFonts w:ascii="Times New Roman" w:hAnsi="Times New Roman" w:cs="Times New Roman"/>
          <w:sz w:val="28"/>
          <w:szCs w:val="28"/>
        </w:rPr>
        <w:t>е лиц</w:t>
      </w:r>
      <w:r w:rsidR="00A95A9F" w:rsidRPr="00877E80">
        <w:rPr>
          <w:rFonts w:ascii="Times New Roman" w:hAnsi="Times New Roman" w:cs="Times New Roman"/>
          <w:sz w:val="28"/>
          <w:szCs w:val="28"/>
        </w:rPr>
        <w:t>а</w:t>
      </w:r>
      <w:r w:rsidR="00EC5E11" w:rsidRPr="00877E80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FE6D4F" w:rsidRPr="00877E80">
        <w:rPr>
          <w:rFonts w:ascii="Times New Roman" w:hAnsi="Times New Roman" w:cs="Times New Roman"/>
          <w:sz w:val="28"/>
          <w:szCs w:val="28"/>
        </w:rPr>
        <w:t xml:space="preserve">) </w:t>
      </w:r>
      <w:r w:rsidRPr="00877E80">
        <w:rPr>
          <w:rFonts w:ascii="Times New Roman" w:hAnsi="Times New Roman" w:cs="Times New Roman"/>
          <w:sz w:val="28"/>
          <w:szCs w:val="28"/>
        </w:rPr>
        <w:t xml:space="preserve">полномочий по контролю в финансово-бюджетной сфере (далее - деятельность по контролю) во исполнение </w:t>
      </w:r>
      <w:hyperlink r:id="rId12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269.2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статьи 186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4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статьи 99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E6D4F" w:rsidRPr="00877E80">
        <w:rPr>
          <w:rFonts w:ascii="Times New Roman" w:hAnsi="Times New Roman" w:cs="Times New Roman"/>
          <w:sz w:val="28"/>
          <w:szCs w:val="28"/>
        </w:rPr>
        <w:t>«</w:t>
      </w:r>
      <w:r w:rsidRPr="00877E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6D4F" w:rsidRPr="00877E80">
        <w:rPr>
          <w:rFonts w:ascii="Times New Roman" w:hAnsi="Times New Roman" w:cs="Times New Roman"/>
          <w:sz w:val="28"/>
          <w:szCs w:val="28"/>
        </w:rPr>
        <w:t>»</w:t>
      </w:r>
      <w:r w:rsidRPr="00877E80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3.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</w:t>
      </w:r>
      <w:r w:rsidR="00FE6D4F" w:rsidRPr="00877E80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E80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4. Плановые контрольные мероприятия осуществляются в соответствии с планом контрольных мероприятий </w:t>
      </w:r>
      <w:r w:rsidR="00EC5E11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, который утверждается </w:t>
      </w:r>
      <w:r w:rsidR="00E91435" w:rsidRPr="00877E80">
        <w:rPr>
          <w:rFonts w:ascii="Times New Roman" w:hAnsi="Times New Roman" w:cs="Times New Roman"/>
          <w:sz w:val="28"/>
          <w:szCs w:val="28"/>
        </w:rPr>
        <w:t xml:space="preserve">председателем Администрации </w:t>
      </w:r>
      <w:r w:rsidR="00877E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91435" w:rsidRPr="00877E80">
        <w:rPr>
          <w:rFonts w:ascii="Times New Roman" w:hAnsi="Times New Roman" w:cs="Times New Roman"/>
          <w:sz w:val="28"/>
          <w:szCs w:val="28"/>
        </w:rPr>
        <w:t>Дзун-Хемчикский</w:t>
      </w:r>
      <w:r w:rsidR="00660173">
        <w:rPr>
          <w:rFonts w:ascii="Times New Roman" w:hAnsi="Times New Roman" w:cs="Times New Roman"/>
          <w:sz w:val="28"/>
          <w:szCs w:val="28"/>
        </w:rPr>
        <w:t xml:space="preserve"> </w:t>
      </w:r>
      <w:r w:rsidR="00E91435" w:rsidRPr="00877E80">
        <w:rPr>
          <w:rFonts w:ascii="Times New Roman" w:hAnsi="Times New Roman" w:cs="Times New Roman"/>
          <w:sz w:val="28"/>
          <w:szCs w:val="28"/>
        </w:rPr>
        <w:t>кожуун</w:t>
      </w:r>
      <w:r w:rsidRPr="00877E80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5. Внеплановые контрольные мероприятия осуществляются на основании решения </w:t>
      </w:r>
      <w:r w:rsidR="00FE6D4F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Pr="00877E80">
        <w:rPr>
          <w:rFonts w:ascii="Times New Roman" w:hAnsi="Times New Roman" w:cs="Times New Roman"/>
          <w:sz w:val="28"/>
          <w:szCs w:val="28"/>
        </w:rPr>
        <w:t>, принятого: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обращений (поручений) </w:t>
      </w:r>
      <w:r w:rsidR="00FE6D4F" w:rsidRPr="00877E8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, </w:t>
      </w:r>
      <w:r w:rsidR="00FE6D4F" w:rsidRPr="00877E80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 xml:space="preserve">, </w:t>
      </w:r>
      <w:r w:rsidR="00E30503" w:rsidRPr="00877E8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управления, </w:t>
      </w:r>
      <w:r w:rsidR="00A95A9F" w:rsidRPr="00877E8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="00FE6D4F" w:rsidRPr="00877E80">
        <w:rPr>
          <w:rFonts w:ascii="Times New Roman" w:hAnsi="Times New Roman" w:cs="Times New Roman"/>
          <w:sz w:val="28"/>
          <w:szCs w:val="28"/>
        </w:rPr>
        <w:t>органов прокуратуры</w:t>
      </w:r>
      <w:r w:rsidRPr="00877E80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органов, иных </w:t>
      </w:r>
      <w:r w:rsidR="00FE6D4F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органов, депутатских запросов, обращений граждан и организаций;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в случае получения должностным</w:t>
      </w:r>
      <w:r w:rsidR="00A95A9F" w:rsidRPr="00877E80">
        <w:rPr>
          <w:rFonts w:ascii="Times New Roman" w:hAnsi="Times New Roman" w:cs="Times New Roman"/>
          <w:sz w:val="28"/>
          <w:szCs w:val="28"/>
        </w:rPr>
        <w:t>и</w:t>
      </w:r>
      <w:r w:rsidRPr="00877E80">
        <w:rPr>
          <w:rFonts w:ascii="Times New Roman" w:hAnsi="Times New Roman" w:cs="Times New Roman"/>
          <w:sz w:val="28"/>
          <w:szCs w:val="28"/>
        </w:rPr>
        <w:t xml:space="preserve"> лиц</w:t>
      </w:r>
      <w:r w:rsidR="00A95A9F" w:rsidRPr="00877E80">
        <w:rPr>
          <w:rFonts w:ascii="Times New Roman" w:hAnsi="Times New Roman" w:cs="Times New Roman"/>
          <w:sz w:val="28"/>
          <w:szCs w:val="28"/>
        </w:rPr>
        <w:t>ами</w:t>
      </w:r>
      <w:r w:rsidR="00E30503" w:rsidRPr="00877E80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в ходе исполнения должностных обязанностей информации о нарушениях законодательных и иных нормативных правовых актов по вопросам, отнесенным к </w:t>
      </w:r>
      <w:r w:rsidRPr="00877E80">
        <w:rPr>
          <w:rFonts w:ascii="Times New Roman" w:hAnsi="Times New Roman" w:cs="Times New Roman"/>
          <w:sz w:val="28"/>
          <w:szCs w:val="28"/>
        </w:rPr>
        <w:lastRenderedPageBreak/>
        <w:t xml:space="preserve">сфере деятельности </w:t>
      </w:r>
      <w:r w:rsidR="00E91435" w:rsidRPr="00877E80">
        <w:rPr>
          <w:rFonts w:ascii="Times New Roman" w:hAnsi="Times New Roman" w:cs="Times New Roman"/>
          <w:sz w:val="28"/>
          <w:szCs w:val="28"/>
        </w:rPr>
        <w:t>получателей местного бюджета</w:t>
      </w:r>
      <w:r w:rsidRPr="00877E80">
        <w:rPr>
          <w:rFonts w:ascii="Times New Roman" w:hAnsi="Times New Roman" w:cs="Times New Roman"/>
          <w:sz w:val="28"/>
          <w:szCs w:val="28"/>
        </w:rPr>
        <w:t>, в том числе из средств массовой информации;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в случае истечения срока исполнения ранее выданного предписания (представления);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203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3C7F55" w:rsidRPr="00877E80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3C7F55" w:rsidRPr="00877E8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2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3C7F55" w:rsidRPr="00877E8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6. </w:t>
      </w:r>
      <w:r w:rsidR="00A95A9F" w:rsidRPr="00877E8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E30503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контролю в финансово-бюджетной сфере осуществля</w:t>
      </w:r>
      <w:r w:rsidR="00A95A9F" w:rsidRPr="00877E80">
        <w:rPr>
          <w:rFonts w:ascii="Times New Roman" w:hAnsi="Times New Roman" w:cs="Times New Roman"/>
          <w:sz w:val="28"/>
          <w:szCs w:val="28"/>
        </w:rPr>
        <w:t>ю</w:t>
      </w:r>
      <w:r w:rsidRPr="00877E80">
        <w:rPr>
          <w:rFonts w:ascii="Times New Roman" w:hAnsi="Times New Roman" w:cs="Times New Roman"/>
          <w:sz w:val="28"/>
          <w:szCs w:val="28"/>
        </w:rPr>
        <w:t>т: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877E80">
        <w:rPr>
          <w:rFonts w:ascii="Times New Roman" w:hAnsi="Times New Roman" w:cs="Times New Roman"/>
          <w:sz w:val="28"/>
          <w:szCs w:val="28"/>
        </w:rPr>
        <w:t>а) полномочия по контролю: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</w:t>
      </w:r>
      <w:r w:rsidR="00A95A9F" w:rsidRPr="00877E80">
        <w:rPr>
          <w:rFonts w:ascii="Times New Roman" w:hAnsi="Times New Roman" w:cs="Times New Roman"/>
          <w:sz w:val="28"/>
          <w:szCs w:val="28"/>
        </w:rPr>
        <w:t>, Республики Тыва</w:t>
      </w:r>
      <w:r w:rsidRPr="00877E80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бюджетные правоотношения;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отчетности о реализации </w:t>
      </w:r>
      <w:r w:rsidR="00420391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программ, в том числе об исполнении </w:t>
      </w:r>
      <w:r w:rsidR="00420391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за соблюдением требований к обоснованию закупок, предусмотренных </w:t>
      </w:r>
      <w:hyperlink r:id="rId15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и обоснованности закупок;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за соблюдением правил нормирования в сфере закупок, предусмотренного </w:t>
      </w:r>
      <w:hyperlink r:id="rId16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закупки;</w:t>
      </w:r>
    </w:p>
    <w:p w:rsidR="00D77674" w:rsidRPr="00877E80" w:rsidRDefault="00420391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Start w:id="4" w:name="P72"/>
      <w:bookmarkEnd w:id="3"/>
      <w:bookmarkEnd w:id="4"/>
      <w:r w:rsidRPr="00877E80">
        <w:rPr>
          <w:rFonts w:ascii="Times New Roman" w:hAnsi="Times New Roman" w:cs="Times New Roman"/>
          <w:sz w:val="28"/>
          <w:szCs w:val="28"/>
        </w:rPr>
        <w:t>б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) </w:t>
      </w:r>
      <w:r w:rsidR="00D77674" w:rsidRPr="00877E80">
        <w:rPr>
          <w:rFonts w:ascii="Times New Roman" w:hAnsi="Times New Roman" w:cs="Times New Roman"/>
          <w:sz w:val="28"/>
          <w:szCs w:val="28"/>
        </w:rPr>
        <w:t>проверки осуществления органами муниципального финансового контроля, являющимися должностными лицами местных администраций, контроля за соблюдением Федерального закона о контрактной системе;</w:t>
      </w:r>
    </w:p>
    <w:p w:rsidR="005C21B4" w:rsidRPr="00877E80" w:rsidRDefault="00D7767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</w:t>
      </w:r>
      <w:r w:rsidR="005C21B4" w:rsidRPr="00877E80">
        <w:rPr>
          <w:rFonts w:ascii="Times New Roman" w:hAnsi="Times New Roman" w:cs="Times New Roman"/>
          <w:sz w:val="28"/>
          <w:szCs w:val="28"/>
        </w:rPr>
        <w:t>контроль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средств, полученных в качестве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на счете (счетах) регионального оператора;</w:t>
      </w:r>
    </w:p>
    <w:p w:rsidR="005C21B4" w:rsidRPr="00877E80" w:rsidRDefault="00D7767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г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) информационный обмен данными о лицах, привлеченных к административной ответственности, с </w:t>
      </w:r>
      <w:r w:rsidR="00B22B64" w:rsidRPr="00877E80">
        <w:rPr>
          <w:rFonts w:ascii="Times New Roman" w:hAnsi="Times New Roman" w:cs="Times New Roman"/>
          <w:sz w:val="28"/>
          <w:szCs w:val="28"/>
        </w:rPr>
        <w:t>органом, осуществляющим внутренний государственный финансовый контроль,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 в порядке, установленном соглашением о сотрудничестве.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877E80">
        <w:rPr>
          <w:rFonts w:ascii="Times New Roman" w:hAnsi="Times New Roman" w:cs="Times New Roman"/>
          <w:sz w:val="28"/>
          <w:szCs w:val="28"/>
        </w:rPr>
        <w:t>7. Объектами контроля в финансово-бюджетной сфере являются: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а) главные распорядители (распорядители, получатели) средств </w:t>
      </w:r>
      <w:r w:rsidR="00B21390" w:rsidRPr="00877E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(администраторы) доходов </w:t>
      </w:r>
      <w:r w:rsidR="00B21390" w:rsidRPr="00877E8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(администраторы) источников финансирования дефицита </w:t>
      </w:r>
      <w:r w:rsidR="00B21390" w:rsidRPr="00877E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7E80">
        <w:rPr>
          <w:rFonts w:ascii="Times New Roman" w:hAnsi="Times New Roman" w:cs="Times New Roman"/>
          <w:sz w:val="28"/>
          <w:szCs w:val="28"/>
        </w:rPr>
        <w:t>бюджета;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б) </w:t>
      </w:r>
      <w:r w:rsidRPr="007C3532">
        <w:rPr>
          <w:rFonts w:ascii="Times New Roman" w:hAnsi="Times New Roman" w:cs="Times New Roman"/>
          <w:sz w:val="28"/>
          <w:szCs w:val="28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</w:t>
      </w:r>
      <w:r w:rsidR="00B21390" w:rsidRPr="007C3532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7C3532">
        <w:rPr>
          <w:rFonts w:ascii="Times New Roman" w:hAnsi="Times New Roman" w:cs="Times New Roman"/>
          <w:sz w:val="28"/>
          <w:szCs w:val="28"/>
        </w:rPr>
        <w:t xml:space="preserve">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муниципальными</w:t>
      </w:r>
      <w:r w:rsidRPr="007C3532">
        <w:rPr>
          <w:rFonts w:ascii="Times New Roman" w:hAnsi="Times New Roman" w:cs="Times New Roman"/>
          <w:sz w:val="28"/>
          <w:szCs w:val="28"/>
        </w:rPr>
        <w:t xml:space="preserve"> программами;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</w:t>
      </w:r>
      <w:r w:rsidR="00B21390" w:rsidRPr="00877E80">
        <w:rPr>
          <w:rFonts w:ascii="Times New Roman" w:hAnsi="Times New Roman" w:cs="Times New Roman"/>
          <w:sz w:val="28"/>
          <w:szCs w:val="28"/>
        </w:rPr>
        <w:t>муниципальные</w:t>
      </w:r>
      <w:r w:rsidRPr="00877E80">
        <w:rPr>
          <w:rFonts w:ascii="Times New Roman" w:hAnsi="Times New Roman" w:cs="Times New Roman"/>
          <w:sz w:val="28"/>
          <w:szCs w:val="28"/>
        </w:rPr>
        <w:t xml:space="preserve"> учреждения, а также </w:t>
      </w:r>
      <w:r w:rsidR="00B21390" w:rsidRPr="00877E80">
        <w:rPr>
          <w:rFonts w:ascii="Times New Roman" w:hAnsi="Times New Roman" w:cs="Times New Roman"/>
          <w:sz w:val="28"/>
          <w:szCs w:val="28"/>
        </w:rPr>
        <w:t>муниципальные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</w:t>
      </w:r>
      <w:r w:rsidR="00B21390" w:rsidRPr="00877E80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г) </w:t>
      </w:r>
      <w:r w:rsidR="00B21390" w:rsidRPr="00877E80">
        <w:rPr>
          <w:rFonts w:ascii="Times New Roman" w:hAnsi="Times New Roman" w:cs="Times New Roman"/>
          <w:sz w:val="28"/>
          <w:szCs w:val="28"/>
        </w:rPr>
        <w:t>муниципальные</w:t>
      </w:r>
      <w:r w:rsidRPr="00877E80">
        <w:rPr>
          <w:rFonts w:ascii="Times New Roman" w:hAnsi="Times New Roman" w:cs="Times New Roman"/>
          <w:sz w:val="28"/>
          <w:szCs w:val="28"/>
        </w:rPr>
        <w:t xml:space="preserve">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</w:t>
      </w:r>
      <w:r w:rsidR="00B21390" w:rsidRPr="00877E80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C21B4" w:rsidRPr="007C3532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д)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C21B4" w:rsidRPr="007C3532" w:rsidRDefault="00A95A9F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е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) 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муниципального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B21390" w:rsidRPr="007C35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контрактов, соблюдения ими целей, порядка и условий предоставления кредитов и займов, обеспеченных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муниципальными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гарантиями, целей, порядка и условий размещения средств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муниципального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бюджета в ценные бумаги таких юридических лиц;</w:t>
      </w:r>
    </w:p>
    <w:p w:rsidR="005C21B4" w:rsidRPr="007C3532" w:rsidRDefault="00A95A9F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ж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муниципального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C21B4" w:rsidRPr="007C3532" w:rsidRDefault="00A95A9F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з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)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</w:t>
      </w:r>
      <w:hyperlink r:id="rId17" w:history="1">
        <w:r w:rsidR="005C21B4" w:rsidRPr="007C353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о контрактной системе закупок товаров, работ и услуг для обеспечения </w:t>
      </w:r>
      <w:r w:rsidR="00B21390" w:rsidRPr="007C3532">
        <w:rPr>
          <w:rFonts w:ascii="Times New Roman" w:hAnsi="Times New Roman" w:cs="Times New Roman"/>
          <w:sz w:val="28"/>
          <w:szCs w:val="28"/>
        </w:rPr>
        <w:t>муниципальных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5C21B4" w:rsidRPr="00877E80" w:rsidRDefault="00A95A9F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к</w:t>
      </w:r>
      <w:r w:rsidR="005C21B4" w:rsidRPr="007C3532">
        <w:rPr>
          <w:rFonts w:ascii="Times New Roman" w:hAnsi="Times New Roman" w:cs="Times New Roman"/>
          <w:sz w:val="28"/>
          <w:szCs w:val="28"/>
        </w:rPr>
        <w:t>) товарищества собственников жилья, жилищные, жилищно-строительные кооперативы или иные специализированные потребительские кооперативы, выбранные собственниками помещений в многоквартирных домах управляющие организации</w:t>
      </w:r>
      <w:r w:rsidR="00B22B64" w:rsidRPr="007C3532">
        <w:rPr>
          <w:rFonts w:ascii="Times New Roman" w:hAnsi="Times New Roman" w:cs="Times New Roman"/>
          <w:sz w:val="28"/>
          <w:szCs w:val="28"/>
        </w:rPr>
        <w:t>.</w:t>
      </w:r>
    </w:p>
    <w:p w:rsidR="005C21B4" w:rsidRPr="007C3532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8. При осуществлении деятельности по контролю в отношении расходов, связанных с осуществлением закупок для обеспечения </w:t>
      </w:r>
      <w:r w:rsidR="00B21390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нужд, в рамках одного контрольного мероприятия могут быть реализованы полномочия </w:t>
      </w:r>
      <w:r w:rsidR="00B21390" w:rsidRPr="00877E80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 xml:space="preserve"> по контролю за соблюдением бюджетного законодательства Российской Федерации</w:t>
      </w:r>
      <w:r w:rsidR="00A95A9F" w:rsidRPr="00877E80">
        <w:rPr>
          <w:rFonts w:ascii="Times New Roman" w:hAnsi="Times New Roman" w:cs="Times New Roman"/>
          <w:sz w:val="28"/>
          <w:szCs w:val="28"/>
        </w:rPr>
        <w:t>, Республики Тыва</w:t>
      </w:r>
      <w:r w:rsidRPr="00877E80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бюджетные правоотношения, а также </w:t>
      </w:r>
      <w:r w:rsidRPr="007C353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F766D" w:rsidRPr="007C353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C3532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18" w:history="1">
        <w:r w:rsidRPr="007C353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99</w:t>
        </w:r>
      </w:hyperlink>
      <w:r w:rsidRPr="007C353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5C21B4" w:rsidRPr="007C3532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7C3532">
        <w:rPr>
          <w:rFonts w:ascii="Times New Roman" w:hAnsi="Times New Roman" w:cs="Times New Roman"/>
          <w:sz w:val="28"/>
          <w:szCs w:val="28"/>
        </w:rPr>
        <w:t xml:space="preserve">9. Должностными лицами </w:t>
      </w:r>
      <w:r w:rsidR="001F766D" w:rsidRPr="007C353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C3532">
        <w:rPr>
          <w:rFonts w:ascii="Times New Roman" w:hAnsi="Times New Roman" w:cs="Times New Roman"/>
          <w:sz w:val="28"/>
          <w:szCs w:val="28"/>
        </w:rPr>
        <w:t>, осуществляющими контроль в финансово-бюджетной сфере, являются:</w:t>
      </w:r>
    </w:p>
    <w:p w:rsidR="005C21B4" w:rsidRPr="007C3532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 xml:space="preserve">а) </w:t>
      </w:r>
      <w:r w:rsidR="00B21390" w:rsidRPr="007C3532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Pr="007C3532">
        <w:rPr>
          <w:rFonts w:ascii="Times New Roman" w:hAnsi="Times New Roman" w:cs="Times New Roman"/>
          <w:sz w:val="28"/>
          <w:szCs w:val="28"/>
        </w:rPr>
        <w:t>;</w:t>
      </w:r>
    </w:p>
    <w:p w:rsidR="005C21B4" w:rsidRPr="007C3532" w:rsidRDefault="00761883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б) заместитель председателя</w:t>
      </w:r>
      <w:r w:rsidR="00B21390" w:rsidRPr="007C3532">
        <w:rPr>
          <w:rFonts w:ascii="Times New Roman" w:hAnsi="Times New Roman" w:cs="Times New Roman"/>
          <w:sz w:val="28"/>
          <w:szCs w:val="28"/>
        </w:rPr>
        <w:t>Администрации</w:t>
      </w:r>
      <w:r w:rsidR="005C21B4" w:rsidRPr="007C3532">
        <w:rPr>
          <w:rFonts w:ascii="Times New Roman" w:hAnsi="Times New Roman" w:cs="Times New Roman"/>
          <w:sz w:val="28"/>
          <w:szCs w:val="28"/>
        </w:rPr>
        <w:t>, к компетенции которых относятся вопросы осуществления контроля в финансово-бюджетной сфере;</w:t>
      </w:r>
    </w:p>
    <w:p w:rsidR="00761883" w:rsidRPr="007C3532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 xml:space="preserve">в) </w:t>
      </w:r>
      <w:r w:rsidR="00761883" w:rsidRPr="007C3532">
        <w:rPr>
          <w:rFonts w:ascii="Times New Roman" w:hAnsi="Times New Roman" w:cs="Times New Roman"/>
          <w:sz w:val="28"/>
          <w:szCs w:val="28"/>
        </w:rPr>
        <w:t>Главный специалист по внутреннему муниципальному финансовому контролю, уполномоченный</w:t>
      </w:r>
      <w:r w:rsidRPr="007C3532">
        <w:rPr>
          <w:rFonts w:ascii="Times New Roman" w:hAnsi="Times New Roman" w:cs="Times New Roman"/>
          <w:sz w:val="28"/>
          <w:szCs w:val="28"/>
        </w:rPr>
        <w:t xml:space="preserve"> на проведени</w:t>
      </w:r>
      <w:r w:rsidR="00B22B64" w:rsidRPr="007C3532">
        <w:rPr>
          <w:rFonts w:ascii="Times New Roman" w:hAnsi="Times New Roman" w:cs="Times New Roman"/>
          <w:sz w:val="28"/>
          <w:szCs w:val="28"/>
        </w:rPr>
        <w:t>е</w:t>
      </w:r>
      <w:r w:rsidRPr="007C3532">
        <w:rPr>
          <w:rFonts w:ascii="Times New Roman" w:hAnsi="Times New Roman" w:cs="Times New Roman"/>
          <w:sz w:val="28"/>
          <w:szCs w:val="28"/>
        </w:rPr>
        <w:t xml:space="preserve"> контрольных мероприятий в соответствии с приказом (распоряжением) </w:t>
      </w:r>
      <w:r w:rsidR="009E0366" w:rsidRPr="007C3532">
        <w:rPr>
          <w:rFonts w:ascii="Times New Roman" w:hAnsi="Times New Roman" w:cs="Times New Roman"/>
          <w:sz w:val="28"/>
          <w:szCs w:val="28"/>
        </w:rPr>
        <w:t>председателя</w:t>
      </w:r>
      <w:r w:rsidRPr="007C3532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9E0366" w:rsidRPr="007C3532">
        <w:rPr>
          <w:rFonts w:ascii="Times New Roman" w:hAnsi="Times New Roman" w:cs="Times New Roman"/>
          <w:sz w:val="28"/>
          <w:szCs w:val="28"/>
        </w:rPr>
        <w:t>председателя</w:t>
      </w:r>
      <w:r w:rsidRPr="007C3532">
        <w:rPr>
          <w:rFonts w:ascii="Times New Roman" w:hAnsi="Times New Roman" w:cs="Times New Roman"/>
          <w:sz w:val="28"/>
          <w:szCs w:val="28"/>
        </w:rPr>
        <w:t xml:space="preserve">) </w:t>
      </w:r>
      <w:r w:rsidR="009E0366" w:rsidRPr="007C3532">
        <w:rPr>
          <w:rFonts w:ascii="Times New Roman" w:hAnsi="Times New Roman" w:cs="Times New Roman"/>
          <w:sz w:val="28"/>
          <w:szCs w:val="28"/>
        </w:rPr>
        <w:t>Администрации</w:t>
      </w:r>
      <w:r w:rsidR="00761883" w:rsidRPr="007C3532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 xml:space="preserve">10. Должностные лица, указанные в </w:t>
      </w:r>
      <w:hyperlink w:anchor="P103" w:history="1">
        <w:r w:rsidRPr="007C353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C353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877E80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б) при осуществлении выездных проверок (ревизий) беспрепятственно по предъявлении служебных удостоверений и копии приказа (распоряжения) </w:t>
      </w:r>
      <w:r w:rsidR="009E0366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9E0366" w:rsidRPr="00877E80">
        <w:rPr>
          <w:rFonts w:ascii="Times New Roman" w:hAnsi="Times New Roman" w:cs="Times New Roman"/>
          <w:sz w:val="28"/>
          <w:szCs w:val="28"/>
        </w:rPr>
        <w:t>председателя)</w:t>
      </w:r>
      <w:r w:rsidRPr="00877E80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ж) обращаться в суд с исковыми заявлениями о возмещении ущерба, причиненного </w:t>
      </w:r>
      <w:r w:rsidR="009E0366" w:rsidRPr="00877E80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877E80">
        <w:rPr>
          <w:rFonts w:ascii="Times New Roman" w:hAnsi="Times New Roman" w:cs="Times New Roman"/>
          <w:sz w:val="28"/>
          <w:szCs w:val="28"/>
        </w:rPr>
        <w:t xml:space="preserve">, а также о признании осуществленных закупок недействительными в соответствии с Гражданским </w:t>
      </w:r>
      <w:hyperlink r:id="rId19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11. Должностные лица, указанные в </w:t>
      </w:r>
      <w:hyperlink w:anchor="P103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настоящих Правил, обязаны: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проводить контрольные мероприятия в соответствии с приказом (распоряжением) </w:t>
      </w:r>
      <w:r w:rsidR="009E0366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9E0366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Pr="00877E80">
        <w:rPr>
          <w:rFonts w:ascii="Times New Roman" w:hAnsi="Times New Roman" w:cs="Times New Roman"/>
          <w:sz w:val="28"/>
          <w:szCs w:val="28"/>
        </w:rPr>
        <w:t xml:space="preserve">) </w:t>
      </w:r>
      <w:r w:rsidR="009E0366" w:rsidRPr="00877E80">
        <w:rPr>
          <w:rFonts w:ascii="Times New Roman" w:hAnsi="Times New Roman" w:cs="Times New Roman"/>
          <w:sz w:val="28"/>
          <w:szCs w:val="28"/>
        </w:rPr>
        <w:t>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>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lastRenderedPageBreak/>
        <w:t>г) знакомить руководителя или уполномоченное должностное лицо объекта контроля (далее - представитель объекта контроля) с копией приказа (распоряжения) и удостоверением на проведение выездной проверки (ревизии), с приказом (распоряжением)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A95A9F" w:rsidRPr="00877E80">
        <w:rPr>
          <w:rFonts w:ascii="Times New Roman" w:hAnsi="Times New Roman" w:cs="Times New Roman"/>
          <w:sz w:val="28"/>
          <w:szCs w:val="28"/>
        </w:rPr>
        <w:t>2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Объекты контроля, указанные в </w:t>
      </w:r>
      <w:hyperlink w:anchor="P76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настоящих Правил (их должностные лица), обязаны: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а) выполнять законные требования должностных лиц, указанных в пункте 9 настоящих Правил;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б) представлять своевременно и в полном объеме должностным лицам, указанным в пункте 9 настоящих Правил, по их запросам информацию, документы и материалы, необходимые для проведения контрольных мероприятий;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A95A9F" w:rsidRPr="00877E80">
        <w:rPr>
          <w:rFonts w:ascii="Times New Roman" w:hAnsi="Times New Roman" w:cs="Times New Roman"/>
          <w:sz w:val="28"/>
          <w:szCs w:val="28"/>
        </w:rPr>
        <w:t>3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Объекты контроля, указанные в </w:t>
      </w:r>
      <w:hyperlink w:anchor="P76" w:history="1">
        <w:r w:rsidRPr="00877E80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877E80">
        <w:rPr>
          <w:rFonts w:ascii="Times New Roman" w:hAnsi="Times New Roman" w:cs="Times New Roman"/>
          <w:sz w:val="28"/>
          <w:szCs w:val="28"/>
        </w:rPr>
        <w:t xml:space="preserve"> настоящих Правил (их должностные лица), имеют право: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б) обжаловать решения и действия (бездействие) </w:t>
      </w:r>
      <w:r w:rsidR="00A95A9F" w:rsidRPr="00877E80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761883" w:rsidRPr="00877E8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877E80">
        <w:rPr>
          <w:rFonts w:ascii="Times New Roman" w:hAnsi="Times New Roman" w:cs="Times New Roman"/>
          <w:sz w:val="28"/>
          <w:szCs w:val="28"/>
        </w:rPr>
        <w:t>в порядке, установленном нормативными правовыми актами Российской Федерации;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представлять </w:t>
      </w:r>
      <w:r w:rsidRPr="007C3532">
        <w:rPr>
          <w:rFonts w:ascii="Times New Roman" w:hAnsi="Times New Roman" w:cs="Times New Roman"/>
          <w:sz w:val="28"/>
          <w:szCs w:val="28"/>
        </w:rPr>
        <w:t xml:space="preserve">в </w:t>
      </w:r>
      <w:r w:rsidR="009E0366" w:rsidRPr="007C3532">
        <w:rPr>
          <w:rFonts w:ascii="Times New Roman" w:hAnsi="Times New Roman" w:cs="Times New Roman"/>
          <w:sz w:val="28"/>
          <w:szCs w:val="28"/>
        </w:rPr>
        <w:t>Администрацию</w:t>
      </w:r>
      <w:r w:rsidRPr="007C3532">
        <w:rPr>
          <w:rFonts w:ascii="Times New Roman" w:hAnsi="Times New Roman" w:cs="Times New Roman"/>
          <w:sz w:val="28"/>
          <w:szCs w:val="28"/>
        </w:rPr>
        <w:t xml:space="preserve"> возражения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в письменной форме на акт, оформленный по результатам проверки (ревизии), в порядке, установленном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4</w:t>
      </w:r>
      <w:r w:rsidRPr="00877E80">
        <w:rPr>
          <w:rFonts w:ascii="Times New Roman" w:hAnsi="Times New Roman" w:cs="Times New Roman"/>
          <w:sz w:val="28"/>
          <w:szCs w:val="28"/>
        </w:rPr>
        <w:t>. Запросы о представлении информации, документов и материалов, предусмотренные настоящими Правилами,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5</w:t>
      </w:r>
      <w:r w:rsidRPr="00877E80">
        <w:rPr>
          <w:rFonts w:ascii="Times New Roman" w:hAnsi="Times New Roman" w:cs="Times New Roman"/>
          <w:sz w:val="28"/>
          <w:szCs w:val="28"/>
        </w:rPr>
        <w:t xml:space="preserve">. Срок представления информации, документов и материалов устанавливается в запросе и исчисляется с даты получения запроса. При этом такой срок </w:t>
      </w:r>
      <w:r w:rsidRPr="007C3532">
        <w:rPr>
          <w:rFonts w:ascii="Times New Roman" w:hAnsi="Times New Roman" w:cs="Times New Roman"/>
          <w:sz w:val="28"/>
          <w:szCs w:val="28"/>
        </w:rPr>
        <w:t>составляет не менее 3 рабочих дней.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6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Документы, материалы и информация, необходимые для проведения </w:t>
      </w:r>
      <w:r w:rsidRPr="00877E80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представляются в подлиннике и (или) копиях, заверенных объектами контроля в установленном порядке.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7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Все документы, составляемые должностными лицами </w:t>
      </w:r>
      <w:r w:rsidR="00761883" w:rsidRPr="00877E8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877E80">
        <w:rPr>
          <w:rFonts w:ascii="Times New Roman" w:hAnsi="Times New Roman" w:cs="Times New Roman"/>
          <w:sz w:val="28"/>
          <w:szCs w:val="28"/>
        </w:rPr>
        <w:t>в рамках контрольного мероприятия, приобщаются к материалам контрольного мероприятия, учитываются и х</w:t>
      </w:r>
      <w:r w:rsidR="008A6E9A" w:rsidRPr="00877E80">
        <w:rPr>
          <w:rFonts w:ascii="Times New Roman" w:hAnsi="Times New Roman" w:cs="Times New Roman"/>
          <w:sz w:val="28"/>
          <w:szCs w:val="28"/>
        </w:rPr>
        <w:t>ранятся в установленном порядке</w:t>
      </w:r>
      <w:r w:rsidRPr="00877E80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8</w:t>
      </w:r>
      <w:r w:rsidRPr="00877E80">
        <w:rPr>
          <w:rFonts w:ascii="Times New Roman" w:hAnsi="Times New Roman" w:cs="Times New Roman"/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1</w:t>
      </w:r>
      <w:r w:rsidR="002A0539" w:rsidRPr="00877E80">
        <w:rPr>
          <w:rFonts w:ascii="Times New Roman" w:hAnsi="Times New Roman" w:cs="Times New Roman"/>
          <w:sz w:val="28"/>
          <w:szCs w:val="28"/>
        </w:rPr>
        <w:t>9</w:t>
      </w:r>
      <w:r w:rsidRPr="00877E80">
        <w:rPr>
          <w:rFonts w:ascii="Times New Roman" w:hAnsi="Times New Roman" w:cs="Times New Roman"/>
          <w:sz w:val="28"/>
          <w:szCs w:val="28"/>
        </w:rPr>
        <w:t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32">
        <w:rPr>
          <w:rFonts w:ascii="Times New Roman" w:hAnsi="Times New Roman" w:cs="Times New Roman"/>
          <w:sz w:val="28"/>
          <w:szCs w:val="28"/>
        </w:rPr>
        <w:t>20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проверки, ревизии или обследования оформляется приказом (распоряжением) </w:t>
      </w:r>
      <w:r w:rsidR="009E0366" w:rsidRPr="007C3532">
        <w:rPr>
          <w:rFonts w:ascii="Times New Roman" w:hAnsi="Times New Roman" w:cs="Times New Roman"/>
          <w:sz w:val="28"/>
          <w:szCs w:val="28"/>
        </w:rPr>
        <w:t>председателя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9E0366" w:rsidRPr="007C3532">
        <w:rPr>
          <w:rFonts w:ascii="Times New Roman" w:hAnsi="Times New Roman" w:cs="Times New Roman"/>
          <w:sz w:val="28"/>
          <w:szCs w:val="28"/>
        </w:rPr>
        <w:t>председателя</w:t>
      </w:r>
      <w:r w:rsidR="005C21B4" w:rsidRPr="007C3532">
        <w:rPr>
          <w:rFonts w:ascii="Times New Roman" w:hAnsi="Times New Roman" w:cs="Times New Roman"/>
          <w:sz w:val="28"/>
          <w:szCs w:val="28"/>
        </w:rPr>
        <w:t xml:space="preserve">) </w:t>
      </w:r>
      <w:r w:rsidR="009E0366" w:rsidRPr="007C3532">
        <w:rPr>
          <w:rFonts w:ascii="Times New Roman" w:hAnsi="Times New Roman" w:cs="Times New Roman"/>
          <w:sz w:val="28"/>
          <w:szCs w:val="28"/>
        </w:rPr>
        <w:t>Администрации</w:t>
      </w:r>
      <w:r w:rsidR="009E0366" w:rsidRPr="00877E80">
        <w:rPr>
          <w:rFonts w:ascii="Times New Roman" w:hAnsi="Times New Roman" w:cs="Times New Roman"/>
          <w:b/>
          <w:sz w:val="28"/>
          <w:szCs w:val="28"/>
        </w:rPr>
        <w:t>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21</w:t>
      </w:r>
      <w:r w:rsidR="005C21B4" w:rsidRPr="00877E80">
        <w:rPr>
          <w:rFonts w:ascii="Times New Roman" w:hAnsi="Times New Roman" w:cs="Times New Roman"/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2</w:t>
      </w:r>
      <w:r w:rsidRPr="00877E80">
        <w:rPr>
          <w:rFonts w:ascii="Times New Roman" w:hAnsi="Times New Roman" w:cs="Times New Roman"/>
          <w:sz w:val="28"/>
          <w:szCs w:val="28"/>
        </w:rPr>
        <w:t>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3</w:t>
      </w:r>
      <w:r w:rsidRPr="00877E80">
        <w:rPr>
          <w:rFonts w:ascii="Times New Roman" w:hAnsi="Times New Roman" w:cs="Times New Roman"/>
          <w:sz w:val="28"/>
          <w:szCs w:val="28"/>
        </w:rPr>
        <w:t xml:space="preserve">. </w:t>
      </w:r>
      <w:r w:rsidR="009E0366" w:rsidRPr="00877E80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Администрации </w:t>
      </w:r>
      <w:r w:rsidRPr="00877E80">
        <w:rPr>
          <w:rFonts w:ascii="Times New Roman" w:hAnsi="Times New Roman" w:cs="Times New Roman"/>
          <w:sz w:val="28"/>
          <w:szCs w:val="28"/>
        </w:rPr>
        <w:t>в целях реализации положений настоящих Правил утверждает правовые (локальные) акты, устанавливающие распределение обязанностей, полномочий и ответственность должностных лиц, уполномоченных на проведение контроля в финансово-бюджетной сфере. Указанные акты должны обеспечивать исключение условий для возникновения конфликта интересов.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4</w:t>
      </w:r>
      <w:r w:rsidRPr="00877E80">
        <w:rPr>
          <w:rFonts w:ascii="Times New Roman" w:hAnsi="Times New Roman" w:cs="Times New Roman"/>
          <w:sz w:val="28"/>
          <w:szCs w:val="28"/>
        </w:rPr>
        <w:t>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5C21B4" w:rsidP="00C33C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II. Требования к планированию деятельности по контролю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5</w:t>
      </w:r>
      <w:r w:rsidRPr="00877E80">
        <w:rPr>
          <w:rFonts w:ascii="Times New Roman" w:hAnsi="Times New Roman" w:cs="Times New Roman"/>
          <w:sz w:val="28"/>
          <w:szCs w:val="28"/>
        </w:rPr>
        <w:t xml:space="preserve">. Составление плана контрольных мероприятий </w:t>
      </w:r>
      <w:r w:rsidR="00BB2B90" w:rsidRPr="00877E8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877E80">
        <w:rPr>
          <w:rFonts w:ascii="Times New Roman" w:hAnsi="Times New Roman" w:cs="Times New Roman"/>
          <w:sz w:val="28"/>
          <w:szCs w:val="28"/>
        </w:rPr>
        <w:t>осуществляется с соблюдением следующих условий: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а) соответствие параметров плана контрольных мероприятий </w:t>
      </w:r>
      <w:r w:rsidR="009E0366" w:rsidRPr="007C3532">
        <w:rPr>
          <w:rFonts w:ascii="Times New Roman" w:hAnsi="Times New Roman" w:cs="Times New Roman"/>
          <w:sz w:val="28"/>
          <w:szCs w:val="28"/>
        </w:rPr>
        <w:t>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 xml:space="preserve"> показателям государственной программы Российской Федерации, </w:t>
      </w:r>
      <w:r w:rsidR="008A6E9A" w:rsidRPr="00877E80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r w:rsidRPr="00877E80">
        <w:rPr>
          <w:rFonts w:ascii="Times New Roman" w:hAnsi="Times New Roman" w:cs="Times New Roman"/>
          <w:sz w:val="28"/>
          <w:szCs w:val="28"/>
        </w:rPr>
        <w:t>направленной на обеспечение долгосрочной сбалансированности и устойчивости бюджетной системы, повышение качества управления государственными финансами;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б) обеспечение равномерности нагрузки на </w:t>
      </w:r>
      <w:r w:rsidR="009E0366" w:rsidRPr="00877E80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BB2B90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, </w:t>
      </w:r>
      <w:r w:rsidR="009E0366" w:rsidRPr="00877E80">
        <w:rPr>
          <w:rFonts w:ascii="Times New Roman" w:hAnsi="Times New Roman" w:cs="Times New Roman"/>
          <w:sz w:val="28"/>
          <w:szCs w:val="28"/>
        </w:rPr>
        <w:t>осуществляющих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9E0366" w:rsidRPr="00877E80">
        <w:rPr>
          <w:rFonts w:ascii="Times New Roman" w:hAnsi="Times New Roman" w:cs="Times New Roman"/>
          <w:sz w:val="28"/>
          <w:szCs w:val="28"/>
        </w:rPr>
        <w:t>е</w:t>
      </w:r>
      <w:r w:rsidRPr="00877E8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выделение резерва времени для выполнения внеплановых контрольных мероприятий, определяемого на основании данных о внеплановых контрольных </w:t>
      </w:r>
      <w:r w:rsidRPr="00877E80">
        <w:rPr>
          <w:rFonts w:ascii="Times New Roman" w:hAnsi="Times New Roman" w:cs="Times New Roman"/>
          <w:sz w:val="28"/>
          <w:szCs w:val="28"/>
        </w:rPr>
        <w:lastRenderedPageBreak/>
        <w:t>мероприятиях, осуществленных в предыдущие годы.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6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Отбор контрольных мероприятий при формировании плана контрольных мероприятий осуществляется по </w:t>
      </w:r>
      <w:r w:rsidR="009E0366" w:rsidRPr="00877E80">
        <w:rPr>
          <w:rFonts w:ascii="Times New Roman" w:hAnsi="Times New Roman" w:cs="Times New Roman"/>
          <w:sz w:val="28"/>
          <w:szCs w:val="28"/>
        </w:rPr>
        <w:t>утвержденной Администрацией методике</w:t>
      </w:r>
      <w:r w:rsidRPr="00877E80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7</w:t>
      </w:r>
      <w:r w:rsidRPr="00877E80">
        <w:rPr>
          <w:rFonts w:ascii="Times New Roman" w:hAnsi="Times New Roman" w:cs="Times New Roman"/>
          <w:sz w:val="28"/>
          <w:szCs w:val="28"/>
        </w:rPr>
        <w:t>. Отбор контрольных мероприятий осуществляется исходя из следующих критериев: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расходов, включая мероприятия, осуществляемые в рамках реализации </w:t>
      </w:r>
      <w:r w:rsidR="00CA6A81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программ, при использовании средств </w:t>
      </w:r>
      <w:r w:rsidR="00CA6A81" w:rsidRPr="00877E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7E80">
        <w:rPr>
          <w:rFonts w:ascii="Times New Roman" w:hAnsi="Times New Roman" w:cs="Times New Roman"/>
          <w:sz w:val="28"/>
          <w:szCs w:val="28"/>
        </w:rPr>
        <w:t xml:space="preserve">бюджета на капитальные вложения в объекты </w:t>
      </w:r>
      <w:r w:rsidR="00CA6A81" w:rsidRPr="00877E80">
        <w:rPr>
          <w:rFonts w:ascii="Times New Roman" w:hAnsi="Times New Roman" w:cs="Times New Roman"/>
          <w:sz w:val="28"/>
          <w:szCs w:val="28"/>
        </w:rPr>
        <w:t>муниципальной</w:t>
      </w:r>
      <w:r w:rsidRPr="00877E80">
        <w:rPr>
          <w:rFonts w:ascii="Times New Roman" w:hAnsi="Times New Roman" w:cs="Times New Roman"/>
          <w:sz w:val="28"/>
          <w:szCs w:val="28"/>
        </w:rPr>
        <w:t xml:space="preserve"> собственности, а также при осуществлении сделок в сфере закупок для обеспечения </w:t>
      </w:r>
      <w:r w:rsidR="00CA6A81" w:rsidRPr="00877E80">
        <w:rPr>
          <w:rFonts w:ascii="Times New Roman" w:hAnsi="Times New Roman" w:cs="Times New Roman"/>
          <w:sz w:val="28"/>
          <w:szCs w:val="28"/>
        </w:rPr>
        <w:t>муниципальных</w:t>
      </w:r>
      <w:r w:rsidRPr="00877E80">
        <w:rPr>
          <w:rFonts w:ascii="Times New Roman" w:hAnsi="Times New Roman" w:cs="Times New Roman"/>
          <w:sz w:val="28"/>
          <w:szCs w:val="28"/>
        </w:rPr>
        <w:t xml:space="preserve"> нужд в размере более </w:t>
      </w:r>
      <w:r w:rsidR="00CA6A81" w:rsidRPr="00877E80">
        <w:rPr>
          <w:rFonts w:ascii="Times New Roman" w:hAnsi="Times New Roman" w:cs="Times New Roman"/>
          <w:sz w:val="28"/>
          <w:szCs w:val="28"/>
        </w:rPr>
        <w:t>5</w:t>
      </w:r>
      <w:r w:rsidRPr="00877E80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</w:t>
      </w:r>
      <w:r w:rsidR="003C7F55" w:rsidRPr="00877E8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BB2B90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органом </w:t>
      </w:r>
      <w:r w:rsidR="005522E7" w:rsidRPr="00877E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финансового контроля (в случае, </w:t>
      </w:r>
      <w:r w:rsidRPr="007C3532">
        <w:rPr>
          <w:rFonts w:ascii="Times New Roman" w:hAnsi="Times New Roman" w:cs="Times New Roman"/>
          <w:sz w:val="28"/>
          <w:szCs w:val="28"/>
        </w:rPr>
        <w:t>если указанный период превышает 3 года, данный критерий имеет наивысший приоритет</w:t>
      </w:r>
      <w:r w:rsidRPr="00877E80">
        <w:rPr>
          <w:rFonts w:ascii="Times New Roman" w:hAnsi="Times New Roman" w:cs="Times New Roman"/>
          <w:sz w:val="28"/>
          <w:szCs w:val="28"/>
        </w:rPr>
        <w:t>);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 xml:space="preserve">г) информация о наличии признаков нарушений, поступившая от органов государственного финансового контроля, местных администраций, главных администраторов средств </w:t>
      </w:r>
      <w:r w:rsidR="008A6E9A" w:rsidRPr="00877E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E80">
        <w:rPr>
          <w:rFonts w:ascii="Times New Roman" w:hAnsi="Times New Roman" w:cs="Times New Roman"/>
          <w:sz w:val="28"/>
          <w:szCs w:val="28"/>
        </w:rPr>
        <w:t xml:space="preserve"> бюджета, а также выявленная по результатам анали</w:t>
      </w:r>
      <w:r w:rsidR="00FF2B9B" w:rsidRPr="00877E80">
        <w:rPr>
          <w:rFonts w:ascii="Times New Roman" w:hAnsi="Times New Roman" w:cs="Times New Roman"/>
          <w:sz w:val="28"/>
          <w:szCs w:val="28"/>
        </w:rPr>
        <w:t>за данных информационных систем</w:t>
      </w:r>
      <w:r w:rsidRPr="00877E80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8</w:t>
      </w:r>
      <w:r w:rsidRPr="00877E80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2</w:t>
      </w:r>
      <w:r w:rsidR="002A0539" w:rsidRPr="00877E80">
        <w:rPr>
          <w:rFonts w:ascii="Times New Roman" w:hAnsi="Times New Roman" w:cs="Times New Roman"/>
          <w:sz w:val="28"/>
          <w:szCs w:val="28"/>
        </w:rPr>
        <w:t>9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При формировании плана контрольных мероприятий </w:t>
      </w:r>
      <w:r w:rsidR="008A6E9A" w:rsidRPr="00877E8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B2B90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в целях исключения дублирования деятельности по контролю учитыва</w:t>
      </w:r>
      <w:r w:rsidR="003C7F55" w:rsidRPr="00877E80">
        <w:rPr>
          <w:rFonts w:ascii="Times New Roman" w:hAnsi="Times New Roman" w:cs="Times New Roman"/>
          <w:sz w:val="28"/>
          <w:szCs w:val="28"/>
        </w:rPr>
        <w:t>ю</w:t>
      </w:r>
      <w:r w:rsidRPr="00877E80">
        <w:rPr>
          <w:rFonts w:ascii="Times New Roman" w:hAnsi="Times New Roman" w:cs="Times New Roman"/>
          <w:sz w:val="28"/>
          <w:szCs w:val="28"/>
        </w:rPr>
        <w:t>т поступившую от других государственных органов информацию о планируемых идентичных контрольных мероприятиях.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В целях настоящих Правил под идентичным контрольным мероприятием понимается контрольное мероприятие, в рамках которого иными государственными органами проводятся (планируются к проведению) контрольные действия в отношении деятельности объекта контрол</w:t>
      </w:r>
      <w:r w:rsidR="00BB2B90" w:rsidRPr="00877E80">
        <w:rPr>
          <w:rFonts w:ascii="Times New Roman" w:hAnsi="Times New Roman" w:cs="Times New Roman"/>
          <w:sz w:val="28"/>
          <w:szCs w:val="28"/>
        </w:rPr>
        <w:t xml:space="preserve">я, которые могут быть проведены </w:t>
      </w:r>
      <w:r w:rsidR="00BB2B90" w:rsidRPr="007C353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C3532">
        <w:rPr>
          <w:rFonts w:ascii="Times New Roman" w:hAnsi="Times New Roman" w:cs="Times New Roman"/>
          <w:sz w:val="28"/>
          <w:szCs w:val="28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5C21B4" w:rsidP="00C33C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III. Требования к проведению контрольных мероприятий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30</w:t>
      </w:r>
      <w:r w:rsidR="005C21B4" w:rsidRPr="00877E80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31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. Контрольное мероприятие проводится на основании приказа (распоряжения) </w:t>
      </w:r>
      <w:r w:rsidR="00FF2B9B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FF2B9B" w:rsidRPr="00877E80">
        <w:rPr>
          <w:rFonts w:ascii="Times New Roman" w:hAnsi="Times New Roman" w:cs="Times New Roman"/>
          <w:sz w:val="28"/>
          <w:szCs w:val="28"/>
        </w:rPr>
        <w:t>председателя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) </w:t>
      </w:r>
      <w:r w:rsidR="00FF2B9B" w:rsidRPr="00877E80">
        <w:rPr>
          <w:rFonts w:ascii="Times New Roman" w:hAnsi="Times New Roman" w:cs="Times New Roman"/>
          <w:sz w:val="28"/>
          <w:szCs w:val="28"/>
        </w:rPr>
        <w:t>Администрации</w:t>
      </w:r>
      <w:r w:rsidR="005C21B4" w:rsidRPr="00877E80">
        <w:rPr>
          <w:rFonts w:ascii="Times New Roman" w:hAnsi="Times New Roman" w:cs="Times New Roman"/>
          <w:sz w:val="28"/>
          <w:szCs w:val="28"/>
        </w:rPr>
        <w:t xml:space="preserve"> о его назначении, в котором указываются наименование объекта контроля, проверяемый </w:t>
      </w:r>
      <w:r w:rsidR="005C21B4" w:rsidRPr="00877E80">
        <w:rPr>
          <w:rFonts w:ascii="Times New Roman" w:hAnsi="Times New Roman" w:cs="Times New Roman"/>
          <w:sz w:val="28"/>
          <w:szCs w:val="28"/>
        </w:rPr>
        <w:lastRenderedPageBreak/>
        <w:t>период при последующем контроле,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2</w:t>
      </w:r>
      <w:r w:rsidRPr="00877E80">
        <w:rPr>
          <w:rFonts w:ascii="Times New Roman" w:hAnsi="Times New Roman" w:cs="Times New Roman"/>
          <w:sz w:val="28"/>
          <w:szCs w:val="28"/>
        </w:rPr>
        <w:t xml:space="preserve">. Решение о приостановлении проведения контрольного мероприятия принимается </w:t>
      </w:r>
      <w:r w:rsidR="00FF2B9B" w:rsidRPr="00877E80">
        <w:rPr>
          <w:rFonts w:ascii="Times New Roman" w:hAnsi="Times New Roman" w:cs="Times New Roman"/>
          <w:sz w:val="28"/>
          <w:szCs w:val="28"/>
        </w:rPr>
        <w:t>председателя (заместителя председателя) 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>на основании мотивированного обращения руководителя проверочной (ревизионной) группы в соответствии с настоящими Правилами. На время приостановления проведения контрольного мероприятия течение его срока прерывается.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3</w:t>
      </w:r>
      <w:r w:rsidRPr="00877E80">
        <w:rPr>
          <w:rFonts w:ascii="Times New Roman" w:hAnsi="Times New Roman" w:cs="Times New Roman"/>
          <w:sz w:val="28"/>
          <w:szCs w:val="28"/>
        </w:rPr>
        <w:t>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4</w:t>
      </w:r>
      <w:r w:rsidRPr="00877E80">
        <w:rPr>
          <w:rFonts w:ascii="Times New Roman" w:hAnsi="Times New Roman" w:cs="Times New Roman"/>
          <w:sz w:val="28"/>
          <w:szCs w:val="28"/>
        </w:rPr>
        <w:t xml:space="preserve">. Решение о приостановлении (возобновлении) проведения контрольного мероприятия оформляется приказом (распоряжением) </w:t>
      </w:r>
      <w:r w:rsidR="00FF2B9B" w:rsidRPr="00877E80">
        <w:rPr>
          <w:rFonts w:ascii="Times New Roman" w:hAnsi="Times New Roman" w:cs="Times New Roman"/>
          <w:sz w:val="28"/>
          <w:szCs w:val="28"/>
        </w:rPr>
        <w:t>председателя (заместителя председателя) Администрации</w:t>
      </w:r>
      <w:r w:rsidRPr="00877E80">
        <w:rPr>
          <w:rFonts w:ascii="Times New Roman" w:hAnsi="Times New Roman" w:cs="Times New Roman"/>
          <w:sz w:val="28"/>
          <w:szCs w:val="28"/>
        </w:rPr>
        <w:t>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5C21B4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Проведение обследования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5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При проведении обследования осуществляются анализ и оценка состояния сферы деятельности объекта контроля, определенной приказом (распоряжением) </w:t>
      </w:r>
      <w:r w:rsidR="00FF2B9B" w:rsidRPr="00877E80">
        <w:rPr>
          <w:rFonts w:ascii="Times New Roman" w:hAnsi="Times New Roman" w:cs="Times New Roman"/>
          <w:sz w:val="28"/>
          <w:szCs w:val="28"/>
        </w:rPr>
        <w:t>председателя (заместителя председателя) Администрации.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6</w:t>
      </w:r>
      <w:r w:rsidRPr="00877E80">
        <w:rPr>
          <w:rFonts w:ascii="Times New Roman" w:hAnsi="Times New Roman" w:cs="Times New Roman"/>
          <w:sz w:val="28"/>
          <w:szCs w:val="28"/>
        </w:rPr>
        <w:t>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7</w:t>
      </w:r>
      <w:r w:rsidRPr="00877E80">
        <w:rPr>
          <w:rFonts w:ascii="Times New Roman" w:hAnsi="Times New Roman" w:cs="Times New Roman"/>
          <w:sz w:val="28"/>
          <w:szCs w:val="28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8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По результатам проведения обследования оформляется заключение, которое подписывается должностным лицом </w:t>
      </w:r>
      <w:r w:rsidR="00BB2B90" w:rsidRPr="00877E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77E80">
        <w:rPr>
          <w:rFonts w:ascii="Times New Roman" w:hAnsi="Times New Roman" w:cs="Times New Roman"/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8"/>
          <w:szCs w:val="28"/>
        </w:rPr>
        <w:t>3</w:t>
      </w:r>
      <w:r w:rsidR="002A0539" w:rsidRPr="00877E80">
        <w:rPr>
          <w:rFonts w:ascii="Times New Roman" w:hAnsi="Times New Roman" w:cs="Times New Roman"/>
          <w:sz w:val="28"/>
          <w:szCs w:val="28"/>
        </w:rPr>
        <w:t>9</w:t>
      </w:r>
      <w:r w:rsidRPr="00877E80">
        <w:rPr>
          <w:rFonts w:ascii="Times New Roman" w:hAnsi="Times New Roman" w:cs="Times New Roman"/>
          <w:sz w:val="28"/>
          <w:szCs w:val="28"/>
        </w:rPr>
        <w:t xml:space="preserve">. Заключение и иные материалы обследования подлежат рассмотрению </w:t>
      </w:r>
      <w:r w:rsidR="00FF2B9B" w:rsidRPr="00877E80">
        <w:rPr>
          <w:rFonts w:ascii="Times New Roman" w:hAnsi="Times New Roman" w:cs="Times New Roman"/>
          <w:sz w:val="28"/>
          <w:szCs w:val="28"/>
        </w:rPr>
        <w:t xml:space="preserve">председателем (заместителем председателя) Администрации </w:t>
      </w:r>
      <w:r w:rsidRPr="00877E80">
        <w:rPr>
          <w:rFonts w:ascii="Times New Roman" w:hAnsi="Times New Roman" w:cs="Times New Roman"/>
          <w:sz w:val="28"/>
          <w:szCs w:val="28"/>
        </w:rPr>
        <w:t xml:space="preserve">в течение 30 дней со </w:t>
      </w:r>
      <w:r w:rsidRPr="00877E80">
        <w:rPr>
          <w:rFonts w:ascii="Times New Roman" w:hAnsi="Times New Roman" w:cs="Times New Roman"/>
          <w:sz w:val="26"/>
          <w:szCs w:val="26"/>
        </w:rPr>
        <w:t>дня подписания заключения.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03"/>
      <w:bookmarkEnd w:id="7"/>
      <w:r w:rsidRPr="00877E80">
        <w:rPr>
          <w:rFonts w:ascii="Times New Roman" w:hAnsi="Times New Roman" w:cs="Times New Roman"/>
          <w:sz w:val="26"/>
          <w:szCs w:val="26"/>
        </w:rPr>
        <w:t>40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По итогам рассмотрения заключения, подготовленного по результатам проведения обследования, </w:t>
      </w:r>
      <w:r w:rsidR="00FF2B9B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="005C21B4" w:rsidRPr="00877E80">
        <w:rPr>
          <w:rFonts w:ascii="Times New Roman" w:hAnsi="Times New Roman" w:cs="Times New Roman"/>
          <w:sz w:val="26"/>
          <w:szCs w:val="26"/>
        </w:rPr>
        <w:t>может назначить проведение внеплановой выездной проверки (ревизии).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Проведение камеральной проверки</w:t>
      </w:r>
    </w:p>
    <w:p w:rsidR="008132BA" w:rsidRPr="00877E80" w:rsidRDefault="008132BA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41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Камеральная проверка проводится по месту нахождения </w:t>
      </w:r>
      <w:r w:rsidR="00FF2B9B" w:rsidRPr="00877E80">
        <w:rPr>
          <w:rFonts w:ascii="Times New Roman" w:hAnsi="Times New Roman" w:cs="Times New Roman"/>
          <w:sz w:val="26"/>
          <w:szCs w:val="26"/>
        </w:rPr>
        <w:t>Администрации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, в том числе на основании бюджетной (бухгалтерской) отчетности и иных документов, </w:t>
      </w:r>
      <w:r w:rsidR="005C21B4" w:rsidRPr="00877E80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представленных по запросам </w:t>
      </w:r>
      <w:r w:rsidR="008A6E9A" w:rsidRPr="00877E80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BB2B90" w:rsidRPr="00877E80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5C21B4" w:rsidRPr="00877E80">
        <w:rPr>
          <w:rFonts w:ascii="Times New Roman" w:hAnsi="Times New Roman" w:cs="Times New Roman"/>
          <w:sz w:val="26"/>
          <w:szCs w:val="26"/>
        </w:rPr>
        <w:t>, а также информации, документов и материалов, полученных в ходе встречных проверок и в результате анали</w:t>
      </w:r>
      <w:r w:rsidR="00FF2B9B" w:rsidRPr="00877E80">
        <w:rPr>
          <w:rFonts w:ascii="Times New Roman" w:hAnsi="Times New Roman" w:cs="Times New Roman"/>
          <w:sz w:val="26"/>
          <w:szCs w:val="26"/>
        </w:rPr>
        <w:t>за данных информационных систем</w:t>
      </w:r>
      <w:r w:rsidR="005C21B4"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2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Камеральная проверка проводится должностным лицом, указанным в </w:t>
      </w:r>
      <w:hyperlink w:anchor="P103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пункте 9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настоящих Правил, в течение 30 рабочих дней со дня получения от объекта контроля информации, документов и материалов, представленных по запросу</w:t>
      </w:r>
      <w:r w:rsidR="007C3532">
        <w:rPr>
          <w:rFonts w:ascii="Times New Roman" w:hAnsi="Times New Roman" w:cs="Times New Roman"/>
          <w:sz w:val="26"/>
          <w:szCs w:val="26"/>
        </w:rPr>
        <w:t xml:space="preserve"> </w:t>
      </w:r>
      <w:r w:rsidR="00BB2B90" w:rsidRPr="007C3532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7C3532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При проведении камеральной проверки в срок ее проведения не засчитываются периоды времени с даты отправки запроса </w:t>
      </w:r>
      <w:r w:rsidR="008A6E9A" w:rsidRPr="00877E80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="00BB2B90" w:rsidRPr="00877E80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877E80">
        <w:rPr>
          <w:rFonts w:ascii="Times New Roman" w:hAnsi="Times New Roman" w:cs="Times New Roman"/>
          <w:sz w:val="26"/>
          <w:szCs w:val="26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4</w:t>
      </w:r>
      <w:r w:rsidRPr="00877E80">
        <w:rPr>
          <w:rFonts w:ascii="Times New Roman" w:hAnsi="Times New Roman" w:cs="Times New Roman"/>
          <w:sz w:val="26"/>
          <w:szCs w:val="26"/>
        </w:rPr>
        <w:t xml:space="preserve">.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>на основании мотивированного обращения руководителя проверочной (ревизионной) группы может назначить проведение обследования.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5</w:t>
      </w:r>
      <w:r w:rsidRPr="00877E80">
        <w:rPr>
          <w:rFonts w:ascii="Times New Roman" w:hAnsi="Times New Roman" w:cs="Times New Roman"/>
          <w:sz w:val="26"/>
          <w:szCs w:val="26"/>
        </w:rPr>
        <w:t>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6</w:t>
      </w:r>
      <w:r w:rsidRPr="00877E80">
        <w:rPr>
          <w:rFonts w:ascii="Times New Roman" w:hAnsi="Times New Roman" w:cs="Times New Roman"/>
          <w:sz w:val="26"/>
          <w:szCs w:val="26"/>
        </w:rPr>
        <w:t>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7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Объект контроля вправе представить в </w:t>
      </w:r>
      <w:r w:rsidR="00C2298D" w:rsidRPr="007C3532">
        <w:rPr>
          <w:rFonts w:ascii="Times New Roman" w:hAnsi="Times New Roman" w:cs="Times New Roman"/>
          <w:sz w:val="26"/>
          <w:szCs w:val="26"/>
        </w:rPr>
        <w:t>Администрацию</w:t>
      </w:r>
      <w:r w:rsidR="00BB2B90" w:rsidRPr="007C3532">
        <w:rPr>
          <w:rFonts w:ascii="Times New Roman" w:hAnsi="Times New Roman" w:cs="Times New Roman"/>
          <w:sz w:val="26"/>
          <w:szCs w:val="26"/>
        </w:rPr>
        <w:t>(Финансовое управление)</w:t>
      </w:r>
      <w:r w:rsidR="007C3532">
        <w:rPr>
          <w:rFonts w:ascii="Times New Roman" w:hAnsi="Times New Roman" w:cs="Times New Roman"/>
          <w:sz w:val="26"/>
          <w:szCs w:val="26"/>
        </w:rPr>
        <w:t xml:space="preserve"> </w:t>
      </w:r>
      <w:r w:rsidRPr="00877E80">
        <w:rPr>
          <w:rFonts w:ascii="Times New Roman" w:hAnsi="Times New Roman" w:cs="Times New Roman"/>
          <w:sz w:val="26"/>
          <w:szCs w:val="26"/>
        </w:rPr>
        <w:t>возражения в письменной форме на акт камеральной проверки в течение 10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Материалы камеральной проверки подлежат рассмотрению </w:t>
      </w:r>
      <w:r w:rsidR="00C2298D" w:rsidRPr="00877E80">
        <w:rPr>
          <w:rFonts w:ascii="Times New Roman" w:hAnsi="Times New Roman" w:cs="Times New Roman"/>
          <w:sz w:val="26"/>
          <w:szCs w:val="26"/>
        </w:rPr>
        <w:t>председателем (заместителем председателя) Администрации</w:t>
      </w:r>
      <w:r w:rsidRPr="00877E8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C2298D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>0 дней со дня подписания акта.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24"/>
      <w:bookmarkEnd w:id="8"/>
      <w:r w:rsidRPr="00877E80">
        <w:rPr>
          <w:rFonts w:ascii="Times New Roman" w:hAnsi="Times New Roman" w:cs="Times New Roman"/>
          <w:sz w:val="26"/>
          <w:szCs w:val="26"/>
        </w:rPr>
        <w:t>4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акта и иных материалов камеральной проверки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в) о проведении внеплановой выездной проверки (ревизии).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Проведение выездной проверки (ревизии)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50</w:t>
      </w:r>
      <w:r w:rsidR="005C21B4" w:rsidRPr="00877E80">
        <w:rPr>
          <w:rFonts w:ascii="Times New Roman" w:hAnsi="Times New Roman" w:cs="Times New Roman"/>
          <w:sz w:val="26"/>
          <w:szCs w:val="26"/>
        </w:rPr>
        <w:t>. 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51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Срок проведения контрольных действий по месту нахождения объекта контроля составляет не более </w:t>
      </w:r>
      <w:r w:rsidR="00C2298D" w:rsidRPr="00877E80">
        <w:rPr>
          <w:rFonts w:ascii="Times New Roman" w:hAnsi="Times New Roman" w:cs="Times New Roman"/>
          <w:sz w:val="26"/>
          <w:szCs w:val="26"/>
        </w:rPr>
        <w:t>30 рабочих дней</w:t>
      </w:r>
      <w:r w:rsidR="005C21B4"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2</w:t>
      </w:r>
      <w:r w:rsidRPr="00877E80">
        <w:rPr>
          <w:rFonts w:ascii="Times New Roman" w:hAnsi="Times New Roman" w:cs="Times New Roman"/>
          <w:sz w:val="26"/>
          <w:szCs w:val="26"/>
        </w:rPr>
        <w:t xml:space="preserve">.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>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(ревизионной) группы, но не более чем на 10 рабочих дней</w:t>
      </w:r>
      <w:r w:rsidR="007C3532">
        <w:rPr>
          <w:rFonts w:ascii="Times New Roman" w:hAnsi="Times New Roman" w:cs="Times New Roman"/>
          <w:sz w:val="26"/>
          <w:szCs w:val="26"/>
        </w:rPr>
        <w:t xml:space="preserve"> </w:t>
      </w:r>
      <w:r w:rsidRPr="00877E80">
        <w:rPr>
          <w:rFonts w:ascii="Times New Roman" w:hAnsi="Times New Roman" w:cs="Times New Roman"/>
          <w:sz w:val="26"/>
          <w:szCs w:val="26"/>
        </w:rPr>
        <w:t xml:space="preserve">на основании мотивированного обращения руководителя </w:t>
      </w:r>
      <w:r w:rsidRPr="00877E80">
        <w:rPr>
          <w:rFonts w:ascii="Times New Roman" w:hAnsi="Times New Roman" w:cs="Times New Roman"/>
          <w:sz w:val="26"/>
          <w:szCs w:val="26"/>
        </w:rPr>
        <w:lastRenderedPageBreak/>
        <w:t>проверочной (ревизионной) группы</w:t>
      </w:r>
      <w:r w:rsidR="00C2298D"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>. 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4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</w:t>
      </w:r>
      <w:hyperlink r:id="rId20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Форма акта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изъятия утверждается </w:t>
      </w:r>
      <w:r w:rsidR="00C2298D" w:rsidRPr="007C3532">
        <w:rPr>
          <w:rFonts w:ascii="Times New Roman" w:hAnsi="Times New Roman" w:cs="Times New Roman"/>
          <w:sz w:val="26"/>
          <w:szCs w:val="26"/>
        </w:rPr>
        <w:t>Администрацией</w:t>
      </w:r>
      <w:r w:rsidR="00BB2B90" w:rsidRPr="007C3532">
        <w:rPr>
          <w:rFonts w:ascii="Times New Roman" w:hAnsi="Times New Roman" w:cs="Times New Roman"/>
          <w:sz w:val="26"/>
          <w:szCs w:val="26"/>
        </w:rPr>
        <w:t xml:space="preserve"> (Финансовым управлением)</w:t>
      </w:r>
      <w:r w:rsidRPr="007C3532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5</w:t>
      </w:r>
      <w:r w:rsidRPr="00877E80">
        <w:rPr>
          <w:rFonts w:ascii="Times New Roman" w:hAnsi="Times New Roman" w:cs="Times New Roman"/>
          <w:sz w:val="26"/>
          <w:szCs w:val="26"/>
        </w:rPr>
        <w:t xml:space="preserve">.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>на основании мотивированного обращения руководителя проверочной (ревизионной) группы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проведение обследования;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проведение встречной проверки.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руководителя проверочной (ревизионной) 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6</w:t>
      </w:r>
      <w:r w:rsidRPr="00877E80">
        <w:rPr>
          <w:rFonts w:ascii="Times New Roman" w:hAnsi="Times New Roman" w:cs="Times New Roman"/>
          <w:sz w:val="26"/>
          <w:szCs w:val="26"/>
        </w:rPr>
        <w:t>. По результатам обследования оформляется заключение, которое прилагается к материалам выездной проверки (ревизии).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60"/>
      <w:bookmarkEnd w:id="9"/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7</w:t>
      </w:r>
      <w:r w:rsidRPr="00877E80">
        <w:rPr>
          <w:rFonts w:ascii="Times New Roman" w:hAnsi="Times New Roman" w:cs="Times New Roman"/>
          <w:sz w:val="26"/>
          <w:szCs w:val="26"/>
        </w:rPr>
        <w:t>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8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Проведение выездной проверки (ревизии) может быть приостановлено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председателем (заместителем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>на основании мотивированного обращения руководителя проверочной (ревизионной) группы: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на период проведения встречной проверки и (или) обследования;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lastRenderedPageBreak/>
        <w:t>в) на период организации и проведения экспертиз;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г) на период исполнения запросов, направленных в комп</w:t>
      </w:r>
      <w:r w:rsidR="00C2298D" w:rsidRPr="00877E80">
        <w:rPr>
          <w:rFonts w:ascii="Times New Roman" w:hAnsi="Times New Roman" w:cs="Times New Roman"/>
          <w:sz w:val="26"/>
          <w:szCs w:val="26"/>
        </w:rPr>
        <w:t>етентные государственные органы</w:t>
      </w:r>
      <w:r w:rsidRPr="00877E80">
        <w:rPr>
          <w:rFonts w:ascii="Times New Roman" w:hAnsi="Times New Roman" w:cs="Times New Roman"/>
          <w:sz w:val="26"/>
          <w:szCs w:val="26"/>
        </w:rPr>
        <w:t>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д) в случае непредставления объектом контроля информации, документов и материалов, и (или) пред</w:t>
      </w:r>
      <w:r w:rsidR="00D90F92">
        <w:rPr>
          <w:rFonts w:ascii="Times New Roman" w:hAnsi="Times New Roman" w:cs="Times New Roman"/>
          <w:sz w:val="26"/>
          <w:szCs w:val="26"/>
        </w:rPr>
        <w:t xml:space="preserve">ставления неполного комплекта из </w:t>
      </w:r>
      <w:r w:rsidRPr="00877E80">
        <w:rPr>
          <w:rFonts w:ascii="Times New Roman" w:hAnsi="Times New Roman" w:cs="Times New Roman"/>
          <w:sz w:val="26"/>
          <w:szCs w:val="26"/>
        </w:rPr>
        <w:t>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е) при необходимости обследования имущества и (или) документов, находящихся не по месту нахождения объекта контроля;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ж)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5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>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60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</w:t>
      </w:r>
      <w:r w:rsidR="00C2298D" w:rsidRPr="00877E80">
        <w:rPr>
          <w:rFonts w:ascii="Times New Roman" w:hAnsi="Times New Roman" w:cs="Times New Roman"/>
          <w:sz w:val="26"/>
          <w:szCs w:val="26"/>
        </w:rPr>
        <w:t>Председатель (заместитель председателя) Администрации</w:t>
      </w:r>
      <w:r w:rsidR="005C21B4" w:rsidRPr="00877E80">
        <w:rPr>
          <w:rFonts w:ascii="Times New Roman" w:hAnsi="Times New Roman" w:cs="Times New Roman"/>
          <w:sz w:val="26"/>
          <w:szCs w:val="26"/>
        </w:rPr>
        <w:t>, принявший решение о приостановлении проведения выездной проверки (ревизии), в течение 3 рабочих дней со дня его принятия: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61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</w:t>
      </w:r>
      <w:r w:rsidR="00C2298D" w:rsidRPr="00877E80">
        <w:rPr>
          <w:rFonts w:ascii="Times New Roman" w:hAnsi="Times New Roman" w:cs="Times New Roman"/>
          <w:sz w:val="26"/>
          <w:szCs w:val="26"/>
        </w:rPr>
        <w:t xml:space="preserve">Председатель (заместитель председателя) Администрации </w:t>
      </w:r>
      <w:r w:rsidR="005C21B4" w:rsidRPr="00877E80">
        <w:rPr>
          <w:rFonts w:ascii="Times New Roman" w:hAnsi="Times New Roman" w:cs="Times New Roman"/>
          <w:sz w:val="26"/>
          <w:szCs w:val="26"/>
        </w:rPr>
        <w:t>в течение 3 рабочих дней со дня получения сведений об устранении причин приостановления выездной проверки (ревизии):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принимает решение о возобновлении проведения выездной проверки (ревизии);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информирует о возобновлении проведения выездной проверки (ревизии) объект контроля.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2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После окончания контрольных действий, предусмотренных </w:t>
      </w:r>
      <w:hyperlink w:anchor="P260" w:history="1">
        <w:r w:rsidRPr="00877E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B22B64" w:rsidRPr="00877E80">
          <w:rPr>
            <w:rFonts w:ascii="Times New Roman" w:hAnsi="Times New Roman" w:cs="Times New Roman"/>
            <w:sz w:val="26"/>
            <w:szCs w:val="26"/>
          </w:rPr>
          <w:t>57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настоящих Правил,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По результатам выездной проверки (ревизии) оформляется акт, который должен быть подписан </w:t>
      </w:r>
      <w:r w:rsidR="008A6E9A" w:rsidRPr="00877E80">
        <w:rPr>
          <w:rFonts w:ascii="Times New Roman" w:hAnsi="Times New Roman" w:cs="Times New Roman"/>
          <w:sz w:val="26"/>
          <w:szCs w:val="26"/>
        </w:rPr>
        <w:t xml:space="preserve">в </w:t>
      </w:r>
      <w:r w:rsidRPr="00877E80">
        <w:rPr>
          <w:rFonts w:ascii="Times New Roman" w:hAnsi="Times New Roman" w:cs="Times New Roman"/>
          <w:sz w:val="26"/>
          <w:szCs w:val="26"/>
        </w:rPr>
        <w:t>течение 15 рабочих дней, исчисляемых со дня, следующего за днем подписания справки о завершении контрольных действий.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4</w:t>
      </w:r>
      <w:r w:rsidRPr="00877E80">
        <w:rPr>
          <w:rFonts w:ascii="Times New Roman" w:hAnsi="Times New Roman" w:cs="Times New Roman"/>
          <w:sz w:val="26"/>
          <w:szCs w:val="26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5</w:t>
      </w:r>
      <w:r w:rsidRPr="00877E80">
        <w:rPr>
          <w:rFonts w:ascii="Times New Roman" w:hAnsi="Times New Roman" w:cs="Times New Roman"/>
          <w:sz w:val="26"/>
          <w:szCs w:val="26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6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Объект контроля вправе представить в </w:t>
      </w:r>
      <w:r w:rsidR="00C2298D" w:rsidRPr="007C3532">
        <w:rPr>
          <w:rFonts w:ascii="Times New Roman" w:hAnsi="Times New Roman" w:cs="Times New Roman"/>
          <w:sz w:val="26"/>
          <w:szCs w:val="26"/>
        </w:rPr>
        <w:t>Администрацию</w:t>
      </w:r>
      <w:r w:rsidR="009979C3" w:rsidRPr="007C3532">
        <w:rPr>
          <w:rFonts w:ascii="Times New Roman" w:hAnsi="Times New Roman" w:cs="Times New Roman"/>
          <w:sz w:val="26"/>
          <w:szCs w:val="26"/>
        </w:rPr>
        <w:t xml:space="preserve"> (Финансовое управление)</w:t>
      </w:r>
      <w:r w:rsidRPr="00877E80">
        <w:rPr>
          <w:rFonts w:ascii="Times New Roman" w:hAnsi="Times New Roman" w:cs="Times New Roman"/>
          <w:sz w:val="26"/>
          <w:szCs w:val="26"/>
        </w:rPr>
        <w:t xml:space="preserve"> возражения в письменной форме на акт выездной проверки в течение </w:t>
      </w:r>
      <w:r w:rsidR="008618C7" w:rsidRPr="00877E80">
        <w:rPr>
          <w:rFonts w:ascii="Times New Roman" w:hAnsi="Times New Roman" w:cs="Times New Roman"/>
          <w:sz w:val="26"/>
          <w:szCs w:val="26"/>
        </w:rPr>
        <w:t>5</w:t>
      </w:r>
      <w:r w:rsidRPr="00877E80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7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Акт и иные материалы выездной проверки (ревизии) подлежат рассмотрению </w:t>
      </w:r>
      <w:r w:rsidR="008618C7" w:rsidRPr="00081B94">
        <w:rPr>
          <w:rFonts w:ascii="Times New Roman" w:hAnsi="Times New Roman" w:cs="Times New Roman"/>
          <w:sz w:val="26"/>
          <w:szCs w:val="26"/>
        </w:rPr>
        <w:t>председателем (заместителем председателя) Администрации</w:t>
      </w:r>
      <w:r w:rsidR="00081B94">
        <w:rPr>
          <w:rFonts w:ascii="Times New Roman" w:hAnsi="Times New Roman" w:cs="Times New Roman"/>
          <w:sz w:val="26"/>
          <w:szCs w:val="26"/>
        </w:rPr>
        <w:t xml:space="preserve"> </w:t>
      </w:r>
      <w:r w:rsidRPr="00877E8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618C7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>0 дней со дня подписания акта.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92"/>
      <w:bookmarkEnd w:id="10"/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8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акта и иных материалов выездной проверки (ревизии) </w:t>
      </w:r>
      <w:r w:rsidR="008618C7" w:rsidRPr="00081B94">
        <w:rPr>
          <w:rFonts w:ascii="Times New Roman" w:hAnsi="Times New Roman" w:cs="Times New Roman"/>
          <w:sz w:val="26"/>
          <w:szCs w:val="26"/>
        </w:rPr>
        <w:t>председатель (заместитель председателя) Администрации</w:t>
      </w:r>
      <w:r w:rsidR="00081B94">
        <w:rPr>
          <w:rFonts w:ascii="Times New Roman" w:hAnsi="Times New Roman" w:cs="Times New Roman"/>
          <w:sz w:val="26"/>
          <w:szCs w:val="26"/>
        </w:rPr>
        <w:t xml:space="preserve"> </w:t>
      </w:r>
      <w:r w:rsidRPr="00877E80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в)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2BA" w:rsidRPr="00877E80" w:rsidRDefault="008132BA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Реализация результатов проведения контрольных мероприятий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6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При осуществлении полномочий, предусмотренных абзацами вторым и третьим </w:t>
      </w:r>
      <w:r w:rsidR="003C7F55" w:rsidRPr="00877E80">
        <w:rPr>
          <w:rFonts w:ascii="Times New Roman" w:hAnsi="Times New Roman" w:cs="Times New Roman"/>
          <w:sz w:val="26"/>
          <w:szCs w:val="26"/>
        </w:rPr>
        <w:t xml:space="preserve">подпункта «а» пункта 6 </w:t>
      </w:r>
      <w:r w:rsidRPr="00877E80">
        <w:rPr>
          <w:rFonts w:ascii="Times New Roman" w:hAnsi="Times New Roman" w:cs="Times New Roman"/>
          <w:sz w:val="26"/>
          <w:szCs w:val="26"/>
        </w:rPr>
        <w:t xml:space="preserve">настоящих Правил, </w:t>
      </w:r>
      <w:r w:rsidR="008618C7" w:rsidRPr="00081B94">
        <w:rPr>
          <w:rFonts w:ascii="Times New Roman" w:hAnsi="Times New Roman" w:cs="Times New Roman"/>
          <w:sz w:val="26"/>
          <w:szCs w:val="26"/>
        </w:rPr>
        <w:t>Администрация</w:t>
      </w:r>
      <w:r w:rsidR="009979C3" w:rsidRPr="00081B94">
        <w:rPr>
          <w:rFonts w:ascii="Times New Roman" w:hAnsi="Times New Roman" w:cs="Times New Roman"/>
          <w:sz w:val="26"/>
          <w:szCs w:val="26"/>
        </w:rPr>
        <w:t xml:space="preserve">(Финансовое управление) </w:t>
      </w:r>
      <w:r w:rsidRPr="00081B94">
        <w:rPr>
          <w:rFonts w:ascii="Times New Roman" w:hAnsi="Times New Roman" w:cs="Times New Roman"/>
          <w:sz w:val="26"/>
          <w:szCs w:val="26"/>
        </w:rPr>
        <w:t>направляет: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представления, содержащие информацию о выявленных нарушениях бюджетного законодательства Российской Федерации</w:t>
      </w:r>
      <w:r w:rsidR="008618C7" w:rsidRPr="00877E80">
        <w:rPr>
          <w:rFonts w:ascii="Times New Roman" w:hAnsi="Times New Roman" w:cs="Times New Roman"/>
          <w:sz w:val="26"/>
          <w:szCs w:val="26"/>
        </w:rPr>
        <w:t>, Республики Тыва</w:t>
      </w:r>
      <w:r w:rsidRPr="00877E80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регулирующих бюджетные правоотношения, нарушениях условий договоров (соглашений) о предоставлении средств из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7E80">
        <w:rPr>
          <w:rFonts w:ascii="Times New Roman" w:hAnsi="Times New Roman" w:cs="Times New Roman"/>
          <w:sz w:val="26"/>
          <w:szCs w:val="26"/>
        </w:rPr>
        <w:t xml:space="preserve"> бюджета,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муниципальных</w:t>
      </w:r>
      <w:r w:rsidRPr="00877E80">
        <w:rPr>
          <w:rFonts w:ascii="Times New Roman" w:hAnsi="Times New Roman" w:cs="Times New Roman"/>
          <w:sz w:val="26"/>
          <w:szCs w:val="26"/>
        </w:rPr>
        <w:t xml:space="preserve"> контрактов, целей, порядка и условий предоставления кредитов и займов, обеспеченных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муниципальными</w:t>
      </w:r>
      <w:r w:rsidRPr="00877E80">
        <w:rPr>
          <w:rFonts w:ascii="Times New Roman" w:hAnsi="Times New Roman" w:cs="Times New Roman"/>
          <w:sz w:val="26"/>
          <w:szCs w:val="26"/>
        </w:rPr>
        <w:t xml:space="preserve"> гарантиями, целей, порядка и условий размещения средств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7E80">
        <w:rPr>
          <w:rFonts w:ascii="Times New Roman" w:hAnsi="Times New Roman" w:cs="Times New Roman"/>
          <w:sz w:val="26"/>
          <w:szCs w:val="26"/>
        </w:rPr>
        <w:t xml:space="preserve"> бюджета в ценные бумаги объектов контроля, а также требования</w:t>
      </w:r>
      <w:r w:rsidR="00D90F92">
        <w:rPr>
          <w:rFonts w:ascii="Times New Roman" w:hAnsi="Times New Roman" w:cs="Times New Roman"/>
          <w:sz w:val="26"/>
          <w:szCs w:val="26"/>
        </w:rPr>
        <w:t xml:space="preserve"> </w:t>
      </w:r>
      <w:r w:rsidRPr="00877E80">
        <w:rPr>
          <w:rFonts w:ascii="Times New Roman" w:hAnsi="Times New Roman" w:cs="Times New Roman"/>
          <w:sz w:val="26"/>
          <w:szCs w:val="26"/>
        </w:rPr>
        <w:t xml:space="preserve">о принятии мер по устранению причин и условий таких нарушений или требования о возврате предоставленных средств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7E80">
        <w:rPr>
          <w:rFonts w:ascii="Times New Roman" w:hAnsi="Times New Roman" w:cs="Times New Roman"/>
          <w:sz w:val="26"/>
          <w:szCs w:val="26"/>
        </w:rPr>
        <w:t xml:space="preserve">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указан;</w:t>
      </w:r>
      <w:r w:rsidR="00D90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1B4" w:rsidRPr="00877E80" w:rsidRDefault="00D90F92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предписания, </w:t>
      </w:r>
      <w:r w:rsidR="005C21B4" w:rsidRPr="00877E80">
        <w:rPr>
          <w:rFonts w:ascii="Times New Roman" w:hAnsi="Times New Roman" w:cs="Times New Roman"/>
          <w:sz w:val="26"/>
          <w:szCs w:val="26"/>
        </w:rPr>
        <w:t>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</w:t>
      </w:r>
      <w:r w:rsidR="008618C7" w:rsidRPr="00877E80">
        <w:rPr>
          <w:rFonts w:ascii="Times New Roman" w:hAnsi="Times New Roman" w:cs="Times New Roman"/>
          <w:sz w:val="26"/>
          <w:szCs w:val="26"/>
        </w:rPr>
        <w:t>, Республики Тыва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регулирующих бюджетные правоотношения, нарушений условий договоров (соглашений) о предоставлении средств из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бюджета,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муниципальных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контрактов, целей, порядка и условий предоставления кредитов и займов, обеспеченных </w:t>
      </w:r>
      <w:r w:rsidR="008618C7" w:rsidRPr="00877E80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гарантиями, целей, порядка и условий размещения средств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бюджета в ценные бумаги объектов контроля и (или) требования о возмещении ущерба, причиненного </w:t>
      </w:r>
      <w:r w:rsidR="008618C7" w:rsidRPr="00877E80">
        <w:rPr>
          <w:rFonts w:ascii="Times New Roman" w:hAnsi="Times New Roman" w:cs="Times New Roman"/>
          <w:sz w:val="26"/>
          <w:szCs w:val="26"/>
        </w:rPr>
        <w:t>муниципальному образованию</w:t>
      </w:r>
      <w:r w:rsidR="005C21B4" w:rsidRPr="00877E80">
        <w:rPr>
          <w:rFonts w:ascii="Times New Roman" w:hAnsi="Times New Roman" w:cs="Times New Roman"/>
          <w:sz w:val="26"/>
          <w:szCs w:val="26"/>
        </w:rPr>
        <w:t>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 xml:space="preserve">в) уведомления о применении бюджетных мер принуждения, обязательные к рассмотрению </w:t>
      </w:r>
      <w:r w:rsidR="00B22B64" w:rsidRPr="00877E80">
        <w:rPr>
          <w:rFonts w:ascii="Times New Roman" w:hAnsi="Times New Roman" w:cs="Times New Roman"/>
          <w:sz w:val="26"/>
          <w:szCs w:val="26"/>
        </w:rPr>
        <w:t>финансовым органом муниципального образования</w:t>
      </w:r>
      <w:r w:rsidRPr="00877E80">
        <w:rPr>
          <w:rFonts w:ascii="Times New Roman" w:hAnsi="Times New Roman" w:cs="Times New Roman"/>
          <w:sz w:val="26"/>
          <w:szCs w:val="26"/>
        </w:rPr>
        <w:t xml:space="preserve">, содержащие основания для применения предусмотренных Бюджетным </w:t>
      </w:r>
      <w:hyperlink r:id="rId21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70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При осуществлении полномочий, предусмотренных абзацами четвертым - десятым </w:t>
      </w:r>
      <w:hyperlink w:anchor="P59" w:history="1">
        <w:r w:rsidR="005C21B4" w:rsidRPr="00877E80">
          <w:rPr>
            <w:rFonts w:ascii="Times New Roman" w:hAnsi="Times New Roman" w:cs="Times New Roman"/>
            <w:color w:val="0000FF"/>
            <w:sz w:val="26"/>
            <w:szCs w:val="26"/>
          </w:rPr>
          <w:t>подпункта "а"</w:t>
        </w:r>
      </w:hyperlink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" w:history="1">
        <w:r w:rsidR="005C21B4" w:rsidRPr="00877E80">
          <w:rPr>
            <w:rFonts w:ascii="Times New Roman" w:hAnsi="Times New Roman" w:cs="Times New Roman"/>
            <w:color w:val="0000FF"/>
            <w:sz w:val="26"/>
            <w:szCs w:val="26"/>
          </w:rPr>
          <w:t>подпунктом "б" пункта 6</w:t>
        </w:r>
      </w:hyperlink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настоящих Правил, </w:t>
      </w:r>
      <w:r w:rsidR="008618C7" w:rsidRPr="00081B94">
        <w:rPr>
          <w:rFonts w:ascii="Times New Roman" w:hAnsi="Times New Roman" w:cs="Times New Roman"/>
          <w:sz w:val="26"/>
          <w:szCs w:val="26"/>
        </w:rPr>
        <w:t>Администрация</w:t>
      </w:r>
      <w:r w:rsidR="009979C3" w:rsidRPr="00081B94">
        <w:rPr>
          <w:rFonts w:ascii="Times New Roman" w:hAnsi="Times New Roman" w:cs="Times New Roman"/>
          <w:sz w:val="26"/>
          <w:szCs w:val="26"/>
        </w:rPr>
        <w:t xml:space="preserve"> (Финансовое управление)</w:t>
      </w:r>
      <w:r w:rsidR="00081B94">
        <w:rPr>
          <w:rFonts w:ascii="Times New Roman" w:hAnsi="Times New Roman" w:cs="Times New Roman"/>
          <w:sz w:val="26"/>
          <w:szCs w:val="26"/>
        </w:rPr>
        <w:t xml:space="preserve"> 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направляет предписания об устранении нарушений </w:t>
      </w:r>
      <w:r w:rsidR="005C21B4" w:rsidRPr="00877E80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 Российской Федерации и иных нормативных правовых актов о контрактной системе в сфере закупок. При этом в рамках осуществления полномочий, предусмотренных абзацами четвертым - шестым </w:t>
      </w:r>
      <w:hyperlink w:anchor="P59" w:history="1">
        <w:r w:rsidR="005C21B4" w:rsidRPr="00877E80">
          <w:rPr>
            <w:rFonts w:ascii="Times New Roman" w:hAnsi="Times New Roman" w:cs="Times New Roman"/>
            <w:color w:val="0000FF"/>
            <w:sz w:val="26"/>
            <w:szCs w:val="26"/>
          </w:rPr>
          <w:t>подпункта "а" пункта 6</w:t>
        </w:r>
      </w:hyperlink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настоящих Правил, указанные предписания выдаются до начала закупки.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1</w:t>
      </w:r>
      <w:r w:rsidRPr="00877E80">
        <w:rPr>
          <w:rFonts w:ascii="Times New Roman" w:hAnsi="Times New Roman" w:cs="Times New Roman"/>
          <w:sz w:val="26"/>
          <w:szCs w:val="26"/>
        </w:rPr>
        <w:t>. При осуществлении полномочий по контролю за использованием ре</w:t>
      </w:r>
      <w:r w:rsidR="008618C7" w:rsidRPr="00877E80">
        <w:rPr>
          <w:rFonts w:ascii="Times New Roman" w:hAnsi="Times New Roman" w:cs="Times New Roman"/>
          <w:sz w:val="26"/>
          <w:szCs w:val="26"/>
        </w:rPr>
        <w:t>гиональными операторами средств</w:t>
      </w:r>
      <w:r w:rsidRPr="00877E80">
        <w:rPr>
          <w:rFonts w:ascii="Times New Roman" w:hAnsi="Times New Roman" w:cs="Times New Roman"/>
          <w:sz w:val="26"/>
          <w:szCs w:val="26"/>
        </w:rPr>
        <w:t xml:space="preserve"> муниципальной поддержки капитального ремонта, формирующих фонды капитального ремонта на счете (счетах) регионального оператора,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Администрация  (Финансовое управление)</w:t>
      </w:r>
      <w:r w:rsidRPr="00877E80">
        <w:rPr>
          <w:rFonts w:ascii="Times New Roman" w:hAnsi="Times New Roman" w:cs="Times New Roman"/>
          <w:sz w:val="26"/>
          <w:szCs w:val="26"/>
        </w:rPr>
        <w:t xml:space="preserve"> направляет региональному оператору представления и (или) предписания об устранении выявленных нарушений требований законодательства Российской Федерации.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2</w:t>
      </w:r>
      <w:r w:rsidRPr="00877E80">
        <w:rPr>
          <w:rFonts w:ascii="Times New Roman" w:hAnsi="Times New Roman" w:cs="Times New Roman"/>
          <w:sz w:val="26"/>
          <w:szCs w:val="26"/>
        </w:rPr>
        <w:t>. Уведомление о применении бюджетной меры (бюджетных мер) принуждения содержит описание совершенного бюджетного нарушения (бюджетных нарушений).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 xml:space="preserve">Уведомление о применении бюджетной меры (бюджетных мер) принуждения, направляется в </w:t>
      </w:r>
      <w:r w:rsidR="00B22B64" w:rsidRPr="00877E80">
        <w:rPr>
          <w:rFonts w:ascii="Times New Roman" w:hAnsi="Times New Roman" w:cs="Times New Roman"/>
          <w:sz w:val="26"/>
          <w:szCs w:val="26"/>
        </w:rPr>
        <w:t>финансовый</w:t>
      </w:r>
      <w:r w:rsidR="00B15CAE">
        <w:rPr>
          <w:rFonts w:ascii="Times New Roman" w:hAnsi="Times New Roman" w:cs="Times New Roman"/>
          <w:sz w:val="26"/>
          <w:szCs w:val="26"/>
        </w:rPr>
        <w:t xml:space="preserve"> </w:t>
      </w:r>
      <w:r w:rsidR="00B22B64" w:rsidRPr="00877E80">
        <w:rPr>
          <w:rFonts w:ascii="Times New Roman" w:hAnsi="Times New Roman" w:cs="Times New Roman"/>
          <w:sz w:val="26"/>
          <w:szCs w:val="26"/>
        </w:rPr>
        <w:t xml:space="preserve">орган муниципального образования </w:t>
      </w:r>
      <w:r w:rsidR="008618C7" w:rsidRPr="00877E80">
        <w:rPr>
          <w:rFonts w:ascii="Times New Roman" w:hAnsi="Times New Roman" w:cs="Times New Roman"/>
          <w:sz w:val="26"/>
          <w:szCs w:val="26"/>
        </w:rPr>
        <w:t xml:space="preserve">председателем (заместителем председателя) Администрации </w:t>
      </w:r>
      <w:r w:rsidRPr="00877E80">
        <w:rPr>
          <w:rFonts w:ascii="Times New Roman" w:hAnsi="Times New Roman" w:cs="Times New Roman"/>
          <w:sz w:val="26"/>
          <w:szCs w:val="26"/>
        </w:rPr>
        <w:t xml:space="preserve">в определенный Бюджетным </w:t>
      </w:r>
      <w:hyperlink r:id="rId22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Российской Федерации срок.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Применение бюджетных мер принуждения осуществляется в порядке, установленном </w:t>
      </w:r>
      <w:r w:rsidR="00B22B64" w:rsidRPr="00877E80">
        <w:rPr>
          <w:rFonts w:ascii="Times New Roman" w:hAnsi="Times New Roman" w:cs="Times New Roman"/>
          <w:sz w:val="26"/>
          <w:szCs w:val="26"/>
        </w:rPr>
        <w:t>финансовым органом муниципального образования</w:t>
      </w:r>
      <w:r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4</w:t>
      </w:r>
      <w:r w:rsidRPr="00877E80">
        <w:rPr>
          <w:rFonts w:ascii="Times New Roman" w:hAnsi="Times New Roman" w:cs="Times New Roman"/>
          <w:sz w:val="26"/>
          <w:szCs w:val="26"/>
        </w:rPr>
        <w:t>. 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настоящими Правилами.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5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Отмена представлений и предписаний </w:t>
      </w:r>
      <w:r w:rsidR="008618C7" w:rsidRPr="00877E80">
        <w:rPr>
          <w:rFonts w:ascii="Times New Roman" w:hAnsi="Times New Roman" w:cs="Times New Roman"/>
          <w:sz w:val="26"/>
          <w:szCs w:val="26"/>
        </w:rPr>
        <w:t>Администрации</w:t>
      </w:r>
      <w:r w:rsidRPr="00877E80">
        <w:rPr>
          <w:rFonts w:ascii="Times New Roman" w:hAnsi="Times New Roman" w:cs="Times New Roman"/>
          <w:sz w:val="26"/>
          <w:szCs w:val="26"/>
        </w:rPr>
        <w:t xml:space="preserve"> осуществляется в судебном порядке. 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6</w:t>
      </w:r>
      <w:r w:rsidRPr="00877E80">
        <w:rPr>
          <w:rFonts w:ascii="Times New Roman" w:hAnsi="Times New Roman" w:cs="Times New Roman"/>
          <w:sz w:val="26"/>
          <w:szCs w:val="26"/>
        </w:rPr>
        <w:t>. Должностные лица, принимающие участие в контрольных меро</w:t>
      </w:r>
      <w:r w:rsidR="004D7513">
        <w:rPr>
          <w:rFonts w:ascii="Times New Roman" w:hAnsi="Times New Roman" w:cs="Times New Roman"/>
          <w:sz w:val="26"/>
          <w:szCs w:val="26"/>
        </w:rPr>
        <w:t xml:space="preserve">приятиях, осуществляют контроль </w:t>
      </w:r>
      <w:r w:rsidRPr="00877E80">
        <w:rPr>
          <w:rFonts w:ascii="Times New Roman" w:hAnsi="Times New Roman" w:cs="Times New Roman"/>
          <w:sz w:val="26"/>
          <w:szCs w:val="26"/>
        </w:rPr>
        <w:t xml:space="preserve">за исполнением объектами контроля представлений и предписаний. В случае неисполнения представления и (или) предписания </w:t>
      </w:r>
      <w:r w:rsidR="008618C7" w:rsidRPr="00877E8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877E80">
        <w:rPr>
          <w:rFonts w:ascii="Times New Roman" w:hAnsi="Times New Roman" w:cs="Times New Roman"/>
          <w:sz w:val="26"/>
          <w:szCs w:val="26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7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В случае неисполнения предписания о возмещении ущерба, причиненного </w:t>
      </w:r>
      <w:r w:rsidR="00337B06" w:rsidRPr="00877E80">
        <w:rPr>
          <w:rFonts w:ascii="Times New Roman" w:hAnsi="Times New Roman" w:cs="Times New Roman"/>
          <w:sz w:val="26"/>
          <w:szCs w:val="26"/>
        </w:rPr>
        <w:t>муниципальному образованию</w:t>
      </w:r>
      <w:r w:rsidRPr="00877E80">
        <w:rPr>
          <w:rFonts w:ascii="Times New Roman" w:hAnsi="Times New Roman" w:cs="Times New Roman"/>
          <w:sz w:val="26"/>
          <w:szCs w:val="26"/>
        </w:rPr>
        <w:t xml:space="preserve">, </w:t>
      </w:r>
      <w:r w:rsidR="00337B06" w:rsidRPr="00877E80">
        <w:rPr>
          <w:rFonts w:ascii="Times New Roman" w:hAnsi="Times New Roman" w:cs="Times New Roman"/>
          <w:sz w:val="26"/>
          <w:szCs w:val="26"/>
        </w:rPr>
        <w:t>Администрация</w:t>
      </w:r>
      <w:r w:rsidRPr="00877E80">
        <w:rPr>
          <w:rFonts w:ascii="Times New Roman" w:hAnsi="Times New Roman" w:cs="Times New Roman"/>
          <w:sz w:val="26"/>
          <w:szCs w:val="26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337B06" w:rsidRPr="00877E80">
        <w:rPr>
          <w:rFonts w:ascii="Times New Roman" w:hAnsi="Times New Roman" w:cs="Times New Roman"/>
          <w:sz w:val="26"/>
          <w:szCs w:val="26"/>
        </w:rPr>
        <w:t>муниципальному образованию</w:t>
      </w:r>
      <w:r w:rsidRPr="00877E80">
        <w:rPr>
          <w:rFonts w:ascii="Times New Roman" w:hAnsi="Times New Roman" w:cs="Times New Roman"/>
          <w:sz w:val="26"/>
          <w:szCs w:val="26"/>
        </w:rPr>
        <w:t xml:space="preserve">, и защищает в суде интересы </w:t>
      </w:r>
      <w:r w:rsidR="00337B06" w:rsidRPr="00877E8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77E80">
        <w:rPr>
          <w:rFonts w:ascii="Times New Roman" w:hAnsi="Times New Roman" w:cs="Times New Roman"/>
          <w:sz w:val="26"/>
          <w:szCs w:val="26"/>
        </w:rPr>
        <w:t xml:space="preserve"> по этому иску.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 w:rsidR="009979C3" w:rsidRPr="00877E80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877E80">
        <w:rPr>
          <w:rFonts w:ascii="Times New Roman" w:hAnsi="Times New Roman" w:cs="Times New Roman"/>
          <w:sz w:val="26"/>
          <w:szCs w:val="26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7</w:t>
      </w:r>
      <w:r w:rsidR="002A0539" w:rsidRPr="00877E80">
        <w:rPr>
          <w:rFonts w:ascii="Times New Roman" w:hAnsi="Times New Roman" w:cs="Times New Roman"/>
          <w:sz w:val="26"/>
          <w:szCs w:val="26"/>
        </w:rPr>
        <w:t>9</w:t>
      </w:r>
      <w:r w:rsidRPr="00877E80">
        <w:rPr>
          <w:rFonts w:ascii="Times New Roman" w:hAnsi="Times New Roman" w:cs="Times New Roman"/>
          <w:sz w:val="26"/>
          <w:szCs w:val="26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5C21B4" w:rsidRPr="00877E80" w:rsidRDefault="002A0539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80</w:t>
      </w:r>
      <w:r w:rsidR="005C21B4" w:rsidRPr="00877E80">
        <w:rPr>
          <w:rFonts w:ascii="Times New Roman" w:hAnsi="Times New Roman" w:cs="Times New Roman"/>
          <w:sz w:val="26"/>
          <w:szCs w:val="26"/>
        </w:rPr>
        <w:t xml:space="preserve">. </w:t>
      </w:r>
      <w:hyperlink r:id="rId23" w:history="1">
        <w:r w:rsidR="005C21B4" w:rsidRPr="00877E80">
          <w:rPr>
            <w:rFonts w:ascii="Times New Roman" w:hAnsi="Times New Roman" w:cs="Times New Roman"/>
            <w:color w:val="0000FF"/>
            <w:sz w:val="26"/>
            <w:szCs w:val="26"/>
          </w:rPr>
          <w:t>Формы</w:t>
        </w:r>
      </w:hyperlink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="005C21B4" w:rsidRPr="00877E80">
          <w:rPr>
            <w:rFonts w:ascii="Times New Roman" w:hAnsi="Times New Roman" w:cs="Times New Roman"/>
            <w:color w:val="0000FF"/>
            <w:sz w:val="26"/>
            <w:szCs w:val="26"/>
          </w:rPr>
          <w:t>требования</w:t>
        </w:r>
      </w:hyperlink>
      <w:r w:rsidR="005C21B4" w:rsidRPr="00877E80">
        <w:rPr>
          <w:rFonts w:ascii="Times New Roman" w:hAnsi="Times New Roman" w:cs="Times New Roman"/>
          <w:sz w:val="26"/>
          <w:szCs w:val="26"/>
        </w:rPr>
        <w:t xml:space="preserve"> к содержанию представлений и предписаний, уведомлений о применении бюджетных мер принуждения, иных документов, предусмотренных настоящими Правилами, устанавливаются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Администрацией  (Финансовым управлением)</w:t>
      </w:r>
      <w:r w:rsidR="00337B06" w:rsidRPr="00081B94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IV. Требования к составлению и представлению отчетности</w:t>
      </w:r>
    </w:p>
    <w:p w:rsidR="005C21B4" w:rsidRPr="00877E80" w:rsidRDefault="005C21B4" w:rsidP="00C33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о результатах проведения контрольных мероприятий</w:t>
      </w:r>
    </w:p>
    <w:p w:rsidR="005C21B4" w:rsidRPr="00877E80" w:rsidRDefault="005C21B4" w:rsidP="00C33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</w:t>
      </w:r>
      <w:r w:rsidR="002A0539" w:rsidRPr="00877E80">
        <w:rPr>
          <w:rFonts w:ascii="Times New Roman" w:hAnsi="Times New Roman" w:cs="Times New Roman"/>
          <w:sz w:val="26"/>
          <w:szCs w:val="26"/>
        </w:rPr>
        <w:t>1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</w:t>
      </w:r>
      <w:r w:rsidRPr="00877E80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контрольной деятельности, а также анализа информации о результатах проведения контрольных мероприятий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Администрация  (Финансовое управление)</w:t>
      </w:r>
      <w:r w:rsidRPr="00877E80">
        <w:rPr>
          <w:rFonts w:ascii="Times New Roman" w:hAnsi="Times New Roman" w:cs="Times New Roman"/>
          <w:sz w:val="26"/>
          <w:szCs w:val="26"/>
        </w:rPr>
        <w:t xml:space="preserve"> ежегодно составляет и представляет отчет по </w:t>
      </w:r>
      <w:hyperlink r:id="rId25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26" w:history="1">
        <w:r w:rsidRPr="00877E8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77E80">
        <w:rPr>
          <w:rFonts w:ascii="Times New Roman" w:hAnsi="Times New Roman" w:cs="Times New Roman"/>
          <w:sz w:val="26"/>
          <w:szCs w:val="26"/>
        </w:rPr>
        <w:t xml:space="preserve">, которые установлены </w:t>
      </w:r>
      <w:r w:rsidR="00337B06" w:rsidRPr="00877E80">
        <w:rPr>
          <w:rFonts w:ascii="Times New Roman" w:hAnsi="Times New Roman" w:cs="Times New Roman"/>
          <w:sz w:val="26"/>
          <w:szCs w:val="26"/>
        </w:rPr>
        <w:t>Администрацией</w:t>
      </w:r>
      <w:r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</w:t>
      </w:r>
      <w:r w:rsidR="002A0539" w:rsidRPr="00877E80">
        <w:rPr>
          <w:rFonts w:ascii="Times New Roman" w:hAnsi="Times New Roman" w:cs="Times New Roman"/>
          <w:sz w:val="26"/>
          <w:szCs w:val="26"/>
        </w:rPr>
        <w:t>2</w:t>
      </w:r>
      <w:r w:rsidRPr="00877E80">
        <w:rPr>
          <w:rFonts w:ascii="Times New Roman" w:hAnsi="Times New Roman" w:cs="Times New Roman"/>
          <w:sz w:val="26"/>
          <w:szCs w:val="26"/>
        </w:rPr>
        <w:t xml:space="preserve">. В состав отчета </w:t>
      </w:r>
      <w:r w:rsidR="00337B06" w:rsidRPr="00081B94">
        <w:rPr>
          <w:rFonts w:ascii="Times New Roman" w:hAnsi="Times New Roman" w:cs="Times New Roman"/>
          <w:sz w:val="26"/>
          <w:szCs w:val="26"/>
        </w:rPr>
        <w:t>Администраци</w:t>
      </w:r>
      <w:r w:rsidR="00337B06" w:rsidRPr="00877E80">
        <w:rPr>
          <w:rFonts w:ascii="Times New Roman" w:hAnsi="Times New Roman" w:cs="Times New Roman"/>
          <w:sz w:val="26"/>
          <w:szCs w:val="26"/>
        </w:rPr>
        <w:t>и</w:t>
      </w:r>
      <w:r w:rsidR="009979C3" w:rsidRPr="00877E80">
        <w:rPr>
          <w:rFonts w:ascii="Times New Roman" w:hAnsi="Times New Roman" w:cs="Times New Roman"/>
          <w:sz w:val="26"/>
          <w:szCs w:val="26"/>
        </w:rPr>
        <w:t xml:space="preserve">(Финансового управления) </w:t>
      </w:r>
      <w:r w:rsidRPr="00877E80">
        <w:rPr>
          <w:rFonts w:ascii="Times New Roman" w:hAnsi="Times New Roman" w:cs="Times New Roman"/>
          <w:sz w:val="26"/>
          <w:szCs w:val="26"/>
        </w:rPr>
        <w:t>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</w:t>
      </w:r>
      <w:r w:rsidR="002A0539" w:rsidRPr="00877E80">
        <w:rPr>
          <w:rFonts w:ascii="Times New Roman" w:hAnsi="Times New Roman" w:cs="Times New Roman"/>
          <w:sz w:val="26"/>
          <w:szCs w:val="26"/>
        </w:rPr>
        <w:t>3</w:t>
      </w:r>
      <w:r w:rsidRPr="00877E80">
        <w:rPr>
          <w:rFonts w:ascii="Times New Roman" w:hAnsi="Times New Roman" w:cs="Times New Roman"/>
          <w:sz w:val="26"/>
          <w:szCs w:val="26"/>
        </w:rPr>
        <w:t>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</w:t>
      </w:r>
      <w:r w:rsidR="002A0539" w:rsidRPr="00877E80">
        <w:rPr>
          <w:rFonts w:ascii="Times New Roman" w:hAnsi="Times New Roman" w:cs="Times New Roman"/>
          <w:sz w:val="26"/>
          <w:szCs w:val="26"/>
        </w:rPr>
        <w:t>4</w:t>
      </w:r>
      <w:r w:rsidRPr="00877E80">
        <w:rPr>
          <w:rFonts w:ascii="Times New Roman" w:hAnsi="Times New Roman" w:cs="Times New Roman"/>
          <w:sz w:val="26"/>
          <w:szCs w:val="26"/>
        </w:rPr>
        <w:t>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а) начисленные штрафы в количественном и денежном выражении по видам нарушений;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 xml:space="preserve">д) объем проверенных средств </w:t>
      </w:r>
      <w:r w:rsidR="00337B06" w:rsidRPr="00877E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7E80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 xml:space="preserve">е) количество поданных и (или) удовлетворенных жалоб (исков) на решения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Администрации (Финансового управления)</w:t>
      </w:r>
      <w:r w:rsidRPr="00081B94">
        <w:rPr>
          <w:rFonts w:ascii="Times New Roman" w:hAnsi="Times New Roman" w:cs="Times New Roman"/>
          <w:sz w:val="26"/>
          <w:szCs w:val="26"/>
        </w:rPr>
        <w:t>,</w:t>
      </w:r>
      <w:r w:rsidRPr="00877E80">
        <w:rPr>
          <w:rFonts w:ascii="Times New Roman" w:hAnsi="Times New Roman" w:cs="Times New Roman"/>
          <w:sz w:val="26"/>
          <w:szCs w:val="26"/>
        </w:rPr>
        <w:t xml:space="preserve"> а также на их действия (бездействие) в рамках осуществленной ими контрольной деятельности.</w:t>
      </w:r>
    </w:p>
    <w:p w:rsidR="005C21B4" w:rsidRPr="00081B94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 xml:space="preserve">85. Отчет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Администрации (Финансового управления)</w:t>
      </w:r>
      <w:r w:rsidRPr="00877E80">
        <w:rPr>
          <w:rFonts w:ascii="Times New Roman" w:hAnsi="Times New Roman" w:cs="Times New Roman"/>
          <w:sz w:val="26"/>
          <w:szCs w:val="26"/>
        </w:rPr>
        <w:t xml:space="preserve"> формируется с учетом данных, содержащихся в отчетах о результатах проведения контрольных мероприятий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Администрацией (Финансовым управлением)</w:t>
      </w:r>
      <w:r w:rsidRPr="00081B94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1B94">
        <w:rPr>
          <w:rFonts w:ascii="Times New Roman" w:hAnsi="Times New Roman" w:cs="Times New Roman"/>
          <w:sz w:val="26"/>
          <w:szCs w:val="26"/>
        </w:rPr>
        <w:t xml:space="preserve">86. Отчет </w:t>
      </w:r>
      <w:r w:rsidR="009979C3" w:rsidRPr="00081B94">
        <w:rPr>
          <w:rFonts w:ascii="Times New Roman" w:hAnsi="Times New Roman" w:cs="Times New Roman"/>
          <w:sz w:val="26"/>
          <w:szCs w:val="26"/>
        </w:rPr>
        <w:t>Администрации (Финансового управления)</w:t>
      </w:r>
      <w:r w:rsidRPr="00081B94">
        <w:rPr>
          <w:rFonts w:ascii="Times New Roman" w:hAnsi="Times New Roman" w:cs="Times New Roman"/>
          <w:sz w:val="26"/>
          <w:szCs w:val="26"/>
        </w:rPr>
        <w:t>подписывается</w:t>
      </w:r>
      <w:r w:rsidRPr="00877E80">
        <w:rPr>
          <w:rFonts w:ascii="Times New Roman" w:hAnsi="Times New Roman" w:cs="Times New Roman"/>
          <w:sz w:val="26"/>
          <w:szCs w:val="26"/>
        </w:rPr>
        <w:t xml:space="preserve"> ее </w:t>
      </w:r>
      <w:r w:rsidR="00337B06" w:rsidRPr="00877E80">
        <w:rPr>
          <w:rFonts w:ascii="Times New Roman" w:hAnsi="Times New Roman" w:cs="Times New Roman"/>
          <w:sz w:val="26"/>
          <w:szCs w:val="26"/>
        </w:rPr>
        <w:t>председателем</w:t>
      </w:r>
      <w:r w:rsidRPr="00877E80">
        <w:rPr>
          <w:rFonts w:ascii="Times New Roman" w:hAnsi="Times New Roman" w:cs="Times New Roman"/>
          <w:sz w:val="26"/>
          <w:szCs w:val="26"/>
        </w:rPr>
        <w:t>.</w:t>
      </w:r>
    </w:p>
    <w:p w:rsidR="005C21B4" w:rsidRPr="00877E80" w:rsidRDefault="005C21B4" w:rsidP="00C33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E80">
        <w:rPr>
          <w:rFonts w:ascii="Times New Roman" w:hAnsi="Times New Roman" w:cs="Times New Roman"/>
          <w:sz w:val="26"/>
          <w:szCs w:val="26"/>
        </w:rPr>
        <w:t>87. Результаты проведения контрольных мероприятий размещаются на официальн</w:t>
      </w:r>
      <w:r w:rsidR="00337B06" w:rsidRPr="00877E80">
        <w:rPr>
          <w:rFonts w:ascii="Times New Roman" w:hAnsi="Times New Roman" w:cs="Times New Roman"/>
          <w:sz w:val="26"/>
          <w:szCs w:val="26"/>
        </w:rPr>
        <w:t>ом</w:t>
      </w:r>
      <w:r w:rsidRPr="00877E80">
        <w:rPr>
          <w:rFonts w:ascii="Times New Roman" w:hAnsi="Times New Roman" w:cs="Times New Roman"/>
          <w:sz w:val="26"/>
          <w:szCs w:val="26"/>
        </w:rPr>
        <w:t xml:space="preserve"> сайт</w:t>
      </w:r>
      <w:r w:rsidR="00337B06" w:rsidRPr="00877E80">
        <w:rPr>
          <w:rFonts w:ascii="Times New Roman" w:hAnsi="Times New Roman" w:cs="Times New Roman"/>
          <w:sz w:val="26"/>
          <w:szCs w:val="26"/>
        </w:rPr>
        <w:t>еАд</w:t>
      </w:r>
      <w:r w:rsidR="00337B06" w:rsidRPr="00081B94">
        <w:rPr>
          <w:rFonts w:ascii="Times New Roman" w:hAnsi="Times New Roman" w:cs="Times New Roman"/>
          <w:sz w:val="26"/>
          <w:szCs w:val="26"/>
        </w:rPr>
        <w:t>министрации</w:t>
      </w:r>
      <w:r w:rsidRPr="00877E8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337B06" w:rsidRPr="00877E80">
        <w:rPr>
          <w:rFonts w:ascii="Times New Roman" w:hAnsi="Times New Roman" w:cs="Times New Roman"/>
          <w:sz w:val="26"/>
          <w:szCs w:val="26"/>
        </w:rPr>
        <w:t>«</w:t>
      </w:r>
      <w:r w:rsidRPr="00877E80">
        <w:rPr>
          <w:rFonts w:ascii="Times New Roman" w:hAnsi="Times New Roman" w:cs="Times New Roman"/>
          <w:sz w:val="26"/>
          <w:szCs w:val="26"/>
        </w:rPr>
        <w:t>Интернет</w:t>
      </w:r>
      <w:r w:rsidR="00337B06" w:rsidRPr="00877E80">
        <w:rPr>
          <w:rFonts w:ascii="Times New Roman" w:hAnsi="Times New Roman" w:cs="Times New Roman"/>
          <w:sz w:val="26"/>
          <w:szCs w:val="26"/>
        </w:rPr>
        <w:t>»</w:t>
      </w:r>
      <w:r w:rsidRPr="00877E80">
        <w:rPr>
          <w:rFonts w:ascii="Times New Roman" w:hAnsi="Times New Roman" w:cs="Times New Roman"/>
          <w:sz w:val="26"/>
          <w:szCs w:val="26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sectPr w:rsidR="005C21B4" w:rsidRPr="00877E80" w:rsidSect="00C33C3E">
      <w:footerReference w:type="default" r:id="rId2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20" w:rsidRDefault="00432020" w:rsidP="00337B06">
      <w:pPr>
        <w:spacing w:after="0" w:line="240" w:lineRule="auto"/>
      </w:pPr>
      <w:r>
        <w:separator/>
      </w:r>
    </w:p>
  </w:endnote>
  <w:endnote w:type="continuationSeparator" w:id="1">
    <w:p w:rsidR="00432020" w:rsidRDefault="00432020" w:rsidP="003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33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46A5" w:rsidRPr="00337B06" w:rsidRDefault="003E35E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37B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46A5" w:rsidRPr="00337B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7B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B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7B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46A5" w:rsidRDefault="00E746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20" w:rsidRDefault="00432020" w:rsidP="00337B06">
      <w:pPr>
        <w:spacing w:after="0" w:line="240" w:lineRule="auto"/>
      </w:pPr>
      <w:r>
        <w:separator/>
      </w:r>
    </w:p>
  </w:footnote>
  <w:footnote w:type="continuationSeparator" w:id="1">
    <w:p w:rsidR="00432020" w:rsidRDefault="00432020" w:rsidP="003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D03"/>
    <w:multiLevelType w:val="hybridMultilevel"/>
    <w:tmpl w:val="D96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66E67"/>
    <w:multiLevelType w:val="hybridMultilevel"/>
    <w:tmpl w:val="538A3D60"/>
    <w:lvl w:ilvl="0" w:tplc="A0A08A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B4"/>
    <w:rsid w:val="00081B94"/>
    <w:rsid w:val="0012624F"/>
    <w:rsid w:val="00151D30"/>
    <w:rsid w:val="00175F88"/>
    <w:rsid w:val="001F766D"/>
    <w:rsid w:val="00282F29"/>
    <w:rsid w:val="002A0539"/>
    <w:rsid w:val="002F0013"/>
    <w:rsid w:val="00317667"/>
    <w:rsid w:val="00337B06"/>
    <w:rsid w:val="003B29E7"/>
    <w:rsid w:val="003B53AA"/>
    <w:rsid w:val="003C7F55"/>
    <w:rsid w:val="003E35E7"/>
    <w:rsid w:val="004173D7"/>
    <w:rsid w:val="00420391"/>
    <w:rsid w:val="00432020"/>
    <w:rsid w:val="004567AF"/>
    <w:rsid w:val="00485C43"/>
    <w:rsid w:val="004D22F8"/>
    <w:rsid w:val="004D7513"/>
    <w:rsid w:val="005522E7"/>
    <w:rsid w:val="0055535E"/>
    <w:rsid w:val="005C21B4"/>
    <w:rsid w:val="00632064"/>
    <w:rsid w:val="00660173"/>
    <w:rsid w:val="006C7088"/>
    <w:rsid w:val="006F6082"/>
    <w:rsid w:val="00757624"/>
    <w:rsid w:val="00761883"/>
    <w:rsid w:val="00776420"/>
    <w:rsid w:val="007C3532"/>
    <w:rsid w:val="008132BA"/>
    <w:rsid w:val="00851B74"/>
    <w:rsid w:val="008618C7"/>
    <w:rsid w:val="00877E80"/>
    <w:rsid w:val="008A6E9A"/>
    <w:rsid w:val="008C1915"/>
    <w:rsid w:val="008F4803"/>
    <w:rsid w:val="009239D6"/>
    <w:rsid w:val="00927CD0"/>
    <w:rsid w:val="009979C3"/>
    <w:rsid w:val="009E0366"/>
    <w:rsid w:val="009E0A46"/>
    <w:rsid w:val="00A76601"/>
    <w:rsid w:val="00A95A9F"/>
    <w:rsid w:val="00B15CAE"/>
    <w:rsid w:val="00B21390"/>
    <w:rsid w:val="00B22B64"/>
    <w:rsid w:val="00BB2B90"/>
    <w:rsid w:val="00BB6E30"/>
    <w:rsid w:val="00C040FF"/>
    <w:rsid w:val="00C2298D"/>
    <w:rsid w:val="00C307A7"/>
    <w:rsid w:val="00C33C3E"/>
    <w:rsid w:val="00CA40F1"/>
    <w:rsid w:val="00CA6A81"/>
    <w:rsid w:val="00CD6EDD"/>
    <w:rsid w:val="00D77674"/>
    <w:rsid w:val="00D90F92"/>
    <w:rsid w:val="00DB3CD8"/>
    <w:rsid w:val="00DC3D94"/>
    <w:rsid w:val="00E0596A"/>
    <w:rsid w:val="00E30503"/>
    <w:rsid w:val="00E746A5"/>
    <w:rsid w:val="00E80775"/>
    <w:rsid w:val="00E91435"/>
    <w:rsid w:val="00E9528D"/>
    <w:rsid w:val="00EC5E11"/>
    <w:rsid w:val="00EF5AAA"/>
    <w:rsid w:val="00F24253"/>
    <w:rsid w:val="00F422B6"/>
    <w:rsid w:val="00F66919"/>
    <w:rsid w:val="00F77D2C"/>
    <w:rsid w:val="00FE6254"/>
    <w:rsid w:val="00FE6D4F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7"/>
  </w:style>
  <w:style w:type="paragraph" w:styleId="9">
    <w:name w:val="heading 9"/>
    <w:basedOn w:val="a"/>
    <w:next w:val="a"/>
    <w:link w:val="90"/>
    <w:semiHidden/>
    <w:unhideWhenUsed/>
    <w:qFormat/>
    <w:rsid w:val="00E059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1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B06"/>
  </w:style>
  <w:style w:type="paragraph" w:styleId="a5">
    <w:name w:val="footer"/>
    <w:basedOn w:val="a"/>
    <w:link w:val="a6"/>
    <w:uiPriority w:val="99"/>
    <w:unhideWhenUsed/>
    <w:rsid w:val="003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B06"/>
  </w:style>
  <w:style w:type="paragraph" w:styleId="a7">
    <w:name w:val="Balloon Text"/>
    <w:basedOn w:val="a"/>
    <w:link w:val="a8"/>
    <w:uiPriority w:val="99"/>
    <w:semiHidden/>
    <w:unhideWhenUsed/>
    <w:rsid w:val="00C3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C3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E0596A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E05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059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E0596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c">
    <w:name w:val="???????"/>
    <w:rsid w:val="00E05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66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7"/>
  </w:style>
  <w:style w:type="paragraph" w:styleId="9">
    <w:name w:val="heading 9"/>
    <w:basedOn w:val="a"/>
    <w:next w:val="a"/>
    <w:link w:val="90"/>
    <w:semiHidden/>
    <w:unhideWhenUsed/>
    <w:qFormat/>
    <w:rsid w:val="00E059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1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B06"/>
  </w:style>
  <w:style w:type="paragraph" w:styleId="a5">
    <w:name w:val="footer"/>
    <w:basedOn w:val="a"/>
    <w:link w:val="a6"/>
    <w:uiPriority w:val="99"/>
    <w:unhideWhenUsed/>
    <w:rsid w:val="003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B06"/>
  </w:style>
  <w:style w:type="paragraph" w:styleId="a7">
    <w:name w:val="Balloon Text"/>
    <w:basedOn w:val="a"/>
    <w:link w:val="a8"/>
    <w:uiPriority w:val="99"/>
    <w:semiHidden/>
    <w:unhideWhenUsed/>
    <w:rsid w:val="00C3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C3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E0596A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E05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059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E0596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c">
    <w:name w:val="???????"/>
    <w:rsid w:val="00E05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66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03AA089F29CAA338E8C7CD794A9663E45DC9791855338CF6C82328BB25BC1DE341238762EC683D4AAF7FF9C5F62491E461F22BE87p8d6J" TargetMode="External"/><Relationship Id="rId18" Type="http://schemas.openxmlformats.org/officeDocument/2006/relationships/hyperlink" Target="consultantplus://offline/ref=503AA089F29CAA338E8C7CD794A9663E45DC9792815538CF6C82328BB25BC1DE3412387429CE8F89F3B8FEC01A355A1E451F21BF988CE534p4d3J" TargetMode="External"/><Relationship Id="rId26" Type="http://schemas.openxmlformats.org/officeDocument/2006/relationships/hyperlink" Target="consultantplus://offline/ref=503AA089F29CAA338E8C7CD794A9663E44DD949A825238CF6C82328BB25BC1DE3412387429CF8D81FFB8FEC01A355A1E451F21BF988CE534p4d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3AA089F29CAA338E8C7CD794A9663E45DC97928F5638CF6C82328BB25BC1DE2612607828CD9681FAADA8915Fp6d8J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03AA089F29CAA338E8C7CD794A9663E45DC97928F5638CF6C82328BB25BC1DE341238762ECC898BAFE2EEC45361550146003EBC868FpEdDJ" TargetMode="External"/><Relationship Id="rId17" Type="http://schemas.openxmlformats.org/officeDocument/2006/relationships/hyperlink" Target="consultantplus://offline/ref=503AA089F29CAA338E8C7CD794A9663E45DC9792815538CF6C82328BB25BC1DE2612607828CD9681FAADA8915Fp6d8J" TargetMode="External"/><Relationship Id="rId25" Type="http://schemas.openxmlformats.org/officeDocument/2006/relationships/hyperlink" Target="consultantplus://offline/ref=503AA089F29CAA338E8C7CD794A9663E44DD949A825238CF6C82328BB25BC1DE3412387429CF8881FAB8FEC01A355A1E451F21BF988CE534p4d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3AA089F29CAA338E8C7CD794A9663E45DC9792815538CF6C82328BB25BC1DE3412387429CF8987F8B8FEC01A355A1E451F21BF988CE534p4d3J" TargetMode="External"/><Relationship Id="rId20" Type="http://schemas.openxmlformats.org/officeDocument/2006/relationships/hyperlink" Target="consultantplus://offline/ref=503AA089F29CAA338E8C7CD794A9663E44DC9094875738CF6C82328BB25BC1DE3412387429CF8883FEB8FEC01A355A1E451F21BF988CE534p4d3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3AA089F29CAA338E8C7CD794A9663E45DC9792815538CF6C82328BB25BC1DE3412387429CE8B87FDB8FEC01A355A1E451F21BF988CE534p4d3J" TargetMode="External"/><Relationship Id="rId24" Type="http://schemas.openxmlformats.org/officeDocument/2006/relationships/hyperlink" Target="consultantplus://offline/ref=503AA089F29CAA338E8C7CD794A9663E44DC9094875738CF6C82328BB25BC1DE3412387429CF8B80FDB8FEC01A355A1E451F21BF988CE534p4d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03AA089F29CAA338E8C7CD794A9663E45DC9792815538CF6C82328BB25BC1DE3412387429CF8986F8B8FEC01A355A1E451F21BF988CE534p4d3J" TargetMode="External"/><Relationship Id="rId23" Type="http://schemas.openxmlformats.org/officeDocument/2006/relationships/hyperlink" Target="consultantplus://offline/ref=503AA089F29CAA338E8C7CD794A9663E44DC9094875738CF6C82328BB25BC1DE3412387429CF8880FCB8FEC01A355A1E451F21BF988CE534p4d3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03AA089F29CAA338E8C7CD794A9663E45DC9791855338CF6C82328BB25BC1DE341238762EC683D4AAF7FF9C5F62491E461F22BE87p8d6J" TargetMode="External"/><Relationship Id="rId19" Type="http://schemas.openxmlformats.org/officeDocument/2006/relationships/hyperlink" Target="consultantplus://offline/ref=503AA089F29CAA338E8C7CD794A9663E44D597958F5738CF6C82328BB25BC1DE2612607828CD9681FAADA8915Fp6d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3AA089F29CAA338E8C7CD794A9663E45DC97928F5638CF6C82328BB25BC1DE341238762ECC898BAFE2EEC45361550146003EBC868FpEdDJ" TargetMode="External"/><Relationship Id="rId14" Type="http://schemas.openxmlformats.org/officeDocument/2006/relationships/hyperlink" Target="consultantplus://offline/ref=503AA089F29CAA338E8C7CD794A9663E45DC9792815538CF6C82328BB25BC1DE3412387429CE8B87FDB8FEC01A355A1E451F21BF988CE534p4d3J" TargetMode="External"/><Relationship Id="rId22" Type="http://schemas.openxmlformats.org/officeDocument/2006/relationships/hyperlink" Target="consultantplus://offline/ref=503AA089F29CAA338E8C7CD794A9663E45DC97928F5638CF6C82328BB25BC1DE2612607828CD9681FAADA8915Fp6d8J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Райфин</cp:lastModifiedBy>
  <cp:revision>16</cp:revision>
  <cp:lastPrinted>2018-12-27T06:28:00Z</cp:lastPrinted>
  <dcterms:created xsi:type="dcterms:W3CDTF">2018-12-26T02:59:00Z</dcterms:created>
  <dcterms:modified xsi:type="dcterms:W3CDTF">2020-02-05T20:30:00Z</dcterms:modified>
</cp:coreProperties>
</file>