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37" w:rsidRPr="00A82037" w:rsidRDefault="00A82037" w:rsidP="00A82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3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C073F" w:rsidRDefault="00A82037" w:rsidP="005C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37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Контрольно-счетного органа </w:t>
      </w:r>
    </w:p>
    <w:p w:rsidR="00A82037" w:rsidRPr="00A82037" w:rsidRDefault="00A82037" w:rsidP="005C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2037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A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203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A82037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</w:p>
    <w:p w:rsidR="00A82037" w:rsidRPr="00A82037" w:rsidRDefault="00A82037" w:rsidP="005C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37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уважаемый </w:t>
      </w:r>
      <w:proofErr w:type="spellStart"/>
      <w:r w:rsidRPr="00A82037">
        <w:rPr>
          <w:rFonts w:ascii="Times New Roman" w:hAnsi="Times New Roman" w:cs="Times New Roman"/>
          <w:b/>
          <w:sz w:val="28"/>
          <w:szCs w:val="28"/>
        </w:rPr>
        <w:t>Доржу</w:t>
      </w:r>
      <w:proofErr w:type="spellEnd"/>
      <w:r w:rsidRPr="00A82037">
        <w:rPr>
          <w:rFonts w:ascii="Times New Roman" w:hAnsi="Times New Roman" w:cs="Times New Roman"/>
          <w:b/>
          <w:sz w:val="28"/>
          <w:szCs w:val="28"/>
        </w:rPr>
        <w:t xml:space="preserve"> Дамба-</w:t>
      </w:r>
      <w:proofErr w:type="spellStart"/>
      <w:r w:rsidRPr="00A82037">
        <w:rPr>
          <w:rFonts w:ascii="Times New Roman" w:hAnsi="Times New Roman" w:cs="Times New Roman"/>
          <w:b/>
          <w:sz w:val="28"/>
          <w:szCs w:val="28"/>
        </w:rPr>
        <w:t>Доржуевич</w:t>
      </w:r>
      <w:proofErr w:type="spellEnd"/>
      <w:r w:rsidRPr="00A82037">
        <w:rPr>
          <w:rFonts w:ascii="Times New Roman" w:hAnsi="Times New Roman" w:cs="Times New Roman"/>
          <w:b/>
          <w:sz w:val="28"/>
          <w:szCs w:val="28"/>
        </w:rPr>
        <w:t>,</w:t>
      </w:r>
    </w:p>
    <w:p w:rsidR="00A82037" w:rsidRDefault="00A82037" w:rsidP="005C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37">
        <w:rPr>
          <w:rFonts w:ascii="Times New Roman" w:hAnsi="Times New Roman" w:cs="Times New Roman"/>
          <w:b/>
          <w:sz w:val="28"/>
          <w:szCs w:val="28"/>
        </w:rPr>
        <w:t>уважаемые депутаты и приглашённые!</w:t>
      </w:r>
    </w:p>
    <w:p w:rsidR="005C073F" w:rsidRPr="00A82037" w:rsidRDefault="005C073F" w:rsidP="005C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Контрольно-счетный орган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  в 2015 году осуществлял свою деятельность на основания Положения, утвержденного Решением Хурала представителей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 Республики Тыва от 30 января 2015 г. № 323 и Регламентом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>, утвержденный решением коллегии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Дз</w:t>
      </w:r>
      <w:r>
        <w:rPr>
          <w:rFonts w:ascii="Times New Roman" w:hAnsi="Times New Roman" w:cs="Times New Roman"/>
          <w:sz w:val="28"/>
          <w:szCs w:val="28"/>
        </w:rPr>
        <w:t>ун</w:t>
      </w:r>
      <w:r w:rsidRPr="00A82037">
        <w:rPr>
          <w:rFonts w:ascii="Times New Roman" w:hAnsi="Times New Roman" w:cs="Times New Roman"/>
          <w:sz w:val="28"/>
          <w:szCs w:val="28"/>
        </w:rPr>
        <w:t>-Хем</w:t>
      </w:r>
      <w:r>
        <w:rPr>
          <w:rFonts w:ascii="Times New Roman" w:hAnsi="Times New Roman" w:cs="Times New Roman"/>
          <w:sz w:val="28"/>
          <w:szCs w:val="28"/>
        </w:rPr>
        <w:t>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кож</w:t>
      </w:r>
      <w:r>
        <w:rPr>
          <w:rFonts w:ascii="Times New Roman" w:hAnsi="Times New Roman" w:cs="Times New Roman"/>
          <w:sz w:val="28"/>
          <w:szCs w:val="28"/>
        </w:rPr>
        <w:t>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6 от 30 мая 2014</w:t>
      </w:r>
      <w:r w:rsidRPr="00A82037">
        <w:rPr>
          <w:rFonts w:ascii="Times New Roman" w:hAnsi="Times New Roman" w:cs="Times New Roman"/>
          <w:sz w:val="28"/>
          <w:szCs w:val="28"/>
        </w:rPr>
        <w:t>г.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Контрольно-счетный орган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полноправным </w:t>
      </w:r>
      <w:r w:rsidRPr="00A82037">
        <w:rPr>
          <w:rFonts w:ascii="Times New Roman" w:hAnsi="Times New Roman" w:cs="Times New Roman"/>
          <w:sz w:val="28"/>
          <w:szCs w:val="28"/>
        </w:rPr>
        <w:t xml:space="preserve">юридическим лицом с </w:t>
      </w: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A82037">
        <w:rPr>
          <w:rFonts w:ascii="Times New Roman" w:hAnsi="Times New Roman" w:cs="Times New Roman"/>
          <w:sz w:val="28"/>
          <w:szCs w:val="28"/>
        </w:rPr>
        <w:t>принципами</w:t>
      </w:r>
      <w:r>
        <w:rPr>
          <w:rFonts w:ascii="Times New Roman" w:hAnsi="Times New Roman" w:cs="Times New Roman"/>
          <w:sz w:val="28"/>
          <w:szCs w:val="28"/>
        </w:rPr>
        <w:t>: независимость и гласность</w:t>
      </w:r>
      <w:r w:rsidRPr="00A82037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 Контрольно-счетный орган является постоянно действующим органом внешнего финансового контроля (контрольно-ревизионная деятельность)  за правомерным, целевым, эффективным и результативным использованием бюджетных средств муниципального образования, а также приоритетными задачами, таких как,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- аудит эффективности, направленного на определение экономности и результативности использования бюджетных средств;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>- экспертиза проектов законов (решений) о бюджете, иных нормативных правовых актов бюджетного законодательства;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>- анализ и мониторинг бюджетного процесса.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За период деятельности 2015 году проведены организационные мероприятия: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>-разработаны стандарты внешнего финансового контроля;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>-организовано делопроизводство;</w:t>
      </w:r>
    </w:p>
    <w:p w:rsidR="00A82037" w:rsidRPr="00A82037" w:rsidRDefault="005C073F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37" w:rsidRPr="00A82037">
        <w:rPr>
          <w:rFonts w:ascii="Times New Roman" w:hAnsi="Times New Roman" w:cs="Times New Roman"/>
          <w:sz w:val="28"/>
          <w:szCs w:val="28"/>
        </w:rPr>
        <w:t>разработан и утвержден годовой план работы на 2016 год;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-заключены соглашения с Прокуратурой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 района, отделом № 3 УФК по РТ; Администрацией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 и 11 сельскими поселениями и 1 городским поселением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82037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 по передаче полномочий контрольно-счетного органа поселения контрольно-счетному органу муниципального района по осуществлению внешнего муниципального финансового контроля;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>- утверждена номенклатура дел.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Количество объектов, охваченных при проведении контрольных и экспертно-аналитических мероприятий 32 организаций, из них: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>- 18 муниципальных учреждений;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>- 14 организаций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с тремя управлениями.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За 2015 год поведено 16 контрольных и  13 экспертно-аналитических мероприятий. Кроме того,  13 заключений по внешней проверке годовых отчетов об исполнении бюджета за 2015 год.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lastRenderedPageBreak/>
        <w:t xml:space="preserve">     Объем расходных обязательств утвержденный в бюдж</w:t>
      </w:r>
      <w:r>
        <w:rPr>
          <w:rFonts w:ascii="Times New Roman" w:hAnsi="Times New Roman" w:cs="Times New Roman"/>
          <w:sz w:val="28"/>
          <w:szCs w:val="28"/>
        </w:rPr>
        <w:t>ете муниципального района</w:t>
      </w:r>
      <w:r w:rsidRPr="00A82037">
        <w:rPr>
          <w:rFonts w:ascii="Times New Roman" w:hAnsi="Times New Roman" w:cs="Times New Roman"/>
          <w:sz w:val="28"/>
          <w:szCs w:val="28"/>
        </w:rPr>
        <w:t xml:space="preserve"> на 2015 год составляет 695 091,7 тыс. руб.</w:t>
      </w:r>
    </w:p>
    <w:p w:rsidR="005C073F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Выявлено финансовых и нефинансовых нарушений и недостатков всего на 1</w:t>
      </w:r>
      <w:r w:rsidR="00160B30">
        <w:rPr>
          <w:rFonts w:ascii="Times New Roman" w:hAnsi="Times New Roman" w:cs="Times New Roman"/>
          <w:sz w:val="28"/>
          <w:szCs w:val="28"/>
        </w:rPr>
        <w:t xml:space="preserve"> 057,4 тыс. рублей</w:t>
      </w:r>
      <w:r w:rsidRPr="00A82037">
        <w:rPr>
          <w:rFonts w:ascii="Times New Roman" w:hAnsi="Times New Roman" w:cs="Times New Roman"/>
          <w:sz w:val="28"/>
          <w:szCs w:val="28"/>
        </w:rPr>
        <w:t xml:space="preserve"> (финансового нарушения (нецелевое использование бюджетных средств) 460 тыс. руб., нефинансовые (неэффективное использование средств бюджета) 597,4 тыс. руб.), устранено 957,4 тыс. руб.</w:t>
      </w:r>
      <w:r w:rsidR="005C073F">
        <w:rPr>
          <w:rFonts w:ascii="Times New Roman" w:hAnsi="Times New Roman" w:cs="Times New Roman"/>
          <w:sz w:val="28"/>
          <w:szCs w:val="28"/>
        </w:rPr>
        <w:t xml:space="preserve"> </w:t>
      </w:r>
      <w:r w:rsidRPr="00A82037">
        <w:rPr>
          <w:rFonts w:ascii="Times New Roman" w:hAnsi="Times New Roman" w:cs="Times New Roman"/>
          <w:sz w:val="28"/>
          <w:szCs w:val="28"/>
        </w:rPr>
        <w:t>(финансовые нарушения 360,0 нефинансовые 597,4 тыс. руб.).</w:t>
      </w:r>
      <w:bookmarkStart w:id="0" w:name="_GoBack"/>
      <w:bookmarkEnd w:id="0"/>
    </w:p>
    <w:p w:rsidR="00A82037" w:rsidRPr="00A82037" w:rsidRDefault="005C073F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037" w:rsidRPr="00A82037">
        <w:rPr>
          <w:rFonts w:ascii="Times New Roman" w:hAnsi="Times New Roman" w:cs="Times New Roman"/>
          <w:sz w:val="28"/>
          <w:szCs w:val="28"/>
        </w:rPr>
        <w:t xml:space="preserve">Учитывая, что неэффективные расходы в соответствии с законодательством не подлежат восстановлению в бюджет, их предупреждение и профилактика могут дать большой экономический эффект. 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В ходе проводимых контрольных мероприятий серьезное внимание уделяется тем сферам управления, которые являются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 привлекательными, в частности, сфера закупок, предоставление различных видов поддержки (в частности, в сфере сельскохозяйственного производства, развития среднего и малого предпринимательства и т.д.). 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Большинство представленных для заключения программ не подтверждены соответствующими расчетами.</w:t>
      </w:r>
      <w:proofErr w:type="gramEnd"/>
      <w:r w:rsidRPr="00A82037">
        <w:rPr>
          <w:rFonts w:ascii="Times New Roman" w:hAnsi="Times New Roman" w:cs="Times New Roman"/>
          <w:sz w:val="28"/>
          <w:szCs w:val="28"/>
        </w:rPr>
        <w:t xml:space="preserve"> В части программ некорректно планируются целевые индикаторы, не указываются базовые показатели за предыдущие годы, что не позволяет в дальнейшем оценить эффект от реализации программ.</w:t>
      </w:r>
    </w:p>
    <w:p w:rsidR="00A82037" w:rsidRPr="00A82037" w:rsidRDefault="005C073F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Контрольно-счетный</w:t>
      </w:r>
      <w:r w:rsidR="00A82037" w:rsidRPr="00A82037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="00A82037" w:rsidRPr="00A82037">
        <w:rPr>
          <w:rFonts w:ascii="Times New Roman" w:hAnsi="Times New Roman" w:cs="Times New Roman"/>
          <w:sz w:val="28"/>
          <w:szCs w:val="28"/>
        </w:rPr>
        <w:t>Дзун-Хемчиского</w:t>
      </w:r>
      <w:proofErr w:type="spellEnd"/>
      <w:r w:rsidR="00A82037" w:rsidRPr="00A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037" w:rsidRPr="00A820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82037" w:rsidRPr="00A82037">
        <w:rPr>
          <w:rFonts w:ascii="Times New Roman" w:hAnsi="Times New Roman" w:cs="Times New Roman"/>
          <w:sz w:val="28"/>
          <w:szCs w:val="28"/>
        </w:rPr>
        <w:t xml:space="preserve"> входит в Совет Контрольно-счетных органов Республики Тыва. Налажено взаимодействие и плодотворно сотрудничаем со Счетной палатой РТ и правоохранительными органами.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Сотрудники Контрольно-счетного органа принимали участие в работе комиссий Хурала представителей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, в публичных слушаниях по бюджету.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 xml:space="preserve">Сотрудники Контрольно-счетного органа регулярно принимают участие на аппаратных совещаниях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, а также в общественных жизни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2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Награждены почетной грамотой Президиума Тувинской республиканской организации профсоюза работников государственных учреждений и обществ обслуживания РФ за активную за добросовестный труд и активное участие в обществ жизни коллектива.</w:t>
      </w:r>
      <w:proofErr w:type="gramEnd"/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Кроме того, принимали участие на совещании руководителей Контрольно-счетного органа субъектов Сибирского федерального округа, а также в культурно-массовых мероприятиях, таких как спартакиада работников Контрольно-счетных Республики Тыва на тур</w:t>
      </w:r>
      <w:r w:rsidR="00160B30">
        <w:rPr>
          <w:rFonts w:ascii="Times New Roman" w:hAnsi="Times New Roman" w:cs="Times New Roman"/>
          <w:sz w:val="28"/>
          <w:szCs w:val="28"/>
        </w:rPr>
        <w:t>базе озера «</w:t>
      </w:r>
      <w:proofErr w:type="spellStart"/>
      <w:r w:rsidR="00160B30">
        <w:rPr>
          <w:rFonts w:ascii="Times New Roman" w:hAnsi="Times New Roman" w:cs="Times New Roman"/>
          <w:sz w:val="28"/>
          <w:szCs w:val="28"/>
        </w:rPr>
        <w:t>Чагытай</w:t>
      </w:r>
      <w:proofErr w:type="spellEnd"/>
      <w:r w:rsidR="00160B30">
        <w:rPr>
          <w:rFonts w:ascii="Times New Roman" w:hAnsi="Times New Roman" w:cs="Times New Roman"/>
          <w:sz w:val="28"/>
          <w:szCs w:val="28"/>
        </w:rPr>
        <w:t>», заняв почё</w:t>
      </w:r>
      <w:r w:rsidRPr="00A82037">
        <w:rPr>
          <w:rFonts w:ascii="Times New Roman" w:hAnsi="Times New Roman" w:cs="Times New Roman"/>
          <w:sz w:val="28"/>
          <w:szCs w:val="28"/>
        </w:rPr>
        <w:t xml:space="preserve">тные </w:t>
      </w:r>
      <w:r w:rsidR="00160B30">
        <w:rPr>
          <w:rFonts w:ascii="Times New Roman" w:hAnsi="Times New Roman" w:cs="Times New Roman"/>
          <w:sz w:val="28"/>
          <w:szCs w:val="28"/>
        </w:rPr>
        <w:t>третье место в общекомандном зачете; от имени С</w:t>
      </w:r>
      <w:r w:rsidRPr="00A82037">
        <w:rPr>
          <w:rFonts w:ascii="Times New Roman" w:hAnsi="Times New Roman" w:cs="Times New Roman"/>
          <w:sz w:val="28"/>
          <w:szCs w:val="28"/>
        </w:rPr>
        <w:t>овета КСО участвовали в спортивных соревнованиях, посвященных профессиональному дню контрольно-ревизионных  органов России, завоевав также третье почётное место.</w:t>
      </w:r>
      <w:proofErr w:type="gramEnd"/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В рамках совместного контрольного мероприятия проведены  контрольные мероприятия с органом прокуратуры 11 проверок. 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lastRenderedPageBreak/>
        <w:t xml:space="preserve">     Также сотрудниками Совета Контрольно-счетных органов Республики Тыва регулярно проводятся семинары-совещания по обмену опытом, что сыграло немаловажную роль на эффективную работу КСО.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Актуальной проблемой в деятельности КСО является неисполнения представлений или неисполнение в срок, бездействие руководителей объектов контроля по рассмотрению и направлению ответов на представления и принятию мер по устранению выявленных нарушений.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Законом Республики Тыва от 30 декабря 2008 года № 905 ВХ-2 "Кодекс Республики Тыва об административных правонарушениях" полномочия должностных лиц КСО по привлечению к административной ответственности физических и юридических лиц были не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отрегламентированы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, т.е. по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A82037">
        <w:rPr>
          <w:rFonts w:ascii="Times New Roman" w:hAnsi="Times New Roman" w:cs="Times New Roman"/>
          <w:sz w:val="28"/>
          <w:szCs w:val="28"/>
        </w:rPr>
        <w:t xml:space="preserve"> по данному вопросу существовал правовой пробел. 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В целях устранения выявленного не соответствия норм КоАП РФ и Закона Республики Тыва от 30 декабря 2008 года N 905 ВХ-2 протокольным решением Совета контрольно-счетных органов Республики Тыва обратился в Верховный Хурал (парламент) Республики Тыва.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Изменениями в законодательстве об административных правонарушениях, касающиеся внешнего муниципального финансового контроля в Республике Тыва в Закон Республики Тыва от 30.12.2008 г.№ 905 ВХ-2 (в новой редакции от 01.07.2014 г.) «Кодекс РТ об административных  правонарушениях»  введены ответственность за непредставление или несвоевременное представление информации по запросу КСО и за неисполнение или ненадлежащее исполнение в установленный срок предписаний КСО с наложением административного штрафа</w:t>
      </w:r>
      <w:proofErr w:type="gramEnd"/>
      <w:r w:rsidRPr="00A82037">
        <w:rPr>
          <w:rFonts w:ascii="Times New Roman" w:hAnsi="Times New Roman" w:cs="Times New Roman"/>
          <w:sz w:val="28"/>
          <w:szCs w:val="28"/>
        </w:rPr>
        <w:t xml:space="preserve"> на должностных лиц в размере определенных сумм.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В соответствии с принятым законом рассмотрение дел об указанных административных правонарушениях, возложено на мировых судей. При этом определен список должностных лиц Контрольно-счетного органа, уполномоченных составлять протоколы об административных правонарушениях (председатель и инспектор).</w:t>
      </w:r>
    </w:p>
    <w:p w:rsidR="00A82037" w:rsidRP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 Перечень бюджетных нарушений, за совершение которых предусмотрено применение бюджетных мер принуждения закрытый (нецелевое использование бюджетных средств; невозврат бюджетного кредита; нарушение условий предоставления бюджетного кредита; нарушение условий предоставления межбюджетных трансфертов).      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Роль контрольно-счетных органов состоит не только и не столько в том, чтобы выявлять как можно больше финансовых нарушений, возвращать в бюджет неправильно истраченные бюджетные средства, инициировать возбуждение админ. и уголовных дел против нарушителей финансовой дисциплины, но, прежде всего, помогать органам местного самоуправления повышать эффективность и результативность своей деятельности при реализации вопросов местного значения и непременных условий экономического развития.</w:t>
      </w:r>
      <w:proofErr w:type="gramEnd"/>
    </w:p>
    <w:p w:rsidR="00A82037" w:rsidRDefault="00A82037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 xml:space="preserve">     </w:t>
      </w:r>
      <w:r w:rsidR="00160B30">
        <w:rPr>
          <w:rFonts w:ascii="Times New Roman" w:hAnsi="Times New Roman" w:cs="Times New Roman"/>
          <w:sz w:val="28"/>
          <w:szCs w:val="28"/>
        </w:rPr>
        <w:t xml:space="preserve"> </w:t>
      </w:r>
      <w:r w:rsidRPr="00A82037">
        <w:rPr>
          <w:rFonts w:ascii="Times New Roman" w:hAnsi="Times New Roman" w:cs="Times New Roman"/>
          <w:sz w:val="28"/>
          <w:szCs w:val="28"/>
        </w:rPr>
        <w:t xml:space="preserve">Подводя итог,  можно с уверенностью утвердить, что КСО внес значительный, весомый вклад в развитие финансово-бюджетной системы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2037">
        <w:rPr>
          <w:rFonts w:ascii="Times New Roman" w:hAnsi="Times New Roman" w:cs="Times New Roman"/>
          <w:sz w:val="28"/>
          <w:szCs w:val="28"/>
        </w:rPr>
        <w:t xml:space="preserve"> </w:t>
      </w:r>
      <w:r w:rsidRPr="00A82037">
        <w:rPr>
          <w:rFonts w:ascii="Times New Roman" w:hAnsi="Times New Roman" w:cs="Times New Roman"/>
          <w:sz w:val="28"/>
          <w:szCs w:val="28"/>
        </w:rPr>
        <w:lastRenderedPageBreak/>
        <w:t xml:space="preserve">масштабе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A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0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82037">
        <w:rPr>
          <w:rFonts w:ascii="Times New Roman" w:hAnsi="Times New Roman" w:cs="Times New Roman"/>
          <w:sz w:val="28"/>
          <w:szCs w:val="28"/>
        </w:rPr>
        <w:t xml:space="preserve">. Как известно - </w:t>
      </w:r>
      <w:proofErr w:type="gramStart"/>
      <w:r w:rsidRPr="00A82037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A82037">
        <w:rPr>
          <w:rFonts w:ascii="Times New Roman" w:hAnsi="Times New Roman" w:cs="Times New Roman"/>
          <w:sz w:val="28"/>
          <w:szCs w:val="28"/>
        </w:rPr>
        <w:t xml:space="preserve"> видится на расстоянии. Так и важность роли контрольно-счётного органа в повышении эффективности бюджетных расходов наиболее полно и объективно будет оценена со временем, и реальность этого вклада будет всё более возрастать по мере дальнейшего развития контроля.</w:t>
      </w:r>
    </w:p>
    <w:p w:rsidR="005C073F" w:rsidRPr="00A82037" w:rsidRDefault="005C073F" w:rsidP="005C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037" w:rsidRPr="00A82037" w:rsidRDefault="00A82037" w:rsidP="000E3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037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9523B" w:rsidRDefault="0039523B"/>
    <w:sectPr w:rsidR="0039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37"/>
    <w:rsid w:val="00000001"/>
    <w:rsid w:val="000058F8"/>
    <w:rsid w:val="00044AD9"/>
    <w:rsid w:val="0005300D"/>
    <w:rsid w:val="00063708"/>
    <w:rsid w:val="00087717"/>
    <w:rsid w:val="00096453"/>
    <w:rsid w:val="000A3F08"/>
    <w:rsid w:val="000C1E62"/>
    <w:rsid w:val="000D1ADA"/>
    <w:rsid w:val="000D6AD3"/>
    <w:rsid w:val="000D70EA"/>
    <w:rsid w:val="000E02DC"/>
    <w:rsid w:val="000E3D0C"/>
    <w:rsid w:val="000F28C8"/>
    <w:rsid w:val="00116BA9"/>
    <w:rsid w:val="001170A5"/>
    <w:rsid w:val="0012313D"/>
    <w:rsid w:val="00136951"/>
    <w:rsid w:val="001374CD"/>
    <w:rsid w:val="0014729C"/>
    <w:rsid w:val="00150C0E"/>
    <w:rsid w:val="00153DC9"/>
    <w:rsid w:val="00160B30"/>
    <w:rsid w:val="0018636C"/>
    <w:rsid w:val="001A1181"/>
    <w:rsid w:val="001A556D"/>
    <w:rsid w:val="001B5A63"/>
    <w:rsid w:val="001D0CBE"/>
    <w:rsid w:val="001E56FA"/>
    <w:rsid w:val="001E792D"/>
    <w:rsid w:val="001F4485"/>
    <w:rsid w:val="00212546"/>
    <w:rsid w:val="00213319"/>
    <w:rsid w:val="0021656A"/>
    <w:rsid w:val="00230A13"/>
    <w:rsid w:val="002474CD"/>
    <w:rsid w:val="002565D3"/>
    <w:rsid w:val="0026141B"/>
    <w:rsid w:val="00264E39"/>
    <w:rsid w:val="002752AF"/>
    <w:rsid w:val="002861A4"/>
    <w:rsid w:val="002B3103"/>
    <w:rsid w:val="002B7A18"/>
    <w:rsid w:val="002C3DD0"/>
    <w:rsid w:val="002F0291"/>
    <w:rsid w:val="0032289F"/>
    <w:rsid w:val="00323964"/>
    <w:rsid w:val="003363EA"/>
    <w:rsid w:val="00350940"/>
    <w:rsid w:val="003557AC"/>
    <w:rsid w:val="003612E5"/>
    <w:rsid w:val="00376E16"/>
    <w:rsid w:val="00376F57"/>
    <w:rsid w:val="00384818"/>
    <w:rsid w:val="00392A43"/>
    <w:rsid w:val="0039523B"/>
    <w:rsid w:val="003A7F17"/>
    <w:rsid w:val="003C0404"/>
    <w:rsid w:val="003D162C"/>
    <w:rsid w:val="003D3628"/>
    <w:rsid w:val="003E3E95"/>
    <w:rsid w:val="003E507A"/>
    <w:rsid w:val="003E760D"/>
    <w:rsid w:val="003E7AF9"/>
    <w:rsid w:val="003F1499"/>
    <w:rsid w:val="00403D5B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A2AE6"/>
    <w:rsid w:val="004B3353"/>
    <w:rsid w:val="004C1CB9"/>
    <w:rsid w:val="004C65B1"/>
    <w:rsid w:val="004E02DE"/>
    <w:rsid w:val="004E0D25"/>
    <w:rsid w:val="004E61AE"/>
    <w:rsid w:val="004F3AB9"/>
    <w:rsid w:val="00500EA8"/>
    <w:rsid w:val="005040E0"/>
    <w:rsid w:val="00516242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073F"/>
    <w:rsid w:val="005C6D52"/>
    <w:rsid w:val="005D6253"/>
    <w:rsid w:val="005D6B98"/>
    <w:rsid w:val="005E0283"/>
    <w:rsid w:val="005E03F4"/>
    <w:rsid w:val="005E06A0"/>
    <w:rsid w:val="005E2D3C"/>
    <w:rsid w:val="005F3B77"/>
    <w:rsid w:val="005F7DBB"/>
    <w:rsid w:val="00602026"/>
    <w:rsid w:val="00605ECA"/>
    <w:rsid w:val="00610B77"/>
    <w:rsid w:val="00615A11"/>
    <w:rsid w:val="00623852"/>
    <w:rsid w:val="006633A1"/>
    <w:rsid w:val="00664A18"/>
    <w:rsid w:val="0067299A"/>
    <w:rsid w:val="006734E7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4C65"/>
    <w:rsid w:val="007713B3"/>
    <w:rsid w:val="00774150"/>
    <w:rsid w:val="00775036"/>
    <w:rsid w:val="007766F8"/>
    <w:rsid w:val="007777A0"/>
    <w:rsid w:val="00783483"/>
    <w:rsid w:val="00784D95"/>
    <w:rsid w:val="0079435A"/>
    <w:rsid w:val="007D0E61"/>
    <w:rsid w:val="007E0234"/>
    <w:rsid w:val="00801107"/>
    <w:rsid w:val="00804417"/>
    <w:rsid w:val="008061E7"/>
    <w:rsid w:val="0083396D"/>
    <w:rsid w:val="00837A08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D640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82037"/>
    <w:rsid w:val="00A917A3"/>
    <w:rsid w:val="00AB7C11"/>
    <w:rsid w:val="00AC6C20"/>
    <w:rsid w:val="00AE2503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51992"/>
    <w:rsid w:val="00B53D9C"/>
    <w:rsid w:val="00B551F8"/>
    <w:rsid w:val="00B643E9"/>
    <w:rsid w:val="00B70F37"/>
    <w:rsid w:val="00B75E35"/>
    <w:rsid w:val="00B9784B"/>
    <w:rsid w:val="00B97DDA"/>
    <w:rsid w:val="00BA00CD"/>
    <w:rsid w:val="00BB2A69"/>
    <w:rsid w:val="00BB4312"/>
    <w:rsid w:val="00BC2B7E"/>
    <w:rsid w:val="00BC539C"/>
    <w:rsid w:val="00BD76EB"/>
    <w:rsid w:val="00BE1797"/>
    <w:rsid w:val="00BE49D5"/>
    <w:rsid w:val="00BF29D2"/>
    <w:rsid w:val="00BF5F39"/>
    <w:rsid w:val="00C0729E"/>
    <w:rsid w:val="00C16D00"/>
    <w:rsid w:val="00C21AFC"/>
    <w:rsid w:val="00C305BE"/>
    <w:rsid w:val="00C54EDE"/>
    <w:rsid w:val="00C706F1"/>
    <w:rsid w:val="00C85750"/>
    <w:rsid w:val="00C905E1"/>
    <w:rsid w:val="00C90FD2"/>
    <w:rsid w:val="00C925C2"/>
    <w:rsid w:val="00C96DFB"/>
    <w:rsid w:val="00CB7741"/>
    <w:rsid w:val="00CD18F4"/>
    <w:rsid w:val="00D00541"/>
    <w:rsid w:val="00D14CAF"/>
    <w:rsid w:val="00D16511"/>
    <w:rsid w:val="00D2321A"/>
    <w:rsid w:val="00D5707C"/>
    <w:rsid w:val="00D61878"/>
    <w:rsid w:val="00D7301A"/>
    <w:rsid w:val="00D76CE3"/>
    <w:rsid w:val="00D821A9"/>
    <w:rsid w:val="00D85F75"/>
    <w:rsid w:val="00D94878"/>
    <w:rsid w:val="00DA1A68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8DB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27A9C"/>
    <w:rsid w:val="00F32771"/>
    <w:rsid w:val="00F41C98"/>
    <w:rsid w:val="00F661B8"/>
    <w:rsid w:val="00F85BFF"/>
    <w:rsid w:val="00FA03AB"/>
    <w:rsid w:val="00FB3032"/>
    <w:rsid w:val="00FB7F51"/>
    <w:rsid w:val="00FC158A"/>
    <w:rsid w:val="00FD2588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4</cp:revision>
  <dcterms:created xsi:type="dcterms:W3CDTF">2016-06-11T05:33:00Z</dcterms:created>
  <dcterms:modified xsi:type="dcterms:W3CDTF">2017-11-09T08:09:00Z</dcterms:modified>
</cp:coreProperties>
</file>