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E2" w:rsidRDefault="00D515E2" w:rsidP="00D515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«</w:t>
      </w:r>
      <w:r w:rsidRPr="00EF122E">
        <w:rPr>
          <w:rFonts w:ascii="Times New Roman" w:hAnsi="Times New Roman" w:cs="Times New Roman"/>
          <w:b/>
          <w:sz w:val="28"/>
          <w:szCs w:val="28"/>
        </w:rPr>
        <w:t>Шаги к благополучию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15E2" w:rsidRDefault="00D515E2" w:rsidP="00D515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Дзун-Хемчикском</w:t>
      </w:r>
      <w:proofErr w:type="spellEnd"/>
      <w:r w:rsidRPr="00EF1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122E">
        <w:rPr>
          <w:rFonts w:ascii="Times New Roman" w:hAnsi="Times New Roman" w:cs="Times New Roman"/>
          <w:b/>
          <w:sz w:val="28"/>
          <w:szCs w:val="28"/>
        </w:rPr>
        <w:t>кожуун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681659" w:rsidRDefault="00681659" w:rsidP="00725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BD" w:rsidRPr="002F3CD6" w:rsidRDefault="007A16BD" w:rsidP="007A1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D6">
        <w:rPr>
          <w:rFonts w:ascii="Times New Roman" w:hAnsi="Times New Roman" w:cs="Times New Roman"/>
          <w:b/>
          <w:sz w:val="28"/>
          <w:szCs w:val="28"/>
        </w:rPr>
        <w:t>Шаги к благополучию</w:t>
      </w:r>
    </w:p>
    <w:p w:rsidR="007A16BD" w:rsidRPr="002F3CD6" w:rsidRDefault="007A16BD" w:rsidP="007A1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7A16BD" w:rsidRPr="00A91B33" w:rsidRDefault="007A16BD" w:rsidP="007A16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качество жизни населения. Снизить уровень бедности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16BD" w:rsidRDefault="007A16BD" w:rsidP="007A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Основные показатели проекта за </w:t>
      </w:r>
      <w:r w:rsidR="002718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 201</w:t>
      </w:r>
      <w:r w:rsidR="003F6CF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7A16BD" w:rsidRDefault="007A16BD" w:rsidP="007A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 с доходами ниже величины п</w:t>
      </w:r>
      <w:r w:rsidR="00333F3D">
        <w:rPr>
          <w:rFonts w:ascii="Times New Roman" w:hAnsi="Times New Roman" w:cs="Times New Roman"/>
          <w:sz w:val="28"/>
          <w:szCs w:val="28"/>
        </w:rPr>
        <w:t>рожиточного минимума в январе 201</w:t>
      </w:r>
      <w:r w:rsidR="00954A7E">
        <w:rPr>
          <w:rFonts w:ascii="Times New Roman" w:hAnsi="Times New Roman" w:cs="Times New Roman"/>
          <w:sz w:val="28"/>
          <w:szCs w:val="28"/>
        </w:rPr>
        <w:t>8</w:t>
      </w:r>
      <w:r w:rsidR="00333F3D">
        <w:rPr>
          <w:rFonts w:ascii="Times New Roman" w:hAnsi="Times New Roman" w:cs="Times New Roman"/>
          <w:sz w:val="28"/>
          <w:szCs w:val="28"/>
        </w:rPr>
        <w:t xml:space="preserve"> г. </w:t>
      </w:r>
      <w:r w:rsidR="00954A7E">
        <w:rPr>
          <w:rFonts w:ascii="Times New Roman" w:hAnsi="Times New Roman" w:cs="Times New Roman"/>
          <w:sz w:val="28"/>
          <w:szCs w:val="28"/>
        </w:rPr>
        <w:t>11954</w:t>
      </w:r>
      <w:r w:rsidR="00333F3D">
        <w:rPr>
          <w:rFonts w:ascii="Times New Roman" w:hAnsi="Times New Roman" w:cs="Times New Roman"/>
          <w:sz w:val="28"/>
          <w:szCs w:val="28"/>
        </w:rPr>
        <w:t xml:space="preserve"> человек, и составила </w:t>
      </w:r>
      <w:r w:rsidR="00954A7E">
        <w:rPr>
          <w:rFonts w:ascii="Times New Roman" w:hAnsi="Times New Roman" w:cs="Times New Roman"/>
          <w:sz w:val="28"/>
          <w:szCs w:val="28"/>
        </w:rPr>
        <w:t>5</w:t>
      </w:r>
      <w:r w:rsidR="00AF30A5">
        <w:rPr>
          <w:rFonts w:ascii="Times New Roman" w:hAnsi="Times New Roman" w:cs="Times New Roman"/>
          <w:sz w:val="28"/>
          <w:szCs w:val="28"/>
        </w:rPr>
        <w:t>1</w:t>
      </w:r>
      <w:r w:rsidR="005A1582">
        <w:rPr>
          <w:rFonts w:ascii="Times New Roman" w:hAnsi="Times New Roman" w:cs="Times New Roman"/>
          <w:sz w:val="28"/>
          <w:szCs w:val="28"/>
        </w:rPr>
        <w:t>,</w:t>
      </w:r>
      <w:r w:rsidR="00AF30A5">
        <w:rPr>
          <w:rFonts w:ascii="Times New Roman" w:hAnsi="Times New Roman" w:cs="Times New Roman"/>
          <w:sz w:val="28"/>
          <w:szCs w:val="28"/>
        </w:rPr>
        <w:t>4</w:t>
      </w:r>
      <w:r w:rsidR="00333F3D">
        <w:rPr>
          <w:rFonts w:ascii="Times New Roman" w:hAnsi="Times New Roman" w:cs="Times New Roman"/>
          <w:sz w:val="28"/>
          <w:szCs w:val="28"/>
        </w:rPr>
        <w:t xml:space="preserve">% </w:t>
      </w:r>
      <w:r w:rsidR="005A1582">
        <w:rPr>
          <w:rFonts w:ascii="Times New Roman" w:hAnsi="Times New Roman" w:cs="Times New Roman"/>
          <w:sz w:val="28"/>
          <w:szCs w:val="28"/>
        </w:rPr>
        <w:t>от общего числа населения</w:t>
      </w:r>
      <w:r w:rsidR="00333F3D">
        <w:rPr>
          <w:rFonts w:ascii="Times New Roman" w:hAnsi="Times New Roman" w:cs="Times New Roman"/>
          <w:sz w:val="28"/>
          <w:szCs w:val="28"/>
        </w:rPr>
        <w:t xml:space="preserve">, за январь – октябрь </w:t>
      </w:r>
      <w:r w:rsidR="003F6CFC">
        <w:rPr>
          <w:rFonts w:ascii="Times New Roman" w:hAnsi="Times New Roman" w:cs="Times New Roman"/>
          <w:sz w:val="28"/>
          <w:szCs w:val="28"/>
        </w:rPr>
        <w:t>5</w:t>
      </w:r>
      <w:r w:rsidR="00AF30A5">
        <w:rPr>
          <w:rFonts w:ascii="Times New Roman" w:hAnsi="Times New Roman" w:cs="Times New Roman"/>
          <w:sz w:val="28"/>
          <w:szCs w:val="28"/>
        </w:rPr>
        <w:t>1,7</w:t>
      </w:r>
      <w:r w:rsidR="00333F3D">
        <w:rPr>
          <w:rFonts w:ascii="Times New Roman" w:hAnsi="Times New Roman" w:cs="Times New Roman"/>
          <w:sz w:val="28"/>
          <w:szCs w:val="28"/>
        </w:rPr>
        <w:t xml:space="preserve">% - </w:t>
      </w:r>
      <w:r w:rsidR="003F6CFC">
        <w:rPr>
          <w:rFonts w:ascii="Times New Roman" w:hAnsi="Times New Roman" w:cs="Times New Roman"/>
          <w:sz w:val="28"/>
          <w:szCs w:val="28"/>
        </w:rPr>
        <w:t>12034</w:t>
      </w:r>
      <w:r w:rsidR="00333F3D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6BD" w:rsidRDefault="007A16BD" w:rsidP="007A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трудоустроено на постоянные, временные и сезонные рабочие места –</w:t>
      </w:r>
      <w:r w:rsidR="005A1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C2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5A1582" w:rsidRPr="00EA3B43">
        <w:rPr>
          <w:rFonts w:ascii="Times New Roman" w:hAnsi="Times New Roman" w:cs="Times New Roman"/>
          <w:sz w:val="28"/>
          <w:szCs w:val="28"/>
        </w:rPr>
        <w:t>51</w:t>
      </w:r>
      <w:r w:rsidR="00EA3B43">
        <w:rPr>
          <w:rFonts w:ascii="Times New Roman" w:hAnsi="Times New Roman" w:cs="Times New Roman"/>
          <w:sz w:val="28"/>
          <w:szCs w:val="28"/>
        </w:rPr>
        <w:t>3</w:t>
      </w:r>
      <w:r w:rsidR="005A158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A1582" w:rsidRDefault="007A16BD" w:rsidP="00DE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легализовано за </w:t>
      </w:r>
      <w:r w:rsidR="00C631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EA3B43">
        <w:rPr>
          <w:rFonts w:ascii="Times New Roman" w:hAnsi="Times New Roman" w:cs="Times New Roman"/>
          <w:sz w:val="28"/>
          <w:szCs w:val="28"/>
        </w:rPr>
        <w:t>2</w:t>
      </w:r>
      <w:r w:rsidR="00C6310F" w:rsidRPr="00EA3B4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582">
        <w:rPr>
          <w:rFonts w:ascii="Times New Roman" w:hAnsi="Times New Roman" w:cs="Times New Roman"/>
          <w:sz w:val="28"/>
          <w:szCs w:val="28"/>
        </w:rPr>
        <w:t>человек.</w:t>
      </w:r>
    </w:p>
    <w:p w:rsidR="00AC0C56" w:rsidRPr="00DE779D" w:rsidRDefault="00DE779D" w:rsidP="00DE7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779D">
        <w:rPr>
          <w:rFonts w:ascii="Times New Roman" w:hAnsi="Times New Roman" w:cs="Times New Roman"/>
          <w:b/>
          <w:sz w:val="28"/>
          <w:szCs w:val="28"/>
          <w:u w:val="single"/>
        </w:rPr>
        <w:t>Основные результаты проекта по 5 направлениям:</w:t>
      </w:r>
    </w:p>
    <w:p w:rsidR="00DE779D" w:rsidRPr="00DE779D" w:rsidRDefault="00DE779D" w:rsidP="00DE779D">
      <w:pPr>
        <w:pStyle w:val="a3"/>
        <w:tabs>
          <w:tab w:val="left" w:pos="8145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9D" w:rsidRDefault="00DE779D" w:rsidP="00DE779D">
      <w:pPr>
        <w:tabs>
          <w:tab w:val="left" w:pos="81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Во исполнение постановления Правительства РТ от 22.0</w:t>
      </w:r>
      <w:r w:rsidR="00954A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54A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2</w:t>
      </w:r>
      <w:r w:rsidR="00954A7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нормативов чистого дохода в стоимостном выражении от реализации полученных в личном подсобном хозяйстве плодов и продукции, учитываемого в сумме доходов семьи или одиноко проживающего гражданина, на 201</w:t>
      </w:r>
      <w:r w:rsidR="00954A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(далее – постановление)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учитывает доходы указанных в постановлении, если они есть у гражданина.</w:t>
      </w:r>
      <w:proofErr w:type="gramEnd"/>
    </w:p>
    <w:p w:rsidR="00DE779D" w:rsidRDefault="00DE779D" w:rsidP="00DE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1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учета семей, относящихся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малообеспченным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D03B7" w:rsidRDefault="00F77295" w:rsidP="00F77295">
      <w:pPr>
        <w:tabs>
          <w:tab w:val="left" w:pos="81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47A">
        <w:rPr>
          <w:rFonts w:ascii="Times New Roman" w:hAnsi="Times New Roman" w:cs="Times New Roman"/>
          <w:sz w:val="28"/>
          <w:szCs w:val="28"/>
        </w:rPr>
        <w:t>На начало 201</w:t>
      </w:r>
      <w:r w:rsidR="00954A7E">
        <w:rPr>
          <w:rFonts w:ascii="Times New Roman" w:hAnsi="Times New Roman" w:cs="Times New Roman"/>
          <w:sz w:val="28"/>
          <w:szCs w:val="28"/>
        </w:rPr>
        <w:t>8</w:t>
      </w:r>
      <w:r w:rsidRPr="00C3447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Pr="00C3447A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C3447A">
        <w:rPr>
          <w:rFonts w:ascii="Times New Roman" w:hAnsi="Times New Roman" w:cs="Times New Roman"/>
          <w:sz w:val="28"/>
          <w:szCs w:val="28"/>
        </w:rPr>
        <w:t xml:space="preserve"> числилось </w:t>
      </w:r>
      <w:r w:rsidR="00954A7E">
        <w:rPr>
          <w:rFonts w:ascii="Times New Roman" w:hAnsi="Times New Roman" w:cs="Times New Roman"/>
          <w:sz w:val="28"/>
          <w:szCs w:val="28"/>
        </w:rPr>
        <w:t>3100</w:t>
      </w:r>
      <w:r w:rsidRPr="00C3447A">
        <w:rPr>
          <w:rFonts w:ascii="Times New Roman" w:hAnsi="Times New Roman" w:cs="Times New Roman"/>
          <w:sz w:val="28"/>
          <w:szCs w:val="28"/>
        </w:rPr>
        <w:t xml:space="preserve"> мало</w:t>
      </w:r>
      <w:r>
        <w:rPr>
          <w:rFonts w:ascii="Times New Roman" w:hAnsi="Times New Roman" w:cs="Times New Roman"/>
          <w:sz w:val="28"/>
          <w:szCs w:val="28"/>
        </w:rPr>
        <w:t>имущих семей, что составляло 4</w:t>
      </w:r>
      <w:r w:rsidR="00954A7E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447A">
        <w:rPr>
          <w:rFonts w:ascii="Times New Roman" w:hAnsi="Times New Roman" w:cs="Times New Roman"/>
          <w:sz w:val="28"/>
          <w:szCs w:val="28"/>
        </w:rPr>
        <w:t xml:space="preserve">% от числа всех семей </w:t>
      </w:r>
      <w:proofErr w:type="spellStart"/>
      <w:r w:rsidRPr="00C3447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3447A">
        <w:rPr>
          <w:rFonts w:ascii="Times New Roman" w:hAnsi="Times New Roman" w:cs="Times New Roman"/>
          <w:sz w:val="28"/>
          <w:szCs w:val="28"/>
        </w:rPr>
        <w:t xml:space="preserve"> (</w:t>
      </w:r>
      <w:r w:rsidR="00954A7E">
        <w:rPr>
          <w:rFonts w:ascii="Times New Roman" w:hAnsi="Times New Roman" w:cs="Times New Roman"/>
          <w:sz w:val="28"/>
          <w:szCs w:val="28"/>
        </w:rPr>
        <w:t>6912</w:t>
      </w:r>
      <w:r w:rsidRPr="00C3447A">
        <w:rPr>
          <w:rFonts w:ascii="Times New Roman" w:hAnsi="Times New Roman" w:cs="Times New Roman"/>
          <w:sz w:val="28"/>
          <w:szCs w:val="28"/>
        </w:rPr>
        <w:t xml:space="preserve"> ед.), в них проживало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4A7E">
        <w:rPr>
          <w:rFonts w:ascii="Times New Roman" w:hAnsi="Times New Roman" w:cs="Times New Roman"/>
          <w:sz w:val="28"/>
          <w:szCs w:val="28"/>
        </w:rPr>
        <w:t>1954</w:t>
      </w:r>
      <w:r w:rsidRPr="00C3447A">
        <w:rPr>
          <w:rFonts w:ascii="Times New Roman" w:hAnsi="Times New Roman" w:cs="Times New Roman"/>
          <w:sz w:val="28"/>
          <w:szCs w:val="28"/>
        </w:rPr>
        <w:t xml:space="preserve"> человек, включая </w:t>
      </w:r>
      <w:r w:rsidR="00954A7E">
        <w:rPr>
          <w:rFonts w:ascii="Times New Roman" w:hAnsi="Times New Roman" w:cs="Times New Roman"/>
          <w:sz w:val="28"/>
          <w:szCs w:val="28"/>
        </w:rPr>
        <w:t>5265</w:t>
      </w:r>
      <w:r w:rsidRPr="00C3447A">
        <w:rPr>
          <w:rFonts w:ascii="Times New Roman" w:hAnsi="Times New Roman" w:cs="Times New Roman"/>
          <w:sz w:val="28"/>
          <w:szCs w:val="28"/>
        </w:rPr>
        <w:t xml:space="preserve"> взрослых и </w:t>
      </w:r>
      <w:r w:rsidR="00954A7E">
        <w:rPr>
          <w:rFonts w:ascii="Times New Roman" w:hAnsi="Times New Roman" w:cs="Times New Roman"/>
          <w:sz w:val="28"/>
          <w:szCs w:val="28"/>
        </w:rPr>
        <w:t>6689</w:t>
      </w:r>
      <w:r w:rsidRPr="00C3447A">
        <w:rPr>
          <w:rFonts w:ascii="Times New Roman" w:hAnsi="Times New Roman" w:cs="Times New Roman"/>
          <w:sz w:val="28"/>
          <w:szCs w:val="28"/>
        </w:rPr>
        <w:t xml:space="preserve"> детей. Полных семей </w:t>
      </w:r>
      <w:r w:rsidR="00954A7E">
        <w:rPr>
          <w:rFonts w:ascii="Times New Roman" w:hAnsi="Times New Roman" w:cs="Times New Roman"/>
          <w:sz w:val="28"/>
          <w:szCs w:val="28"/>
        </w:rPr>
        <w:t>2165</w:t>
      </w:r>
      <w:r w:rsidRPr="00C3447A">
        <w:rPr>
          <w:rFonts w:ascii="Times New Roman" w:hAnsi="Times New Roman" w:cs="Times New Roman"/>
          <w:sz w:val="28"/>
          <w:szCs w:val="28"/>
        </w:rPr>
        <w:t>, где числилс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4A7E">
        <w:rPr>
          <w:rFonts w:ascii="Times New Roman" w:hAnsi="Times New Roman" w:cs="Times New Roman"/>
          <w:sz w:val="28"/>
          <w:szCs w:val="28"/>
        </w:rPr>
        <w:t>112</w:t>
      </w:r>
      <w:r w:rsidRPr="00C3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C3447A">
        <w:rPr>
          <w:rFonts w:ascii="Times New Roman" w:hAnsi="Times New Roman" w:cs="Times New Roman"/>
          <w:sz w:val="28"/>
          <w:szCs w:val="28"/>
        </w:rPr>
        <w:t>,  неполных семей-</w:t>
      </w:r>
      <w:r w:rsidR="00954A7E">
        <w:rPr>
          <w:rFonts w:ascii="Times New Roman" w:hAnsi="Times New Roman" w:cs="Times New Roman"/>
          <w:sz w:val="28"/>
          <w:szCs w:val="28"/>
        </w:rPr>
        <w:t>935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954A7E">
        <w:rPr>
          <w:rFonts w:ascii="Times New Roman" w:hAnsi="Times New Roman" w:cs="Times New Roman"/>
          <w:sz w:val="28"/>
          <w:szCs w:val="28"/>
        </w:rPr>
        <w:t>577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C3447A">
        <w:rPr>
          <w:rFonts w:ascii="Times New Roman" w:hAnsi="Times New Roman" w:cs="Times New Roman"/>
          <w:sz w:val="28"/>
          <w:szCs w:val="28"/>
        </w:rPr>
        <w:t>.</w:t>
      </w:r>
    </w:p>
    <w:p w:rsidR="00DE779D" w:rsidRPr="00514B3C" w:rsidRDefault="00395D9F" w:rsidP="00DE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F6C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число малоимущего населения составило </w:t>
      </w:r>
      <w:r w:rsidR="003F6CFC">
        <w:rPr>
          <w:rFonts w:ascii="Times New Roman" w:hAnsi="Times New Roman" w:cs="Times New Roman"/>
          <w:sz w:val="28"/>
          <w:szCs w:val="28"/>
        </w:rPr>
        <w:t>12034 человек или 5</w:t>
      </w:r>
      <w:r w:rsidR="00102AB9">
        <w:rPr>
          <w:rFonts w:ascii="Times New Roman" w:hAnsi="Times New Roman" w:cs="Times New Roman"/>
          <w:sz w:val="28"/>
          <w:szCs w:val="28"/>
        </w:rPr>
        <w:t>1,7</w:t>
      </w:r>
      <w:r w:rsidR="002A338D">
        <w:rPr>
          <w:rFonts w:ascii="Times New Roman" w:hAnsi="Times New Roman" w:cs="Times New Roman"/>
          <w:sz w:val="28"/>
          <w:szCs w:val="28"/>
        </w:rPr>
        <w:t xml:space="preserve">% от общего числа населения. </w:t>
      </w:r>
      <w:r w:rsidR="00DE779D" w:rsidRPr="00514B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E779D" w:rsidRPr="00514B3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DE779D" w:rsidRPr="00514B3C">
        <w:rPr>
          <w:rFonts w:ascii="Times New Roman" w:hAnsi="Times New Roman" w:cs="Times New Roman"/>
          <w:sz w:val="28"/>
          <w:szCs w:val="28"/>
        </w:rPr>
        <w:t xml:space="preserve"> ведется список семей с доходом ниже прожиточного минимума в разрезе сельских поселений согласно установленной форме. В </w:t>
      </w:r>
      <w:proofErr w:type="spellStart"/>
      <w:r w:rsidR="00DE779D" w:rsidRPr="00514B3C"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 w:rsidR="00DE779D" w:rsidRPr="00514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79D" w:rsidRPr="00514B3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DE779D" w:rsidRPr="00514B3C">
        <w:rPr>
          <w:rFonts w:ascii="Times New Roman" w:hAnsi="Times New Roman" w:cs="Times New Roman"/>
          <w:sz w:val="28"/>
          <w:szCs w:val="28"/>
        </w:rPr>
        <w:t xml:space="preserve"> </w:t>
      </w:r>
      <w:r w:rsidR="003F6CFC">
        <w:rPr>
          <w:rFonts w:ascii="Times New Roman" w:hAnsi="Times New Roman" w:cs="Times New Roman"/>
          <w:sz w:val="28"/>
          <w:szCs w:val="28"/>
        </w:rPr>
        <w:t>5563</w:t>
      </w:r>
      <w:r w:rsidR="00DE779D" w:rsidRPr="00514B3C">
        <w:rPr>
          <w:rFonts w:ascii="Times New Roman" w:hAnsi="Times New Roman" w:cs="Times New Roman"/>
          <w:sz w:val="28"/>
          <w:szCs w:val="28"/>
        </w:rPr>
        <w:t xml:space="preserve"> семей, из них </w:t>
      </w:r>
      <w:r w:rsidR="00F77295">
        <w:rPr>
          <w:rFonts w:ascii="Times New Roman" w:hAnsi="Times New Roman" w:cs="Times New Roman"/>
          <w:sz w:val="28"/>
          <w:szCs w:val="28"/>
        </w:rPr>
        <w:t>31</w:t>
      </w:r>
      <w:r w:rsidR="00D52A5B">
        <w:rPr>
          <w:rFonts w:ascii="Times New Roman" w:hAnsi="Times New Roman" w:cs="Times New Roman"/>
          <w:sz w:val="28"/>
          <w:szCs w:val="28"/>
        </w:rPr>
        <w:t>3</w:t>
      </w:r>
      <w:r w:rsidR="003F6CFC">
        <w:rPr>
          <w:rFonts w:ascii="Times New Roman" w:hAnsi="Times New Roman" w:cs="Times New Roman"/>
          <w:sz w:val="28"/>
          <w:szCs w:val="28"/>
        </w:rPr>
        <w:t>2</w:t>
      </w:r>
      <w:r w:rsidR="00DE779D" w:rsidRPr="00514B3C">
        <w:rPr>
          <w:rFonts w:ascii="Times New Roman" w:hAnsi="Times New Roman" w:cs="Times New Roman"/>
          <w:sz w:val="28"/>
          <w:szCs w:val="28"/>
        </w:rPr>
        <w:t xml:space="preserve"> семей считаются малоимущими</w:t>
      </w:r>
      <w:r w:rsidR="00D52A5B">
        <w:rPr>
          <w:rFonts w:ascii="Times New Roman" w:hAnsi="Times New Roman" w:cs="Times New Roman"/>
          <w:sz w:val="28"/>
          <w:szCs w:val="28"/>
        </w:rPr>
        <w:t xml:space="preserve"> (</w:t>
      </w:r>
      <w:r w:rsidR="003F6CFC">
        <w:rPr>
          <w:rFonts w:ascii="Times New Roman" w:hAnsi="Times New Roman" w:cs="Times New Roman"/>
          <w:sz w:val="28"/>
          <w:szCs w:val="28"/>
        </w:rPr>
        <w:t>56,3</w:t>
      </w:r>
      <w:r w:rsidR="00D52A5B">
        <w:rPr>
          <w:rFonts w:ascii="Times New Roman" w:hAnsi="Times New Roman" w:cs="Times New Roman"/>
          <w:sz w:val="28"/>
          <w:szCs w:val="28"/>
        </w:rPr>
        <w:t>% от общего числа семей)</w:t>
      </w:r>
      <w:r w:rsidR="00DE779D" w:rsidRPr="00514B3C">
        <w:rPr>
          <w:rFonts w:ascii="Times New Roman" w:hAnsi="Times New Roman" w:cs="Times New Roman"/>
          <w:sz w:val="28"/>
          <w:szCs w:val="28"/>
        </w:rPr>
        <w:t>, 2</w:t>
      </w:r>
      <w:r w:rsidR="003F6CFC">
        <w:rPr>
          <w:rFonts w:ascii="Times New Roman" w:hAnsi="Times New Roman" w:cs="Times New Roman"/>
          <w:sz w:val="28"/>
          <w:szCs w:val="28"/>
        </w:rPr>
        <w:t>918</w:t>
      </w:r>
      <w:r w:rsidR="00DE779D" w:rsidRPr="00514B3C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spellStart"/>
      <w:r w:rsidR="00DE779D" w:rsidRPr="00514B3C">
        <w:rPr>
          <w:rFonts w:ascii="Times New Roman" w:hAnsi="Times New Roman" w:cs="Times New Roman"/>
          <w:sz w:val="28"/>
          <w:szCs w:val="28"/>
        </w:rPr>
        <w:t>крайне-бедные</w:t>
      </w:r>
      <w:proofErr w:type="spellEnd"/>
      <w:r w:rsidR="00654440">
        <w:rPr>
          <w:rFonts w:ascii="Times New Roman" w:hAnsi="Times New Roman" w:cs="Times New Roman"/>
          <w:sz w:val="28"/>
          <w:szCs w:val="28"/>
        </w:rPr>
        <w:t xml:space="preserve"> (</w:t>
      </w:r>
      <w:r w:rsidR="003F6CFC">
        <w:rPr>
          <w:rFonts w:ascii="Times New Roman" w:hAnsi="Times New Roman" w:cs="Times New Roman"/>
          <w:sz w:val="28"/>
          <w:szCs w:val="28"/>
        </w:rPr>
        <w:t>52</w:t>
      </w:r>
      <w:r w:rsidR="00A775ED">
        <w:rPr>
          <w:rFonts w:ascii="Times New Roman" w:hAnsi="Times New Roman" w:cs="Times New Roman"/>
          <w:sz w:val="28"/>
          <w:szCs w:val="28"/>
        </w:rPr>
        <w:t>,</w:t>
      </w:r>
      <w:r w:rsidR="003F6CFC">
        <w:rPr>
          <w:rFonts w:ascii="Times New Roman" w:hAnsi="Times New Roman" w:cs="Times New Roman"/>
          <w:sz w:val="28"/>
          <w:szCs w:val="28"/>
        </w:rPr>
        <w:t>4</w:t>
      </w:r>
      <w:r w:rsidR="00654440">
        <w:rPr>
          <w:rFonts w:ascii="Times New Roman" w:hAnsi="Times New Roman" w:cs="Times New Roman"/>
          <w:sz w:val="28"/>
          <w:szCs w:val="28"/>
        </w:rPr>
        <w:t>% от общего числа семей</w:t>
      </w:r>
      <w:r w:rsidR="00A775ED">
        <w:rPr>
          <w:rFonts w:ascii="Times New Roman" w:hAnsi="Times New Roman" w:cs="Times New Roman"/>
          <w:sz w:val="28"/>
          <w:szCs w:val="28"/>
        </w:rPr>
        <w:t xml:space="preserve"> или </w:t>
      </w:r>
      <w:r w:rsidR="00E83AAB">
        <w:rPr>
          <w:rFonts w:ascii="Times New Roman" w:hAnsi="Times New Roman" w:cs="Times New Roman"/>
          <w:sz w:val="28"/>
          <w:szCs w:val="28"/>
        </w:rPr>
        <w:t>93</w:t>
      </w:r>
      <w:r w:rsidR="00A775ED">
        <w:rPr>
          <w:rFonts w:ascii="Times New Roman" w:hAnsi="Times New Roman" w:cs="Times New Roman"/>
          <w:sz w:val="28"/>
          <w:szCs w:val="28"/>
        </w:rPr>
        <w:t>,</w:t>
      </w:r>
      <w:r w:rsidR="00E83AAB">
        <w:rPr>
          <w:rFonts w:ascii="Times New Roman" w:hAnsi="Times New Roman" w:cs="Times New Roman"/>
          <w:sz w:val="28"/>
          <w:szCs w:val="28"/>
        </w:rPr>
        <w:t>1</w:t>
      </w:r>
      <w:r w:rsidR="00A775ED">
        <w:rPr>
          <w:rFonts w:ascii="Times New Roman" w:hAnsi="Times New Roman" w:cs="Times New Roman"/>
          <w:sz w:val="28"/>
          <w:szCs w:val="28"/>
        </w:rPr>
        <w:t>% от числа малоимущих семей</w:t>
      </w:r>
      <w:r w:rsidR="00654440">
        <w:rPr>
          <w:rFonts w:ascii="Times New Roman" w:hAnsi="Times New Roman" w:cs="Times New Roman"/>
          <w:sz w:val="28"/>
          <w:szCs w:val="28"/>
        </w:rPr>
        <w:t>)</w:t>
      </w:r>
      <w:r w:rsidR="00F77295">
        <w:rPr>
          <w:rFonts w:ascii="Times New Roman" w:hAnsi="Times New Roman" w:cs="Times New Roman"/>
          <w:sz w:val="28"/>
          <w:szCs w:val="28"/>
        </w:rPr>
        <w:t xml:space="preserve">. Из всех семей </w:t>
      </w:r>
      <w:proofErr w:type="spellStart"/>
      <w:r w:rsidR="00F7729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77295">
        <w:rPr>
          <w:rFonts w:ascii="Times New Roman" w:hAnsi="Times New Roman" w:cs="Times New Roman"/>
          <w:sz w:val="28"/>
          <w:szCs w:val="28"/>
        </w:rPr>
        <w:t xml:space="preserve"> имеют ЛПХ только </w:t>
      </w:r>
      <w:r w:rsidR="002439DC">
        <w:rPr>
          <w:rFonts w:ascii="Times New Roman" w:hAnsi="Times New Roman" w:cs="Times New Roman"/>
          <w:sz w:val="28"/>
          <w:szCs w:val="28"/>
        </w:rPr>
        <w:t>2007</w:t>
      </w:r>
      <w:r w:rsidR="00F77295">
        <w:rPr>
          <w:rFonts w:ascii="Times New Roman" w:hAnsi="Times New Roman" w:cs="Times New Roman"/>
          <w:sz w:val="28"/>
          <w:szCs w:val="28"/>
        </w:rPr>
        <w:t xml:space="preserve"> семей.</w:t>
      </w:r>
      <w:r w:rsidR="00DE779D" w:rsidRPr="00514B3C">
        <w:rPr>
          <w:rFonts w:ascii="Times New Roman" w:hAnsi="Times New Roman" w:cs="Times New Roman"/>
          <w:sz w:val="28"/>
          <w:szCs w:val="28"/>
        </w:rPr>
        <w:t xml:space="preserve"> Все малоимущие семьи получают социальные выплаты, а также социальную помощь в виде угля, картофеля, коров в рамках республикански</w:t>
      </w:r>
      <w:r w:rsidR="00DE779D">
        <w:rPr>
          <w:rFonts w:ascii="Times New Roman" w:hAnsi="Times New Roman" w:cs="Times New Roman"/>
          <w:sz w:val="28"/>
          <w:szCs w:val="28"/>
        </w:rPr>
        <w:t>х проектов</w:t>
      </w:r>
      <w:r w:rsidR="00DE779D" w:rsidRPr="00514B3C">
        <w:rPr>
          <w:rFonts w:ascii="Times New Roman" w:hAnsi="Times New Roman" w:cs="Times New Roman"/>
          <w:sz w:val="28"/>
          <w:szCs w:val="28"/>
        </w:rPr>
        <w:t>. Всеми субъектами в области социальной защиты населения совершаются выездные патронажи по неблагополучным семьям ежедневно.</w:t>
      </w:r>
      <w:r w:rsidR="00DE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9D" w:rsidRDefault="00DE779D" w:rsidP="00DE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3)Мероприятия направленные на легализацию занятости и увеличение доходов населения:</w:t>
      </w:r>
    </w:p>
    <w:p w:rsidR="006A25AE" w:rsidRDefault="006A25AE" w:rsidP="006A25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Легализация неформальной занятости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Рейды осуществляются еженедельно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налогового органа. В ходе еженедельных рейдов по легализации постоянно ведутся разъяснительные работы по информированию граждан в части соблюдения трудового законодательства,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о необходимости заключения трудовых договоров. На сегодняшний день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официально трудоустроенных работников получающих заработную плату ниже МРОТ, только те, которые получают на уровне МРОТ. Также мы ведем разъяснительные работы и рейдовые обходы ИП по легализации их работников.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показатель проекта на 2018 год 380 человек.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55 рейдовых мероприятий по легализации неформальной занятости.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рейдов выявлено 150 неформально занятых граждан, из них легализовано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/г </w:t>
      </w:r>
      <w:r w:rsidRPr="004A1254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человек, за 9 месяцев 296 человек.</w:t>
      </w:r>
    </w:p>
    <w:p w:rsidR="00EA3B43" w:rsidRDefault="00EA3B43" w:rsidP="00EA3B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Трудоустройство граждан на постоянные, временные и сезонные рабочие места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показатель проекта на 2018  год </w:t>
      </w:r>
      <w:r w:rsidRPr="00547049">
        <w:rPr>
          <w:rFonts w:ascii="Times New Roman" w:hAnsi="Times New Roman" w:cs="Times New Roman"/>
          <w:sz w:val="28"/>
          <w:szCs w:val="28"/>
        </w:rPr>
        <w:t>710 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планируется создать 513 рабочих мест, из них создано 441 рабочих мест.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трудоустроено 441 человек на постоянные, временные и сезонные рабочие места, из них: на постоянные рабочие места за 9 месяцев трудоустроено 63 человек; на сезонные и временные рабочие места за 9 месяцев 377 человек.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сумма начисленных ОПС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9 месяцев – </w:t>
      </w:r>
      <w:r w:rsidRPr="00587473">
        <w:rPr>
          <w:rFonts w:ascii="Times New Roman" w:hAnsi="Times New Roman" w:cs="Times New Roman"/>
          <w:sz w:val="28"/>
          <w:szCs w:val="28"/>
        </w:rPr>
        <w:t>1213,00</w:t>
      </w:r>
      <w:r>
        <w:rPr>
          <w:rFonts w:ascii="Times New Roman" w:hAnsi="Times New Roman" w:cs="Times New Roman"/>
          <w:sz w:val="28"/>
          <w:szCs w:val="28"/>
        </w:rPr>
        <w:t xml:space="preserve"> тыс.р.</w:t>
      </w:r>
    </w:p>
    <w:p w:rsidR="00EA3B43" w:rsidRDefault="00EA3B43" w:rsidP="00E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доля неформально занятых граждан приходится на работников индивидуальных предпринимателей.</w:t>
      </w:r>
    </w:p>
    <w:p w:rsidR="004F3524" w:rsidRDefault="004F3524" w:rsidP="004F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Мероприятия направленные на адресное предоставление мер социальной поддержки:</w:t>
      </w:r>
    </w:p>
    <w:p w:rsidR="00BD1C80" w:rsidRPr="00BD1C80" w:rsidRDefault="00BD1C80" w:rsidP="00BD1C80">
      <w:pPr>
        <w:spacing w:after="0"/>
        <w:ind w:left="1068" w:firstLine="348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D1C8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проекту «Социальный картофель»</w:t>
      </w:r>
    </w:p>
    <w:p w:rsidR="00BD1C80" w:rsidRPr="00BD1C80" w:rsidRDefault="00BD1C80" w:rsidP="00BD1C8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D1C80">
        <w:rPr>
          <w:rFonts w:ascii="Times New Roman" w:eastAsia="Times New Roman" w:hAnsi="Times New Roman" w:cs="Times New Roman"/>
          <w:sz w:val="28"/>
          <w:szCs w:val="28"/>
        </w:rPr>
        <w:t>Во исполнение Распоряжения Правительства Республики Тыва от 07 февраля 2017года №55-р «О реализации на территории Республики Тыва в 2017 году проекта «Социальный картофель», в соответствии с Законом Республики Тыва от 29 декабря 2004 г. №1153-ВХ-</w:t>
      </w:r>
      <w:r w:rsidRPr="00BD1C8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D1C80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социальной помощи отдельным категориям граждан»</w:t>
      </w:r>
      <w:r w:rsidRPr="00BD1C80">
        <w:rPr>
          <w:rFonts w:ascii="Times New Roman" w:eastAsia="Times New Roman" w:hAnsi="Times New Roman"/>
          <w:sz w:val="28"/>
          <w:szCs w:val="28"/>
        </w:rPr>
        <w:t xml:space="preserve">.    </w:t>
      </w:r>
    </w:p>
    <w:p w:rsidR="00BD1C80" w:rsidRPr="00BD1C80" w:rsidRDefault="00BD1C80" w:rsidP="00BD1C80">
      <w:pPr>
        <w:spacing w:after="0"/>
        <w:ind w:firstLine="3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плану  социального проекта </w:t>
      </w:r>
      <w:r w:rsidRPr="00CB799A">
        <w:rPr>
          <w:rFonts w:ascii="Times New Roman" w:eastAsia="Times New Roman" w:hAnsi="Times New Roman"/>
          <w:sz w:val="28"/>
          <w:szCs w:val="28"/>
          <w:lang w:eastAsia="ru-RU"/>
        </w:rPr>
        <w:t>«Социальный картофель»</w:t>
      </w:r>
      <w:r w:rsidRPr="00BD1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приобретены семя, организованы работы по выделению земельных участков для посадки картофеля, работа комиссии по определению нуждаемости, проведены разъяснительные и обучающие работы среди населения, утверждены списки, заключены договора, поставки, раздачи  семян, обеспечение контроля, проведение мониторинга возложено на   учреждения социального обслуживания семьи и детей.     </w:t>
      </w:r>
    </w:p>
    <w:p w:rsidR="00BD1C80" w:rsidRPr="00BD1C80" w:rsidRDefault="00BD1C80" w:rsidP="00BD1C80">
      <w:pPr>
        <w:spacing w:after="0"/>
        <w:ind w:firstLine="3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прошлом году по линии Агентства выделено 4 тонн картофеля 160 малоимущим семьям по 25 килограмм в каждой семье, семена овощных культур 220 семьям. Участникам проекта семенами картофеля помогли и со стороны местных администраций, опытных огородников, неравнодушных людей. В итоге в каждой семье было выделено более 85 кг семена картофеля.    По итогам реализации социального проекта у большинства семей появилось возможность иметь собственный семенной фонд картофеля. Село </w:t>
      </w:r>
      <w:proofErr w:type="spellStart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Чыргакы</w:t>
      </w:r>
      <w:proofErr w:type="spellEnd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полностью отказались от участия в проекте в 2017 году, так как у всех семей в </w:t>
      </w:r>
      <w:proofErr w:type="spellStart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сумоне</w:t>
      </w:r>
      <w:proofErr w:type="spellEnd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подвалах имеется семенной запас картофеля. </w:t>
      </w:r>
    </w:p>
    <w:p w:rsidR="00BD1C80" w:rsidRPr="00BD1C80" w:rsidRDefault="00BD1C80" w:rsidP="00BD1C80">
      <w:pPr>
        <w:spacing w:after="0"/>
        <w:ind w:firstLine="3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В 2017 году со стороны 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нтства по делам семьи и детей Центру социальной помощи семье и детям</w:t>
      </w: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выделено 2т, 125 кг картофеля 85 малоимущим семьям, семена овощных культур 40 семьям. </w:t>
      </w:r>
    </w:p>
    <w:tbl>
      <w:tblPr>
        <w:tblpPr w:leftFromText="180" w:rightFromText="180" w:vertAnchor="text" w:horzAnchor="margin" w:tblpY="1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348"/>
        <w:gridCol w:w="851"/>
        <w:gridCol w:w="850"/>
        <w:gridCol w:w="851"/>
        <w:gridCol w:w="850"/>
        <w:gridCol w:w="993"/>
        <w:gridCol w:w="992"/>
        <w:gridCol w:w="850"/>
        <w:gridCol w:w="851"/>
      </w:tblGrid>
      <w:tr w:rsidR="00BD1C80" w:rsidRPr="0084169D" w:rsidTr="00BD1C80">
        <w:trPr>
          <w:trHeight w:val="106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сумонов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 получив</w:t>
            </w: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ших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семена картофеля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семей получивших семена овощей</w:t>
            </w:r>
          </w:p>
        </w:tc>
      </w:tr>
      <w:tr w:rsidR="00BD1C80" w:rsidRPr="0084169D" w:rsidTr="00BD1C80">
        <w:trPr>
          <w:trHeight w:val="253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lang w:eastAsia="ru-RU"/>
              </w:rPr>
              <w:t>2016г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lang w:eastAsia="ru-RU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lang w:eastAsia="ru-RU"/>
              </w:rPr>
              <w:t>2016г</w:t>
            </w:r>
          </w:p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lang w:eastAsia="ru-RU"/>
              </w:rPr>
              <w:t>2017г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2018г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lang w:eastAsia="ru-RU"/>
              </w:rPr>
              <w:t>.Э</w:t>
            </w:r>
            <w:proofErr w:type="gramEnd"/>
            <w:r w:rsidRPr="00C34391">
              <w:rPr>
                <w:rFonts w:ascii="Times New Roman" w:eastAsia="Times New Roman" w:hAnsi="Times New Roman"/>
                <w:lang w:eastAsia="ru-RU"/>
              </w:rPr>
              <w:t>лдиг-Хем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ыраа-Бажы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ыргакы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орум-Даг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ондергей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еве-Хая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аян-Тала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ажын-Алаак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айыракан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BD1C80" w:rsidRPr="0084169D" w:rsidTr="00BD1C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Т О Г 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4391"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0" w:rsidRPr="00C34391" w:rsidRDefault="00BD1C80" w:rsidP="00BD1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43</w:t>
            </w:r>
          </w:p>
        </w:tc>
      </w:tr>
    </w:tbl>
    <w:p w:rsidR="009C4478" w:rsidRDefault="009C4478" w:rsidP="00BD1C80">
      <w:pPr>
        <w:spacing w:after="0"/>
        <w:ind w:left="1068" w:firstLine="348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D1C80" w:rsidRPr="00BD1C80" w:rsidRDefault="00BD1C80" w:rsidP="00BD1C80">
      <w:pPr>
        <w:spacing w:after="0"/>
        <w:ind w:left="1068" w:firstLine="348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D1C8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проекту «Корова кормилица»</w:t>
      </w:r>
    </w:p>
    <w:p w:rsidR="00BD1C80" w:rsidRDefault="00BD1C80" w:rsidP="00BD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C80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Республики Тыва от 18.03.2016г №88 «Об оказании социальной помощи на основе социального контракта в рамках реализации социального проекта «Корова-кормилица», Постановление Республики Тыва от 11 апреля 2017 года №157 «О внесении изменений в постановление Правительства Республики Тыва от 18 марта 2016 №88и приказа Агентство по делам семьи и детей Республики Тыва №105–ОД от 07.04.2016г. «О</w:t>
      </w:r>
      <w:proofErr w:type="gramEnd"/>
      <w:r w:rsidRPr="00BD1C80">
        <w:rPr>
          <w:rFonts w:ascii="Times New Roman" w:hAnsi="Times New Roman" w:cs="Times New Roman"/>
          <w:sz w:val="28"/>
          <w:szCs w:val="28"/>
        </w:rPr>
        <w:t xml:space="preserve"> реализации социального проекта «Корова-кормилица» всего получателей проекта в разрезе </w:t>
      </w:r>
      <w:proofErr w:type="spellStart"/>
      <w:r w:rsidRPr="00BD1C80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BD1C80">
        <w:rPr>
          <w:rFonts w:ascii="Times New Roman" w:hAnsi="Times New Roman" w:cs="Times New Roman"/>
          <w:sz w:val="28"/>
          <w:szCs w:val="28"/>
        </w:rPr>
        <w:t>:</w:t>
      </w:r>
    </w:p>
    <w:p w:rsidR="00BD1C80" w:rsidRDefault="00BD1C80" w:rsidP="00BD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046" w:type="dxa"/>
        <w:jc w:val="center"/>
        <w:tblLook w:val="04A0"/>
      </w:tblPr>
      <w:tblGrid>
        <w:gridCol w:w="457"/>
        <w:gridCol w:w="3410"/>
        <w:gridCol w:w="1348"/>
        <w:gridCol w:w="1416"/>
        <w:gridCol w:w="1415"/>
      </w:tblGrid>
      <w:tr w:rsidR="00BD1C80" w:rsidTr="00BD1C80">
        <w:trPr>
          <w:jc w:val="center"/>
        </w:trPr>
        <w:tc>
          <w:tcPr>
            <w:tcW w:w="457" w:type="dxa"/>
            <w:vMerge w:val="restart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10" w:type="dxa"/>
            <w:vMerge w:val="restart"/>
          </w:tcPr>
          <w:p w:rsidR="00BD1C80" w:rsidRPr="00C34391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C34391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C34391">
              <w:rPr>
                <w:b/>
                <w:sz w:val="24"/>
                <w:szCs w:val="24"/>
              </w:rPr>
              <w:t>сумонов</w:t>
            </w:r>
            <w:proofErr w:type="spellEnd"/>
          </w:p>
        </w:tc>
        <w:tc>
          <w:tcPr>
            <w:tcW w:w="4179" w:type="dxa"/>
            <w:gridSpan w:val="3"/>
          </w:tcPr>
          <w:p w:rsidR="00BD1C80" w:rsidRPr="00835170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Количество участников проекта «Корова-Кормилица»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  <w:vMerge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BD1C80" w:rsidRPr="00C34391" w:rsidRDefault="00BD1C80" w:rsidP="00BD1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BD1C80" w:rsidRPr="00835170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2016г</w:t>
            </w:r>
          </w:p>
        </w:tc>
        <w:tc>
          <w:tcPr>
            <w:tcW w:w="1416" w:type="dxa"/>
          </w:tcPr>
          <w:p w:rsidR="00BD1C80" w:rsidRPr="00835170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1415" w:type="dxa"/>
          </w:tcPr>
          <w:p w:rsidR="00BD1C80" w:rsidRPr="00835170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2018г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</w:pPr>
            <w:proofErr w:type="spellStart"/>
            <w:r w:rsidRPr="00C34391">
              <w:t>с</w:t>
            </w:r>
            <w:proofErr w:type="gramStart"/>
            <w:r w:rsidRPr="00C34391">
              <w:t>.Э</w:t>
            </w:r>
            <w:proofErr w:type="gramEnd"/>
            <w:r w:rsidRPr="00C34391">
              <w:t>лдиг-Хем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.Ч</w:t>
            </w:r>
            <w:proofErr w:type="gramEnd"/>
            <w:r w:rsidRPr="00C34391">
              <w:rPr>
                <w:sz w:val="24"/>
                <w:szCs w:val="24"/>
              </w:rPr>
              <w:t>ыраа-Бажы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.Ч</w:t>
            </w:r>
            <w:proofErr w:type="gramEnd"/>
            <w:r w:rsidRPr="00C34391">
              <w:rPr>
                <w:sz w:val="24"/>
                <w:szCs w:val="24"/>
              </w:rPr>
              <w:t>ыргакы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.Ш</w:t>
            </w:r>
            <w:proofErr w:type="gramEnd"/>
            <w:r w:rsidRPr="00C34391">
              <w:rPr>
                <w:sz w:val="24"/>
                <w:szCs w:val="24"/>
              </w:rPr>
              <w:t>еми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.Х</w:t>
            </w:r>
            <w:proofErr w:type="gramEnd"/>
            <w:r w:rsidRPr="00C34391">
              <w:rPr>
                <w:sz w:val="24"/>
                <w:szCs w:val="24"/>
              </w:rPr>
              <w:t>орум-Даг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.Х</w:t>
            </w:r>
            <w:proofErr w:type="gramEnd"/>
            <w:r w:rsidRPr="00C34391">
              <w:rPr>
                <w:sz w:val="24"/>
                <w:szCs w:val="24"/>
              </w:rPr>
              <w:t>ондергей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.Т</w:t>
            </w:r>
            <w:proofErr w:type="gramEnd"/>
            <w:r w:rsidRPr="00C34391">
              <w:rPr>
                <w:sz w:val="24"/>
                <w:szCs w:val="24"/>
              </w:rPr>
              <w:t>еве-Хая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.И</w:t>
            </w:r>
            <w:proofErr w:type="gramEnd"/>
            <w:r w:rsidRPr="00C34391">
              <w:rPr>
                <w:sz w:val="24"/>
                <w:szCs w:val="24"/>
              </w:rPr>
              <w:t>йме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.Б</w:t>
            </w:r>
            <w:proofErr w:type="gramEnd"/>
            <w:r w:rsidRPr="00C34391">
              <w:rPr>
                <w:sz w:val="24"/>
                <w:szCs w:val="24"/>
              </w:rPr>
              <w:t>аян-Тала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.Б</w:t>
            </w:r>
            <w:proofErr w:type="gramEnd"/>
            <w:r w:rsidRPr="00C34391">
              <w:rPr>
                <w:sz w:val="24"/>
                <w:szCs w:val="24"/>
              </w:rPr>
              <w:t>ажын-Алаак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.Х</w:t>
            </w:r>
            <w:proofErr w:type="gramEnd"/>
            <w:r w:rsidRPr="00C34391">
              <w:rPr>
                <w:sz w:val="24"/>
                <w:szCs w:val="24"/>
              </w:rPr>
              <w:t>айыракан</w:t>
            </w:r>
            <w:proofErr w:type="spellEnd"/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r w:rsidRPr="00C34391">
              <w:rPr>
                <w:sz w:val="24"/>
                <w:szCs w:val="24"/>
              </w:rPr>
              <w:t>г</w:t>
            </w:r>
            <w:proofErr w:type="gramStart"/>
            <w:r w:rsidRPr="00C34391">
              <w:rPr>
                <w:sz w:val="24"/>
                <w:szCs w:val="24"/>
              </w:rPr>
              <w:t>.Ч</w:t>
            </w:r>
            <w:proofErr w:type="gramEnd"/>
            <w:r w:rsidRPr="00C34391">
              <w:rPr>
                <w:sz w:val="24"/>
                <w:szCs w:val="24"/>
              </w:rPr>
              <w:t>адан</w:t>
            </w:r>
          </w:p>
        </w:tc>
        <w:tc>
          <w:tcPr>
            <w:tcW w:w="1348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C80" w:rsidTr="00BD1C80">
        <w:trPr>
          <w:trHeight w:val="473"/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r w:rsidRPr="00C34391"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1348" w:type="dxa"/>
          </w:tcPr>
          <w:p w:rsidR="00BD1C80" w:rsidRPr="00835170" w:rsidRDefault="00BD1C80" w:rsidP="00BD1C80">
            <w:pPr>
              <w:jc w:val="both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36 семей</w:t>
            </w:r>
          </w:p>
        </w:tc>
        <w:tc>
          <w:tcPr>
            <w:tcW w:w="1416" w:type="dxa"/>
          </w:tcPr>
          <w:p w:rsidR="00BD1C80" w:rsidRPr="00835170" w:rsidRDefault="00BD1C80" w:rsidP="00BD1C80">
            <w:pPr>
              <w:jc w:val="both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24 семей</w:t>
            </w:r>
          </w:p>
        </w:tc>
        <w:tc>
          <w:tcPr>
            <w:tcW w:w="1415" w:type="dxa"/>
          </w:tcPr>
          <w:p w:rsidR="00BD1C80" w:rsidRPr="00835170" w:rsidRDefault="00BD1C80" w:rsidP="00BD1C80">
            <w:pPr>
              <w:jc w:val="both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24 семей</w:t>
            </w:r>
          </w:p>
        </w:tc>
      </w:tr>
    </w:tbl>
    <w:p w:rsidR="00BD1C80" w:rsidRDefault="00BD1C80" w:rsidP="00BD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C80" w:rsidRDefault="00BD1C80" w:rsidP="00BD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80">
        <w:rPr>
          <w:rFonts w:ascii="Times New Roman" w:hAnsi="Times New Roman" w:cs="Times New Roman"/>
          <w:sz w:val="28"/>
          <w:szCs w:val="28"/>
        </w:rPr>
        <w:t xml:space="preserve">С получателями заключены договора в 2016 году </w:t>
      </w:r>
      <w:proofErr w:type="gramStart"/>
      <w:r w:rsidRPr="00BD1C80">
        <w:rPr>
          <w:rFonts w:ascii="Times New Roman" w:hAnsi="Times New Roman" w:cs="Times New Roman"/>
          <w:sz w:val="28"/>
          <w:szCs w:val="28"/>
        </w:rPr>
        <w:t>с поставщиками о купли-продажи на приобретение коров с теленком в сумме</w:t>
      </w:r>
      <w:proofErr w:type="gramEnd"/>
      <w:r w:rsidRPr="00BD1C80">
        <w:rPr>
          <w:rFonts w:ascii="Times New Roman" w:hAnsi="Times New Roman" w:cs="Times New Roman"/>
          <w:sz w:val="28"/>
          <w:szCs w:val="28"/>
        </w:rPr>
        <w:t xml:space="preserve"> – 1.260000 руб., в 2017, 2018 году -840000 руб. </w:t>
      </w: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C80" w:rsidRDefault="00BD1C80" w:rsidP="00BD1C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Получаемый приплод (теленка) коровы проекта Корова-Кормилица» </w:t>
      </w:r>
    </w:p>
    <w:p w:rsidR="00BD1C80" w:rsidRDefault="00BD1C80" w:rsidP="00BD1C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разрезе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4"/>
        <w:tblW w:w="6638" w:type="dxa"/>
        <w:jc w:val="center"/>
        <w:tblLook w:val="04A0"/>
      </w:tblPr>
      <w:tblGrid>
        <w:gridCol w:w="457"/>
        <w:gridCol w:w="3410"/>
        <w:gridCol w:w="1349"/>
        <w:gridCol w:w="1422"/>
      </w:tblGrid>
      <w:tr w:rsidR="00BD1C80" w:rsidTr="00BD1C80">
        <w:trPr>
          <w:trHeight w:val="276"/>
          <w:jc w:val="center"/>
        </w:trPr>
        <w:tc>
          <w:tcPr>
            <w:tcW w:w="457" w:type="dxa"/>
            <w:vMerge w:val="restart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10" w:type="dxa"/>
            <w:vMerge w:val="restart"/>
          </w:tcPr>
          <w:p w:rsidR="00BD1C80" w:rsidRPr="00C34391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C34391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C34391">
              <w:rPr>
                <w:b/>
                <w:sz w:val="24"/>
                <w:szCs w:val="24"/>
              </w:rPr>
              <w:t>сумонов</w:t>
            </w:r>
            <w:proofErr w:type="spellEnd"/>
          </w:p>
        </w:tc>
        <w:tc>
          <w:tcPr>
            <w:tcW w:w="2771" w:type="dxa"/>
            <w:gridSpan w:val="2"/>
            <w:shd w:val="clear" w:color="auto" w:fill="auto"/>
          </w:tcPr>
          <w:p w:rsidR="00BD1C80" w:rsidRPr="00433527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433527">
              <w:rPr>
                <w:b/>
                <w:sz w:val="24"/>
                <w:szCs w:val="24"/>
              </w:rPr>
              <w:t>Приплод: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  <w:vMerge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BD1C80" w:rsidRPr="00C34391" w:rsidRDefault="00BD1C80" w:rsidP="00BD1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BD1C80" w:rsidRPr="00835170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2016г</w:t>
            </w:r>
          </w:p>
        </w:tc>
        <w:tc>
          <w:tcPr>
            <w:tcW w:w="1417" w:type="dxa"/>
          </w:tcPr>
          <w:p w:rsidR="00BD1C80" w:rsidRPr="00835170" w:rsidRDefault="00BD1C80" w:rsidP="00BD1C80">
            <w:pPr>
              <w:jc w:val="center"/>
              <w:rPr>
                <w:b/>
                <w:sz w:val="24"/>
                <w:szCs w:val="24"/>
              </w:rPr>
            </w:pPr>
            <w:r w:rsidRPr="00835170">
              <w:rPr>
                <w:b/>
                <w:sz w:val="24"/>
                <w:szCs w:val="24"/>
              </w:rPr>
              <w:t>2017г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</w:pPr>
            <w:proofErr w:type="spellStart"/>
            <w:r w:rsidRPr="00C34391">
              <w:t>с</w:t>
            </w:r>
            <w:proofErr w:type="gramStart"/>
            <w:r w:rsidRPr="00C34391">
              <w:t>.Э</w:t>
            </w:r>
            <w:proofErr w:type="gramEnd"/>
            <w:r w:rsidRPr="00C34391">
              <w:t>лдиг-Хем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(теленка)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(теленка)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.Ч</w:t>
            </w:r>
            <w:proofErr w:type="gramEnd"/>
            <w:r w:rsidRPr="00C34391">
              <w:rPr>
                <w:sz w:val="24"/>
                <w:szCs w:val="24"/>
              </w:rPr>
              <w:t>ыраа-Бажы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теленка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теленка)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.Ч</w:t>
            </w:r>
            <w:proofErr w:type="gramEnd"/>
            <w:r w:rsidRPr="00C34391">
              <w:rPr>
                <w:sz w:val="24"/>
                <w:szCs w:val="24"/>
              </w:rPr>
              <w:t>ыргакы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теленок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.Ш</w:t>
            </w:r>
            <w:proofErr w:type="gramEnd"/>
            <w:r w:rsidRPr="00C34391">
              <w:rPr>
                <w:sz w:val="24"/>
                <w:szCs w:val="24"/>
              </w:rPr>
              <w:t>еми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.Х</w:t>
            </w:r>
            <w:proofErr w:type="gramEnd"/>
            <w:r w:rsidRPr="00C34391">
              <w:rPr>
                <w:sz w:val="24"/>
                <w:szCs w:val="24"/>
              </w:rPr>
              <w:t>орум-Даг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.Х</w:t>
            </w:r>
            <w:proofErr w:type="gramEnd"/>
            <w:r w:rsidRPr="00C34391">
              <w:rPr>
                <w:sz w:val="24"/>
                <w:szCs w:val="24"/>
              </w:rPr>
              <w:t>ондергей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.Т</w:t>
            </w:r>
            <w:proofErr w:type="gramEnd"/>
            <w:r w:rsidRPr="00C34391">
              <w:rPr>
                <w:sz w:val="24"/>
                <w:szCs w:val="24"/>
              </w:rPr>
              <w:t>еве-Хая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.И</w:t>
            </w:r>
            <w:proofErr w:type="gramEnd"/>
            <w:r w:rsidRPr="00C34391">
              <w:rPr>
                <w:sz w:val="24"/>
                <w:szCs w:val="24"/>
              </w:rPr>
              <w:t>йме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.Б</w:t>
            </w:r>
            <w:proofErr w:type="gramEnd"/>
            <w:r w:rsidRPr="00C34391">
              <w:rPr>
                <w:sz w:val="24"/>
                <w:szCs w:val="24"/>
              </w:rPr>
              <w:t>аян-Тала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.Б</w:t>
            </w:r>
            <w:proofErr w:type="gramEnd"/>
            <w:r w:rsidRPr="00C34391">
              <w:rPr>
                <w:sz w:val="24"/>
                <w:szCs w:val="24"/>
              </w:rPr>
              <w:t>ажын-Алаак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proofErr w:type="spellStart"/>
            <w:r w:rsidRPr="00C34391">
              <w:rPr>
                <w:sz w:val="24"/>
                <w:szCs w:val="24"/>
              </w:rPr>
              <w:t>с</w:t>
            </w:r>
            <w:proofErr w:type="gramStart"/>
            <w:r w:rsidRPr="00C34391">
              <w:rPr>
                <w:sz w:val="24"/>
                <w:szCs w:val="24"/>
              </w:rPr>
              <w:t>.Х</w:t>
            </w:r>
            <w:proofErr w:type="gramEnd"/>
            <w:r w:rsidRPr="00C34391">
              <w:rPr>
                <w:sz w:val="24"/>
                <w:szCs w:val="24"/>
              </w:rPr>
              <w:t>айыракан</w:t>
            </w:r>
            <w:proofErr w:type="spellEnd"/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1C80" w:rsidTr="00BD1C80">
        <w:trPr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r w:rsidRPr="00C34391">
              <w:rPr>
                <w:sz w:val="24"/>
                <w:szCs w:val="24"/>
              </w:rPr>
              <w:t>г</w:t>
            </w:r>
            <w:proofErr w:type="gramStart"/>
            <w:r w:rsidRPr="00C34391">
              <w:rPr>
                <w:sz w:val="24"/>
                <w:szCs w:val="24"/>
              </w:rPr>
              <w:t>.Ч</w:t>
            </w:r>
            <w:proofErr w:type="gramEnd"/>
            <w:r w:rsidRPr="00C34391">
              <w:rPr>
                <w:sz w:val="24"/>
                <w:szCs w:val="24"/>
              </w:rPr>
              <w:t>адан</w:t>
            </w:r>
          </w:p>
        </w:tc>
        <w:tc>
          <w:tcPr>
            <w:tcW w:w="1349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1C80" w:rsidRDefault="00BD1C80" w:rsidP="00BD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C80" w:rsidTr="00BD1C80">
        <w:trPr>
          <w:trHeight w:val="473"/>
          <w:jc w:val="center"/>
        </w:trPr>
        <w:tc>
          <w:tcPr>
            <w:tcW w:w="457" w:type="dxa"/>
          </w:tcPr>
          <w:p w:rsidR="00BD1C80" w:rsidRDefault="00BD1C80" w:rsidP="00BD1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BD1C80" w:rsidRPr="00C34391" w:rsidRDefault="00BD1C80" w:rsidP="00BD1C80">
            <w:pPr>
              <w:jc w:val="center"/>
              <w:rPr>
                <w:sz w:val="24"/>
                <w:szCs w:val="24"/>
              </w:rPr>
            </w:pPr>
            <w:r w:rsidRPr="00C34391"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1349" w:type="dxa"/>
          </w:tcPr>
          <w:p w:rsidR="00BD1C80" w:rsidRPr="00835170" w:rsidRDefault="00BD1C80" w:rsidP="00BD1C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теленка</w:t>
            </w:r>
          </w:p>
        </w:tc>
        <w:tc>
          <w:tcPr>
            <w:tcW w:w="1417" w:type="dxa"/>
          </w:tcPr>
          <w:p w:rsidR="00BD1C80" w:rsidRPr="00835170" w:rsidRDefault="00BD1C80" w:rsidP="00BD1C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351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теленка</w:t>
            </w:r>
          </w:p>
        </w:tc>
      </w:tr>
    </w:tbl>
    <w:p w:rsidR="00BD1C80" w:rsidRDefault="00BD1C80" w:rsidP="00BD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прошлогодних коров в 2017 году получено</w:t>
      </w:r>
      <w:r w:rsidRPr="00BD1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приплод от 27коров</w:t>
      </w: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 (13 бычок, 14 теленка). Это способствует улучшению качества питания семей, участвующих в проекте (до 7 литра молока в день), повышение трудового воспитания детей, ответственности граждан, ослабление иждивенческого мотива.  </w:t>
      </w: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и проблемные моменты реализации проекта «Корова-кормилица». Один из острых проблем является </w:t>
      </w:r>
      <w:r w:rsidRPr="00BD1C80">
        <w:rPr>
          <w:rFonts w:ascii="Times New Roman" w:eastAsia="Times New Roman" w:hAnsi="Times New Roman"/>
          <w:b/>
          <w:sz w:val="28"/>
          <w:szCs w:val="28"/>
          <w:lang w:eastAsia="ru-RU"/>
        </w:rPr>
        <w:t>падеж</w:t>
      </w: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скота.  Всего за отчетный период зафиксировано 7 случаев, из них 5 коров, из них 1 телка прошлого года, 1 корова по ст.158 УК РФ. На сегодняшний день в случаях падежа скота хозяева восстановили поголовье скота (5 коровы, 1  телки прошлого года), в отношении 1 коровы возбуждено уголовное дело по ст. 158 УК РФ.</w:t>
      </w: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В страховую компанию ООО «Согласие» сданы 2 пакет документов, 1 пакет документов получили премию и участник проекта приобрела Корову с теленком (</w:t>
      </w:r>
      <w:proofErr w:type="spellStart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ыргакы</w:t>
      </w:r>
      <w:proofErr w:type="spellEnd"/>
      <w:r w:rsidRPr="00BD1C8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D1C80" w:rsidRDefault="00BD1C80" w:rsidP="00BD1C8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D1C80" w:rsidRPr="00BD1C80" w:rsidRDefault="00BD1C80" w:rsidP="00BD1C8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D1C8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проекту «Социальный уголь»</w:t>
      </w: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C80">
        <w:rPr>
          <w:rFonts w:ascii="Times New Roman" w:eastAsia="Calibri" w:hAnsi="Times New Roman" w:cs="Times New Roman"/>
          <w:sz w:val="28"/>
          <w:szCs w:val="28"/>
        </w:rPr>
        <w:t xml:space="preserve">Во исполнение Постановления Правительства Республики Тыва №372 от 29.08.2016г. «О мерах социальной поддержки семьям, имеющим 5 и более детей, проживающим в сельских населенных пунктах на территории Республики Тыва» администрацией </w:t>
      </w:r>
      <w:proofErr w:type="spellStart"/>
      <w:r w:rsidRPr="00BD1C80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BD1C80">
        <w:rPr>
          <w:rFonts w:ascii="Times New Roman" w:eastAsia="Calibri" w:hAnsi="Times New Roman" w:cs="Times New Roman"/>
          <w:sz w:val="28"/>
          <w:szCs w:val="28"/>
        </w:rPr>
        <w:t xml:space="preserve"> принято Распоряжение председателя администрации </w:t>
      </w:r>
      <w:proofErr w:type="spellStart"/>
      <w:r w:rsidRPr="00BD1C80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 w:rsidRPr="00BD1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1C80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BD1C80">
        <w:rPr>
          <w:rFonts w:ascii="Times New Roman" w:eastAsia="Calibri" w:hAnsi="Times New Roman" w:cs="Times New Roman"/>
          <w:sz w:val="28"/>
          <w:szCs w:val="28"/>
        </w:rPr>
        <w:t xml:space="preserve"> №202 от 12.09.2016г. «О реализации мер социальной поддержки семьям, имеющим 5 </w:t>
      </w:r>
      <w:r w:rsidRPr="00BD1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более детей, проживающим в сельских населенных пунктах на территории </w:t>
      </w:r>
      <w:proofErr w:type="spellStart"/>
      <w:r w:rsidRPr="00BD1C80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proofErr w:type="gramEnd"/>
      <w:r w:rsidRPr="00BD1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1C80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BD1C8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BD1C80" w:rsidRPr="000F5623" w:rsidRDefault="00BD1C80" w:rsidP="00BD1C8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62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3369"/>
        <w:gridCol w:w="2268"/>
        <w:gridCol w:w="1842"/>
        <w:gridCol w:w="1701"/>
      </w:tblGrid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b/>
                <w:sz w:val="24"/>
                <w:szCs w:val="24"/>
              </w:rPr>
              <w:t>Сумоны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>2016г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>2017г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>2018г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.Э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лдиг-Хем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2 семьи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2 семьи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2 семьи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ыргакы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7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6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8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ыраа-Бажы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7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8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6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.Х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орум-Даг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3 семьи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2 семьи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2 семьи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еми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8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9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10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еве-Хая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19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16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21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.Х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ондергей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5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7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10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.И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йме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6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6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7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аян-Тала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3 семьи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3 семьи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3 семьи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.Х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айыракан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9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7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10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F56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ажын-Алаак</w:t>
            </w:r>
            <w:proofErr w:type="spellEnd"/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9 семей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11 семей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14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0F5623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0F5623">
              <w:rPr>
                <w:rFonts w:eastAsia="Calibri"/>
                <w:sz w:val="24"/>
                <w:szCs w:val="24"/>
              </w:rPr>
              <w:t>адан</w:t>
            </w:r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sz w:val="24"/>
                <w:szCs w:val="24"/>
              </w:rPr>
              <w:t>52 семей</w:t>
            </w:r>
          </w:p>
        </w:tc>
      </w:tr>
      <w:tr w:rsidR="00BD1C80" w:rsidRPr="000F5623" w:rsidTr="00BD1C80">
        <w:tc>
          <w:tcPr>
            <w:tcW w:w="3369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0F5623">
              <w:rPr>
                <w:rFonts w:eastAsia="Calibri"/>
                <w:b/>
                <w:sz w:val="24"/>
                <w:szCs w:val="24"/>
              </w:rPr>
              <w:t>кожууну</w:t>
            </w:r>
            <w:proofErr w:type="spellEnd"/>
            <w:r w:rsidRPr="000F5623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>78 семей</w:t>
            </w:r>
            <w:r w:rsidRPr="000F5623">
              <w:rPr>
                <w:rFonts w:eastAsia="Calibri"/>
                <w:sz w:val="24"/>
                <w:szCs w:val="24"/>
              </w:rPr>
              <w:t>, 167,076 тонн</w:t>
            </w:r>
          </w:p>
        </w:tc>
        <w:tc>
          <w:tcPr>
            <w:tcW w:w="1842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 xml:space="preserve">77 семей, </w:t>
            </w:r>
            <w:r w:rsidRPr="000F5623">
              <w:rPr>
                <w:rFonts w:eastAsia="Calibri"/>
                <w:sz w:val="24"/>
                <w:szCs w:val="24"/>
              </w:rPr>
              <w:t>1164, 934 тонн</w:t>
            </w:r>
          </w:p>
        </w:tc>
        <w:tc>
          <w:tcPr>
            <w:tcW w:w="1701" w:type="dxa"/>
          </w:tcPr>
          <w:p w:rsidR="00BD1C80" w:rsidRPr="000F5623" w:rsidRDefault="00BD1C80" w:rsidP="00BD1C80">
            <w:pPr>
              <w:jc w:val="both"/>
              <w:rPr>
                <w:rFonts w:eastAsia="Calibri"/>
                <w:sz w:val="24"/>
                <w:szCs w:val="24"/>
              </w:rPr>
            </w:pPr>
            <w:r w:rsidRPr="000F5623">
              <w:rPr>
                <w:rFonts w:eastAsia="Calibri"/>
                <w:b/>
                <w:sz w:val="24"/>
                <w:szCs w:val="24"/>
              </w:rPr>
              <w:t>145 семей,</w:t>
            </w:r>
            <w:r w:rsidRPr="000F5623">
              <w:rPr>
                <w:rFonts w:eastAsia="Calibri"/>
                <w:sz w:val="24"/>
                <w:szCs w:val="24"/>
              </w:rPr>
              <w:t xml:space="preserve"> 310,059 тонн</w:t>
            </w:r>
          </w:p>
        </w:tc>
      </w:tr>
    </w:tbl>
    <w:p w:rsidR="00BD1C80" w:rsidRPr="000F5623" w:rsidRDefault="00BD1C80" w:rsidP="00BD1C8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80">
        <w:rPr>
          <w:rFonts w:ascii="Times New Roman" w:hAnsi="Times New Roman" w:cs="Times New Roman"/>
          <w:sz w:val="28"/>
          <w:szCs w:val="28"/>
        </w:rPr>
        <w:t xml:space="preserve">Кроме угля данные семьи получили по сведениям Агентства по делам семьи и детей РТ денежные средства за электроэнергию перечислены  на лицевые счета 155 семьям, на списание электроэнергии в размере 451,2 </w:t>
      </w:r>
      <w:proofErr w:type="spellStart"/>
      <w:r w:rsidRPr="00BD1C80">
        <w:rPr>
          <w:rFonts w:ascii="Times New Roman" w:hAnsi="Times New Roman" w:cs="Times New Roman"/>
          <w:sz w:val="28"/>
          <w:szCs w:val="28"/>
        </w:rPr>
        <w:t>вВт</w:t>
      </w:r>
      <w:proofErr w:type="spellEnd"/>
      <w:r w:rsidRPr="00BD1C80">
        <w:rPr>
          <w:rFonts w:ascii="Times New Roman" w:hAnsi="Times New Roman" w:cs="Times New Roman"/>
          <w:sz w:val="28"/>
          <w:szCs w:val="28"/>
        </w:rPr>
        <w:t xml:space="preserve">/ч, 1597 руб.20 </w:t>
      </w:r>
      <w:proofErr w:type="gramStart"/>
      <w:r w:rsidRPr="00BD1C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1C80">
        <w:rPr>
          <w:rFonts w:ascii="Times New Roman" w:hAnsi="Times New Roman" w:cs="Times New Roman"/>
          <w:sz w:val="28"/>
          <w:szCs w:val="28"/>
        </w:rPr>
        <w:t>.</w:t>
      </w:r>
    </w:p>
    <w:p w:rsidR="00BD1C80" w:rsidRPr="00BD1C80" w:rsidRDefault="00BD1C80" w:rsidP="00BD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80">
        <w:rPr>
          <w:rFonts w:ascii="Times New Roman" w:hAnsi="Times New Roman" w:cs="Times New Roman"/>
          <w:sz w:val="28"/>
          <w:szCs w:val="28"/>
        </w:rPr>
        <w:t>По итогам реализации проекта «Шаги к благополучию» оказана помощь семьям, для которых стала возможностью повысить уровень жизни, а многие, трудоустроившись, о</w:t>
      </w:r>
      <w:r w:rsidR="009C4478">
        <w:rPr>
          <w:rFonts w:ascii="Times New Roman" w:hAnsi="Times New Roman" w:cs="Times New Roman"/>
          <w:sz w:val="28"/>
          <w:szCs w:val="28"/>
        </w:rPr>
        <w:t>т</w:t>
      </w:r>
      <w:r w:rsidRPr="00BD1C80">
        <w:rPr>
          <w:rFonts w:ascii="Times New Roman" w:hAnsi="Times New Roman" w:cs="Times New Roman"/>
          <w:sz w:val="28"/>
          <w:szCs w:val="28"/>
        </w:rPr>
        <w:t>казались от злоупотребления алкоголем.</w:t>
      </w:r>
    </w:p>
    <w:p w:rsidR="004F3524" w:rsidRDefault="004F3524" w:rsidP="004F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благотворительного движения</w:t>
      </w:r>
    </w:p>
    <w:p w:rsidR="004F3524" w:rsidRPr="00D1637C" w:rsidRDefault="00472BF8" w:rsidP="00472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4F3524" w:rsidRPr="00D1637C">
        <w:rPr>
          <w:rFonts w:ascii="Times New Roman" w:hAnsi="Times New Roman" w:cs="Times New Roman"/>
          <w:sz w:val="28"/>
          <w:szCs w:val="28"/>
        </w:rPr>
        <w:t xml:space="preserve">Международного дня защиты детей в </w:t>
      </w:r>
      <w:proofErr w:type="spellStart"/>
      <w:r w:rsidR="004F3524" w:rsidRPr="00D1637C"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 w:rsidR="004F3524" w:rsidRPr="00D16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524" w:rsidRPr="00D1637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4F3524" w:rsidRPr="00D1637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выделено 5000 рублей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15 семьям. Также всеми поселениями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проведены праздничные мероприятия.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организации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оздоровительный комплекс, </w:t>
      </w:r>
      <w:r w:rsidR="00F86AE8">
        <w:rPr>
          <w:rFonts w:ascii="Times New Roman" w:hAnsi="Times New Roman" w:cs="Times New Roman"/>
          <w:sz w:val="28"/>
          <w:szCs w:val="28"/>
        </w:rPr>
        <w:t>городское и сельски</w:t>
      </w:r>
      <w:r>
        <w:rPr>
          <w:rFonts w:ascii="Times New Roman" w:hAnsi="Times New Roman" w:cs="Times New Roman"/>
          <w:sz w:val="28"/>
          <w:szCs w:val="28"/>
        </w:rPr>
        <w:t>е поселения</w:t>
      </w:r>
      <w:r w:rsidR="00F86AE8">
        <w:rPr>
          <w:rFonts w:ascii="Times New Roman" w:hAnsi="Times New Roman" w:cs="Times New Roman"/>
          <w:sz w:val="28"/>
          <w:szCs w:val="28"/>
        </w:rPr>
        <w:t>, Управление образования,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собственных средств </w:t>
      </w:r>
      <w:r w:rsidR="00F86AE8">
        <w:rPr>
          <w:rFonts w:ascii="Times New Roman" w:hAnsi="Times New Roman" w:cs="Times New Roman"/>
          <w:sz w:val="28"/>
          <w:szCs w:val="28"/>
        </w:rPr>
        <w:t>купили подарки детям малоимущих детей.</w:t>
      </w:r>
      <w:proofErr w:type="gramEnd"/>
      <w:r w:rsidR="00F86AE8">
        <w:rPr>
          <w:rFonts w:ascii="Times New Roman" w:hAnsi="Times New Roman" w:cs="Times New Roman"/>
          <w:sz w:val="28"/>
          <w:szCs w:val="28"/>
        </w:rPr>
        <w:t xml:space="preserve"> Также депутатом Верховного Хурала (парламента) Республики Тыва </w:t>
      </w:r>
      <w:proofErr w:type="spellStart"/>
      <w:r w:rsidR="00F86AE8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F86AE8">
        <w:rPr>
          <w:rFonts w:ascii="Times New Roman" w:hAnsi="Times New Roman" w:cs="Times New Roman"/>
          <w:sz w:val="28"/>
          <w:szCs w:val="28"/>
        </w:rPr>
        <w:t xml:space="preserve"> Александрой </w:t>
      </w:r>
      <w:proofErr w:type="spellStart"/>
      <w:r w:rsidR="00F86AE8">
        <w:rPr>
          <w:rFonts w:ascii="Times New Roman" w:hAnsi="Times New Roman" w:cs="Times New Roman"/>
          <w:sz w:val="28"/>
          <w:szCs w:val="28"/>
        </w:rPr>
        <w:t>Хаяаевной</w:t>
      </w:r>
      <w:proofErr w:type="spellEnd"/>
      <w:r w:rsidR="00F86AE8">
        <w:rPr>
          <w:rFonts w:ascii="Times New Roman" w:hAnsi="Times New Roman" w:cs="Times New Roman"/>
          <w:sz w:val="28"/>
          <w:szCs w:val="28"/>
        </w:rPr>
        <w:t xml:space="preserve"> были привезены подарки детям </w:t>
      </w:r>
      <w:proofErr w:type="spellStart"/>
      <w:r w:rsidR="00F86AE8">
        <w:rPr>
          <w:rFonts w:ascii="Times New Roman" w:hAnsi="Times New Roman" w:cs="Times New Roman"/>
          <w:sz w:val="28"/>
          <w:szCs w:val="28"/>
        </w:rPr>
        <w:t>агитквартир</w:t>
      </w:r>
      <w:proofErr w:type="spellEnd"/>
      <w:r w:rsidR="00F86AE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86AE8">
        <w:rPr>
          <w:rFonts w:ascii="Times New Roman" w:hAnsi="Times New Roman" w:cs="Times New Roman"/>
          <w:sz w:val="28"/>
          <w:szCs w:val="28"/>
        </w:rPr>
        <w:t>Бажын-Алаак</w:t>
      </w:r>
      <w:proofErr w:type="spellEnd"/>
      <w:r w:rsidR="00F86AE8">
        <w:rPr>
          <w:rFonts w:ascii="Times New Roman" w:hAnsi="Times New Roman" w:cs="Times New Roman"/>
          <w:sz w:val="28"/>
          <w:szCs w:val="28"/>
        </w:rPr>
        <w:t>.</w:t>
      </w:r>
    </w:p>
    <w:p w:rsidR="004F3524" w:rsidRDefault="004F3524" w:rsidP="004F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«Помоги собраться в школу»</w:t>
      </w:r>
    </w:p>
    <w:p w:rsidR="00F86AE8" w:rsidRPr="00F86AE8" w:rsidRDefault="00F86AE8" w:rsidP="00F86A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Распоряжения Администрации муниципального района </w:t>
      </w:r>
      <w:proofErr w:type="spellStart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 №322 от 1 августа 2018года «Об организации акции «Помоги собраться в школу!» на территории </w:t>
      </w:r>
      <w:proofErr w:type="spellStart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целях оказания  социальной помощи детям из малообеспеченных и социально неблагополучных семей к началу нового 2018-2019 учебного года. </w:t>
      </w:r>
    </w:p>
    <w:p w:rsidR="00F86AE8" w:rsidRPr="00F86AE8" w:rsidRDefault="00F86AE8" w:rsidP="00F86A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акции были проведены  подворные  обходы семей, состоящих  на учетах  школы и </w:t>
      </w:r>
      <w:proofErr w:type="spellStart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>сумонов</w:t>
      </w:r>
      <w:proofErr w:type="spellEnd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Всего выявили  213 детей из социально-неблагополучных  семей, нуждаются  в материальной помощи. </w:t>
      </w:r>
      <w:r w:rsidRPr="00F86A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Были оказаны  материальная  помощь  в виде школьной формы, канцелярских товаров, обуви и т.д.</w:t>
      </w:r>
    </w:p>
    <w:p w:rsidR="004F3524" w:rsidRPr="00F86AE8" w:rsidRDefault="004F3524" w:rsidP="00F8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За счет средств муниципальной целевой программы «Дети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 выделено 15,0 (пятнадцать тысяч) руб.</w:t>
      </w:r>
      <w:r w:rsidR="00F86AE8" w:rsidRPr="00F86AE8">
        <w:rPr>
          <w:rFonts w:ascii="Times New Roman" w:hAnsi="Times New Roman" w:cs="Times New Roman"/>
          <w:sz w:val="28"/>
          <w:szCs w:val="28"/>
        </w:rPr>
        <w:t xml:space="preserve"> и роздано администрациям всех школ </w:t>
      </w:r>
      <w:proofErr w:type="spellStart"/>
      <w:r w:rsidR="00F86AE8" w:rsidRPr="00F86A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6AE8" w:rsidRPr="00F86AE8">
        <w:rPr>
          <w:rFonts w:ascii="Times New Roman" w:hAnsi="Times New Roman" w:cs="Times New Roman"/>
          <w:sz w:val="28"/>
          <w:szCs w:val="28"/>
        </w:rPr>
        <w:t xml:space="preserve"> для приобретения канцелярских товаров нуждающимся детям</w:t>
      </w:r>
      <w:r w:rsidRPr="00F86AE8">
        <w:rPr>
          <w:rFonts w:ascii="Times New Roman" w:hAnsi="Times New Roman" w:cs="Times New Roman"/>
          <w:sz w:val="28"/>
          <w:szCs w:val="28"/>
        </w:rPr>
        <w:t>.</w:t>
      </w:r>
    </w:p>
    <w:p w:rsidR="004F3524" w:rsidRPr="00F86AE8" w:rsidRDefault="004F3524" w:rsidP="00F86A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AE8">
        <w:rPr>
          <w:rFonts w:ascii="Times New Roman" w:hAnsi="Times New Roman" w:cs="Times New Roman"/>
          <w:color w:val="000000"/>
          <w:sz w:val="28"/>
          <w:szCs w:val="28"/>
        </w:rPr>
        <w:t xml:space="preserve">В акции активно принимали участие следующие организации, индивидуальные предприниматели и граждане: 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.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Управлению труда и социального развития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  Администрации поселения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Марта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Шыыраповна-учитель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английского языка МБОУ СОШ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СанааОнермааБарбаановна-учитель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начальных классов МБОУ СОШ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Владимировна-завхоз МБДОУ детского сада «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</w:t>
      </w:r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Орлана Олеговн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 xml:space="preserve"> родитель г. Кызыл</w:t>
      </w:r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ЭремааОчур-ооловна-воспитатель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</w:t>
      </w:r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Зинаида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Кошкар-ооловна-ИП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МенгиШоюновна-ИП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магазина «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Алдын-Херел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 г. Чадана</w:t>
      </w:r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УО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СатШораана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Сергеевна-учитель начальных классов МБОУ СОШ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Давааевна-учитель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 СДК имени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Манчакая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</w:p>
    <w:p w:rsidR="00F86AE8" w:rsidRPr="00F86AE8" w:rsidRDefault="00F86AE8" w:rsidP="00F86AE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ТуматуСылдысШериг-ооловичу-индив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>редприниматель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т/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 отдел №1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Сергеевн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 xml:space="preserve"> парикмахер «Сибирская Аптека»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Чечена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>адана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/с «Малышок» 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 xml:space="preserve">. Чадана 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>адана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/с «Радуга» г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>адана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Центральной Библиотеки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КЦДЮТТ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Школы №1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Школы №2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Школы №3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Школы №4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Хайыраканской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Хондергейской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Бажын-Алаакской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Баян-Талиской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Чыраа-Бажинской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ЧыргакинскойСОШ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Хорум-Дагской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МБОУ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Шеминской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организации «Центра Занятости населения»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Галине 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Таан-ооловн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 xml:space="preserve"> педагогу школы №2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МБУ РДК им. 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Мерген-Херела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магазина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Алдын-Херел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>адана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Назын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Маннаевну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ХовалыгАлдын-Сай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Руслановну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Афанасьевну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 Военкомата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Музея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ОО «ТУН» стоматологию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Пенсионного фонда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Почтамт УФПСРТ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ДордумАрапчоровну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ХовалыгОнермууКанаадаровну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– воспитатель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6A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6AE8">
        <w:rPr>
          <w:rFonts w:ascii="Times New Roman" w:hAnsi="Times New Roman" w:cs="Times New Roman"/>
          <w:sz w:val="28"/>
          <w:szCs w:val="28"/>
        </w:rPr>
        <w:t>ажын-Алаак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Наследия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Коллективу Казначейства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Коллективу Судебных Приставов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Коллективу МО МВД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Индивидуальных предпринимателей торгового дома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>»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Коллектив администрации с.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Коллектив Дома Культуры «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ТатьянуДоржуевну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>Саиду Николаевну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Лидию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Серге-Батыровну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Кара-СалАлдынай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Андреевну</w:t>
      </w:r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Чыдым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Шугууевну</w:t>
      </w:r>
      <w:proofErr w:type="spellEnd"/>
    </w:p>
    <w:p w:rsidR="00F86AE8" w:rsidRPr="00F86AE8" w:rsidRDefault="00F86AE8" w:rsidP="00F86AE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E8">
        <w:rPr>
          <w:rFonts w:ascii="Times New Roman" w:hAnsi="Times New Roman" w:cs="Times New Roman"/>
          <w:sz w:val="28"/>
          <w:szCs w:val="28"/>
        </w:rPr>
        <w:t xml:space="preserve"> детские сады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8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A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F3524" w:rsidRPr="00C575A8" w:rsidRDefault="004F3524" w:rsidP="004F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Основные задачи на оставшиеся </w:t>
      </w:r>
      <w:r w:rsidR="00F86A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месяца 2017 г.</w:t>
      </w: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1)Достижение плановых показателей на 2017 г. по поставленной цели. </w:t>
      </w: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2)Обеспечение осуществления проверок по соблюдению трудового законодательства в части выплаты заработной платы работникам организаций не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 год.</w:t>
      </w: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2.1.) Достижение плановых показателей по легализации неформальной занятости на 2017 год. </w:t>
      </w: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3)Обеспечение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предоставлении семьям с детьми и гражданам социальной поддержки и государственной социальной помощи посредством учета денежных доходов заявителей и доходов от ведения личного подсобного хозяйства.</w:t>
      </w: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Проведение благотворительных акций: </w:t>
      </w:r>
    </w:p>
    <w:p w:rsidR="00FD03B7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«Поделись теплом»</w:t>
      </w:r>
    </w:p>
    <w:p w:rsidR="00FD03B7" w:rsidRPr="00FB4D4A" w:rsidRDefault="00FD03B7" w:rsidP="00FD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«Новогоднее чудо»</w:t>
      </w:r>
    </w:p>
    <w:p w:rsidR="004F08C5" w:rsidRDefault="004F08C5" w:rsidP="007208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B1" w:rsidRPr="00C3447A" w:rsidRDefault="004A2AB1" w:rsidP="00F86AE8">
      <w:pPr>
        <w:tabs>
          <w:tab w:val="left" w:pos="81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2AB1" w:rsidRPr="00C3447A" w:rsidSect="002806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7192"/>
    <w:multiLevelType w:val="hybridMultilevel"/>
    <w:tmpl w:val="6DDAD5F4"/>
    <w:lvl w:ilvl="0" w:tplc="8D50D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81686"/>
    <w:multiLevelType w:val="hybridMultilevel"/>
    <w:tmpl w:val="E47A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4461"/>
    <w:multiLevelType w:val="hybridMultilevel"/>
    <w:tmpl w:val="4570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6698E"/>
    <w:multiLevelType w:val="hybridMultilevel"/>
    <w:tmpl w:val="738A103A"/>
    <w:lvl w:ilvl="0" w:tplc="FF1C769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0A6B2D"/>
    <w:multiLevelType w:val="hybridMultilevel"/>
    <w:tmpl w:val="45869C1C"/>
    <w:lvl w:ilvl="0" w:tplc="3BD02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BB1508"/>
    <w:multiLevelType w:val="hybridMultilevel"/>
    <w:tmpl w:val="9D36A240"/>
    <w:lvl w:ilvl="0" w:tplc="4650D68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136DC"/>
    <w:multiLevelType w:val="hybridMultilevel"/>
    <w:tmpl w:val="34949090"/>
    <w:lvl w:ilvl="0" w:tplc="0D8C0E2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8E6B4B"/>
    <w:multiLevelType w:val="hybridMultilevel"/>
    <w:tmpl w:val="24B0B814"/>
    <w:lvl w:ilvl="0" w:tplc="9F34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45E4A"/>
    <w:multiLevelType w:val="hybridMultilevel"/>
    <w:tmpl w:val="953204D2"/>
    <w:lvl w:ilvl="0" w:tplc="71A2D08E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B9"/>
    <w:rsid w:val="000256CA"/>
    <w:rsid w:val="00041F83"/>
    <w:rsid w:val="00065E18"/>
    <w:rsid w:val="00072C3A"/>
    <w:rsid w:val="000F3C16"/>
    <w:rsid w:val="00102AB9"/>
    <w:rsid w:val="001051DE"/>
    <w:rsid w:val="00170877"/>
    <w:rsid w:val="00180D5A"/>
    <w:rsid w:val="001879EF"/>
    <w:rsid w:val="00194914"/>
    <w:rsid w:val="00196C96"/>
    <w:rsid w:val="001A7AC4"/>
    <w:rsid w:val="001C39B4"/>
    <w:rsid w:val="0021368E"/>
    <w:rsid w:val="002154CE"/>
    <w:rsid w:val="00221876"/>
    <w:rsid w:val="00234CE6"/>
    <w:rsid w:val="002439DC"/>
    <w:rsid w:val="002458E8"/>
    <w:rsid w:val="002718D5"/>
    <w:rsid w:val="002806B8"/>
    <w:rsid w:val="002860E5"/>
    <w:rsid w:val="002A338D"/>
    <w:rsid w:val="002E39D7"/>
    <w:rsid w:val="002E5FB9"/>
    <w:rsid w:val="003320E6"/>
    <w:rsid w:val="00333F3D"/>
    <w:rsid w:val="0034023E"/>
    <w:rsid w:val="003861A2"/>
    <w:rsid w:val="00395D9F"/>
    <w:rsid w:val="003A43CF"/>
    <w:rsid w:val="003B1276"/>
    <w:rsid w:val="003F07B7"/>
    <w:rsid w:val="003F0ECF"/>
    <w:rsid w:val="003F6CFC"/>
    <w:rsid w:val="00472BF8"/>
    <w:rsid w:val="004770B4"/>
    <w:rsid w:val="004A2AB1"/>
    <w:rsid w:val="004A67DE"/>
    <w:rsid w:val="004F08C5"/>
    <w:rsid w:val="004F3524"/>
    <w:rsid w:val="00527D82"/>
    <w:rsid w:val="005A1582"/>
    <w:rsid w:val="005F45B1"/>
    <w:rsid w:val="006441FF"/>
    <w:rsid w:val="00654440"/>
    <w:rsid w:val="0066242D"/>
    <w:rsid w:val="00681659"/>
    <w:rsid w:val="0068591B"/>
    <w:rsid w:val="00687920"/>
    <w:rsid w:val="006A25AE"/>
    <w:rsid w:val="00701F02"/>
    <w:rsid w:val="00715E8A"/>
    <w:rsid w:val="00720859"/>
    <w:rsid w:val="00725906"/>
    <w:rsid w:val="00727645"/>
    <w:rsid w:val="0073697C"/>
    <w:rsid w:val="007A16BD"/>
    <w:rsid w:val="007E11E9"/>
    <w:rsid w:val="00843CFE"/>
    <w:rsid w:val="00860728"/>
    <w:rsid w:val="00865923"/>
    <w:rsid w:val="008877F5"/>
    <w:rsid w:val="00892651"/>
    <w:rsid w:val="008B77F7"/>
    <w:rsid w:val="008C634E"/>
    <w:rsid w:val="008D69B5"/>
    <w:rsid w:val="008F3BD5"/>
    <w:rsid w:val="00907B4F"/>
    <w:rsid w:val="00947C3D"/>
    <w:rsid w:val="00954A7E"/>
    <w:rsid w:val="00977956"/>
    <w:rsid w:val="00996260"/>
    <w:rsid w:val="009B3116"/>
    <w:rsid w:val="009C4478"/>
    <w:rsid w:val="00A30F4A"/>
    <w:rsid w:val="00A775ED"/>
    <w:rsid w:val="00AA0973"/>
    <w:rsid w:val="00AC0C56"/>
    <w:rsid w:val="00AC21FE"/>
    <w:rsid w:val="00AF30A5"/>
    <w:rsid w:val="00B2597D"/>
    <w:rsid w:val="00B558E1"/>
    <w:rsid w:val="00B8348F"/>
    <w:rsid w:val="00B83D66"/>
    <w:rsid w:val="00BB5F84"/>
    <w:rsid w:val="00BD1C80"/>
    <w:rsid w:val="00BD5A06"/>
    <w:rsid w:val="00C15CFA"/>
    <w:rsid w:val="00C21538"/>
    <w:rsid w:val="00C3447A"/>
    <w:rsid w:val="00C560D0"/>
    <w:rsid w:val="00C6310F"/>
    <w:rsid w:val="00C9397D"/>
    <w:rsid w:val="00CA33E5"/>
    <w:rsid w:val="00CB799A"/>
    <w:rsid w:val="00CD75D8"/>
    <w:rsid w:val="00CE45BC"/>
    <w:rsid w:val="00D13810"/>
    <w:rsid w:val="00D330A7"/>
    <w:rsid w:val="00D44B02"/>
    <w:rsid w:val="00D515E2"/>
    <w:rsid w:val="00D52A5B"/>
    <w:rsid w:val="00D73FD4"/>
    <w:rsid w:val="00D75DB6"/>
    <w:rsid w:val="00D83ED8"/>
    <w:rsid w:val="00DA7609"/>
    <w:rsid w:val="00DA7723"/>
    <w:rsid w:val="00DE1340"/>
    <w:rsid w:val="00DE6017"/>
    <w:rsid w:val="00DE779D"/>
    <w:rsid w:val="00DF1F8F"/>
    <w:rsid w:val="00E11706"/>
    <w:rsid w:val="00E1646D"/>
    <w:rsid w:val="00E229BA"/>
    <w:rsid w:val="00E33DDD"/>
    <w:rsid w:val="00E61766"/>
    <w:rsid w:val="00E83AAB"/>
    <w:rsid w:val="00E9635F"/>
    <w:rsid w:val="00E974EA"/>
    <w:rsid w:val="00EA3B43"/>
    <w:rsid w:val="00EE1EBF"/>
    <w:rsid w:val="00EF5E25"/>
    <w:rsid w:val="00F36B83"/>
    <w:rsid w:val="00F77295"/>
    <w:rsid w:val="00F86AE8"/>
    <w:rsid w:val="00FD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8F"/>
    <w:pPr>
      <w:ind w:left="720"/>
      <w:contextualSpacing/>
    </w:pPr>
  </w:style>
  <w:style w:type="table" w:styleId="a4">
    <w:name w:val="Table Grid"/>
    <w:basedOn w:val="a1"/>
    <w:uiPriority w:val="39"/>
    <w:rsid w:val="00BD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6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2017-10-27T05:43:00Z</cp:lastPrinted>
  <dcterms:created xsi:type="dcterms:W3CDTF">2017-10-27T05:48:00Z</dcterms:created>
  <dcterms:modified xsi:type="dcterms:W3CDTF">2018-10-05T03:34:00Z</dcterms:modified>
</cp:coreProperties>
</file>